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B984" w14:textId="6F06A26A" w:rsidR="00512DC8" w:rsidRPr="00512DC8" w:rsidRDefault="00512DC8" w:rsidP="00512DC8">
      <w:pPr>
        <w:widowControl/>
        <w:rPr>
          <w:rFonts w:ascii="Cambria" w:eastAsia="Times New Roman" w:hAnsi="Cambria" w:cs="Times New Roman"/>
          <w:kern w:val="0"/>
          <w:sz w:val="28"/>
          <w:szCs w:val="28"/>
          <w:lang w:eastAsia="en-US"/>
        </w:rPr>
      </w:pPr>
      <w:r>
        <w:rPr>
          <w:rFonts w:ascii="Cambria" w:eastAsia="Times New Roman" w:hAnsi="Cambria" w:cs="Times New Roman"/>
          <w:kern w:val="0"/>
          <w:sz w:val="28"/>
          <w:szCs w:val="28"/>
          <w:lang w:eastAsia="en-US"/>
        </w:rPr>
        <w:t>Representing context and priority in working memory</w:t>
      </w:r>
    </w:p>
    <w:p w14:paraId="40D0CC9A" w14:textId="77777777" w:rsidR="00512DC8" w:rsidRPr="00512DC8" w:rsidRDefault="00512DC8" w:rsidP="00512DC8">
      <w:pPr>
        <w:widowControl/>
        <w:jc w:val="center"/>
        <w:rPr>
          <w:rFonts w:ascii="Cambria" w:eastAsia="Times New Roman" w:hAnsi="Cambria" w:cs="Times New Roman"/>
          <w:kern w:val="0"/>
          <w:szCs w:val="24"/>
          <w:lang w:eastAsia="en-US"/>
        </w:rPr>
      </w:pPr>
    </w:p>
    <w:p w14:paraId="25460D02" w14:textId="39A327E1" w:rsidR="00512DC8" w:rsidRPr="00512DC8" w:rsidRDefault="00512DC8" w:rsidP="00512DC8">
      <w:pPr>
        <w:widowControl/>
        <w:rPr>
          <w:rFonts w:ascii="Cambria" w:eastAsia="Times New Roman" w:hAnsi="Cambria" w:cs="Times New Roman"/>
          <w:kern w:val="0"/>
          <w:szCs w:val="24"/>
          <w:vertAlign w:val="superscript"/>
          <w:lang w:eastAsia="en-US"/>
        </w:rPr>
      </w:pPr>
      <w:r w:rsidRPr="00512DC8">
        <w:rPr>
          <w:rFonts w:ascii="Cambria" w:eastAsia="Times New Roman" w:hAnsi="Cambria" w:cs="Times New Roman"/>
          <w:kern w:val="0"/>
          <w:szCs w:val="24"/>
          <w:lang w:eastAsia="en-US"/>
        </w:rPr>
        <w:t>Quan Wan</w:t>
      </w:r>
      <w:r w:rsidRPr="00512DC8">
        <w:rPr>
          <w:rFonts w:ascii="Cambria" w:eastAsia="Times New Roman" w:hAnsi="Cambria" w:cs="Times New Roman"/>
          <w:kern w:val="0"/>
          <w:szCs w:val="24"/>
          <w:vertAlign w:val="superscript"/>
          <w:lang w:eastAsia="en-US"/>
        </w:rPr>
        <w:t>1*</w:t>
      </w:r>
      <w:r w:rsidRPr="00512DC8">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Adel Ardalan</w:t>
      </w:r>
      <w:r w:rsidRPr="00512DC8">
        <w:rPr>
          <w:rFonts w:ascii="Cambria" w:eastAsia="Times New Roman" w:hAnsi="Cambria" w:cs="Times New Roman"/>
          <w:kern w:val="0"/>
          <w:szCs w:val="24"/>
          <w:vertAlign w:val="superscript"/>
          <w:lang w:eastAsia="en-US"/>
        </w:rPr>
        <w:t>2</w:t>
      </w:r>
      <w:r w:rsidRPr="00512DC8">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Jacqueline M. Fulvio</w:t>
      </w:r>
      <w:r w:rsidRPr="00512DC8">
        <w:rPr>
          <w:rFonts w:ascii="Cambria" w:eastAsia="Times New Roman" w:hAnsi="Cambria" w:cs="Times New Roman"/>
          <w:kern w:val="0"/>
          <w:szCs w:val="24"/>
          <w:vertAlign w:val="superscript"/>
          <w:lang w:eastAsia="en-US"/>
        </w:rPr>
        <w:t>1</w:t>
      </w:r>
      <w:r>
        <w:rPr>
          <w:rFonts w:ascii="Cambria" w:eastAsia="Times New Roman" w:hAnsi="Cambria" w:cs="Times New Roman"/>
          <w:kern w:val="0"/>
          <w:szCs w:val="24"/>
          <w:lang w:eastAsia="en-US"/>
        </w:rPr>
        <w:t xml:space="preserve">, </w:t>
      </w:r>
      <w:r w:rsidRPr="00512DC8">
        <w:rPr>
          <w:rFonts w:ascii="Cambria" w:eastAsia="Times New Roman" w:hAnsi="Cambria" w:cs="Times New Roman"/>
          <w:kern w:val="0"/>
          <w:szCs w:val="24"/>
          <w:lang w:eastAsia="en-US"/>
        </w:rPr>
        <w:t>Bradley R. Postle</w:t>
      </w:r>
      <w:r w:rsidRPr="00512DC8">
        <w:rPr>
          <w:rFonts w:ascii="Cambria" w:eastAsia="Times New Roman" w:hAnsi="Cambria" w:cs="Times New Roman"/>
          <w:kern w:val="0"/>
          <w:szCs w:val="24"/>
          <w:vertAlign w:val="superscript"/>
          <w:lang w:eastAsia="en-US"/>
        </w:rPr>
        <w:t>1,3</w:t>
      </w:r>
    </w:p>
    <w:p w14:paraId="0B6DD022" w14:textId="77777777" w:rsidR="00512DC8" w:rsidRPr="00512DC8" w:rsidRDefault="00512DC8" w:rsidP="00512DC8">
      <w:pPr>
        <w:widowControl/>
        <w:rPr>
          <w:rFonts w:ascii="Cambria" w:eastAsia="Times New Roman" w:hAnsi="Cambria" w:cs="Times New Roman"/>
          <w:kern w:val="0"/>
          <w:szCs w:val="24"/>
          <w:lang w:eastAsia="en-US"/>
        </w:rPr>
      </w:pPr>
    </w:p>
    <w:p w14:paraId="0ED669FE" w14:textId="77777777" w:rsidR="00512DC8" w:rsidRPr="00512DC8" w:rsidRDefault="00512DC8" w:rsidP="00512DC8">
      <w:pPr>
        <w:widowControl/>
        <w:rPr>
          <w:rFonts w:ascii="Cambria" w:eastAsia="Times New Roman" w:hAnsi="Cambria" w:cs="Times New Roman"/>
          <w:kern w:val="0"/>
          <w:szCs w:val="24"/>
          <w:vertAlign w:val="superscript"/>
          <w:lang w:eastAsia="en-US"/>
        </w:rPr>
      </w:pPr>
    </w:p>
    <w:p w14:paraId="52ACED3E" w14:textId="77777777" w:rsidR="00512DC8" w:rsidRPr="00512DC8" w:rsidRDefault="00512DC8" w:rsidP="00512DC8">
      <w:pPr>
        <w:widowControl/>
        <w:rPr>
          <w:rFonts w:ascii="Cambria" w:eastAsia="Times New Roman" w:hAnsi="Cambria" w:cs="Times New Roman"/>
          <w:kern w:val="0"/>
          <w:szCs w:val="24"/>
          <w:lang w:eastAsia="en-US"/>
        </w:rPr>
      </w:pPr>
      <w:r w:rsidRPr="00512DC8">
        <w:rPr>
          <w:rFonts w:ascii="Cambria" w:eastAsia="Times New Roman" w:hAnsi="Cambria" w:cs="Times New Roman"/>
          <w:kern w:val="0"/>
          <w:szCs w:val="24"/>
          <w:vertAlign w:val="superscript"/>
          <w:lang w:eastAsia="en-US"/>
        </w:rPr>
        <w:t>1</w:t>
      </w:r>
      <w:r w:rsidRPr="00512DC8">
        <w:rPr>
          <w:rFonts w:ascii="Cambria" w:eastAsia="Times New Roman" w:hAnsi="Cambria" w:cs="Times New Roman"/>
          <w:kern w:val="0"/>
          <w:szCs w:val="24"/>
          <w:lang w:eastAsia="en-US"/>
        </w:rPr>
        <w:t>Department of Psychology, University of Wisconsin–Madison, Madison, Wisconsin, United States of America</w:t>
      </w:r>
    </w:p>
    <w:p w14:paraId="4F1657A9" w14:textId="4630C18C" w:rsidR="00512DC8" w:rsidRPr="00512DC8" w:rsidRDefault="00512DC8" w:rsidP="00512DC8">
      <w:pPr>
        <w:widowControl/>
        <w:rPr>
          <w:rFonts w:ascii="Cambria" w:eastAsia="Times New Roman" w:hAnsi="Cambria" w:cs="Times New Roman"/>
          <w:kern w:val="0"/>
          <w:szCs w:val="24"/>
          <w:lang w:eastAsia="en-US"/>
        </w:rPr>
      </w:pPr>
      <w:r w:rsidRPr="00512DC8">
        <w:rPr>
          <w:rFonts w:ascii="Cambria" w:eastAsia="Times New Roman" w:hAnsi="Cambria" w:cs="Times New Roman"/>
          <w:kern w:val="0"/>
          <w:szCs w:val="24"/>
          <w:vertAlign w:val="superscript"/>
          <w:lang w:eastAsia="en-US"/>
        </w:rPr>
        <w:t>2</w:t>
      </w:r>
      <w:r w:rsidRPr="00512DC8">
        <w:rPr>
          <w:rFonts w:ascii="Cambria" w:eastAsia="Times New Roman" w:hAnsi="Cambria" w:cs="Times New Roman"/>
          <w:kern w:val="0"/>
          <w:szCs w:val="24"/>
          <w:lang w:eastAsia="en-US"/>
        </w:rPr>
        <w:t>Princeton Neuroscience Institute, Princeton University, Princeton, New Jersey, United S</w:t>
      </w:r>
      <w:r>
        <w:rPr>
          <w:rFonts w:ascii="Cambria" w:eastAsia="Times New Roman" w:hAnsi="Cambria" w:cs="Times New Roman"/>
          <w:kern w:val="0"/>
          <w:szCs w:val="24"/>
          <w:lang w:eastAsia="en-US"/>
        </w:rPr>
        <w:t>tates of America</w:t>
      </w:r>
    </w:p>
    <w:p w14:paraId="272DDD11" w14:textId="77777777" w:rsidR="00512DC8" w:rsidRPr="00512DC8" w:rsidRDefault="00512DC8" w:rsidP="00512DC8">
      <w:pPr>
        <w:widowControl/>
        <w:rPr>
          <w:rFonts w:ascii="Cambria" w:eastAsia="Times New Roman" w:hAnsi="Cambria" w:cs="Times New Roman"/>
          <w:kern w:val="0"/>
          <w:szCs w:val="24"/>
          <w:lang w:eastAsia="en-US"/>
        </w:rPr>
      </w:pPr>
      <w:r w:rsidRPr="00512DC8">
        <w:rPr>
          <w:rFonts w:ascii="Cambria" w:eastAsia="Times New Roman" w:hAnsi="Cambria" w:cs="Times New Roman"/>
          <w:kern w:val="0"/>
          <w:szCs w:val="24"/>
          <w:vertAlign w:val="superscript"/>
          <w:lang w:eastAsia="en-US"/>
        </w:rPr>
        <w:t>3</w:t>
      </w:r>
      <w:r w:rsidRPr="00512DC8">
        <w:rPr>
          <w:rFonts w:ascii="Cambria" w:eastAsia="Times New Roman" w:hAnsi="Cambria" w:cs="Times New Roman"/>
          <w:kern w:val="0"/>
          <w:szCs w:val="24"/>
          <w:lang w:eastAsia="en-US"/>
        </w:rPr>
        <w:t>Department of Psychiatry, University of Wisconsin–Madison, Madison, Wisconsin, United States of America</w:t>
      </w:r>
    </w:p>
    <w:p w14:paraId="25869385" w14:textId="77777777" w:rsidR="00512DC8" w:rsidRPr="00512DC8" w:rsidRDefault="00512DC8" w:rsidP="00512DC8">
      <w:pPr>
        <w:widowControl/>
        <w:rPr>
          <w:rFonts w:ascii="Cambria" w:eastAsia="Times New Roman" w:hAnsi="Cambria" w:cs="Times New Roman"/>
          <w:kern w:val="0"/>
          <w:szCs w:val="24"/>
          <w:lang w:eastAsia="en-US"/>
        </w:rPr>
      </w:pPr>
    </w:p>
    <w:p w14:paraId="36D60D97" w14:textId="77777777" w:rsidR="00512DC8" w:rsidRPr="00512DC8" w:rsidRDefault="00512DC8" w:rsidP="00512DC8">
      <w:pPr>
        <w:widowControl/>
        <w:jc w:val="center"/>
        <w:rPr>
          <w:rFonts w:ascii="Cambria" w:eastAsia="Times New Roman" w:hAnsi="Cambria" w:cs="Times New Roman"/>
          <w:kern w:val="0"/>
          <w:szCs w:val="24"/>
          <w:lang w:eastAsia="en-US"/>
        </w:rPr>
      </w:pPr>
    </w:p>
    <w:p w14:paraId="4CD41D24" w14:textId="77777777" w:rsidR="00512DC8" w:rsidRPr="00512DC8" w:rsidRDefault="00512DC8" w:rsidP="00512DC8">
      <w:pPr>
        <w:widowControl/>
        <w:rPr>
          <w:rFonts w:ascii="Cambria" w:eastAsia="Times New Roman" w:hAnsi="Cambria" w:cs="Times New Roman"/>
          <w:kern w:val="0"/>
          <w:szCs w:val="24"/>
          <w:lang w:eastAsia="en-US"/>
        </w:rPr>
      </w:pPr>
      <w:r w:rsidRPr="00512DC8">
        <w:rPr>
          <w:rFonts w:ascii="Cambria" w:eastAsia="Times New Roman" w:hAnsi="Cambria" w:cs="Times New Roman"/>
          <w:kern w:val="0"/>
          <w:szCs w:val="24"/>
          <w:vertAlign w:val="superscript"/>
          <w:lang w:eastAsia="en-US"/>
        </w:rPr>
        <w:t>*</w:t>
      </w:r>
      <w:r w:rsidRPr="00512DC8">
        <w:rPr>
          <w:rFonts w:ascii="Cambria" w:eastAsia="Times New Roman" w:hAnsi="Cambria" w:cs="Times New Roman"/>
          <w:kern w:val="0"/>
          <w:szCs w:val="24"/>
          <w:lang w:eastAsia="en-US"/>
        </w:rPr>
        <w:t>Corresponding author:</w:t>
      </w:r>
    </w:p>
    <w:p w14:paraId="7856928F" w14:textId="006ECC44" w:rsidR="00512DC8" w:rsidRDefault="00512DC8" w:rsidP="00512DC8">
      <w:pPr>
        <w:widowControl/>
        <w:rPr>
          <w:rFonts w:ascii="Cambria" w:eastAsia="Times New Roman" w:hAnsi="Cambria" w:cs="Times New Roman"/>
          <w:color w:val="000000" w:themeColor="text1"/>
          <w:kern w:val="0"/>
          <w:szCs w:val="24"/>
          <w:lang w:eastAsia="en-US"/>
        </w:rPr>
      </w:pPr>
      <w:r w:rsidRPr="00512DC8">
        <w:rPr>
          <w:rFonts w:ascii="Cambria" w:eastAsia="Times New Roman" w:hAnsi="Cambria" w:cs="Times New Roman"/>
          <w:kern w:val="0"/>
          <w:szCs w:val="24"/>
          <w:lang w:eastAsia="en-US"/>
        </w:rPr>
        <w:t>E-mail: qwan22@wisc.edu</w:t>
      </w:r>
      <w:r>
        <w:rPr>
          <w:rFonts w:ascii="Cambria" w:eastAsia="Times New Roman" w:hAnsi="Cambria" w:cs="Times New Roman"/>
          <w:color w:val="000000" w:themeColor="text1"/>
          <w:kern w:val="0"/>
          <w:szCs w:val="24"/>
          <w:lang w:eastAsia="en-US"/>
        </w:rPr>
        <w:br w:type="page"/>
      </w:r>
    </w:p>
    <w:p w14:paraId="29F95704" w14:textId="5AD3AFE2" w:rsidR="00C42388" w:rsidRDefault="00F775F7" w:rsidP="00C42388">
      <w:pPr>
        <w:widowControl/>
        <w:rPr>
          <w:rFonts w:ascii="Cambria" w:eastAsia="Times New Roman" w:hAnsi="Cambria" w:cs="Times New Roman"/>
          <w:color w:val="000000" w:themeColor="text1"/>
          <w:kern w:val="0"/>
          <w:szCs w:val="24"/>
          <w:lang w:eastAsia="en-US"/>
        </w:rPr>
      </w:pPr>
      <w:r w:rsidRPr="00C42388">
        <w:rPr>
          <w:rFonts w:ascii="Cambria" w:eastAsia="Times New Roman" w:hAnsi="Cambria" w:cs="Times New Roman" w:hint="eastAsia"/>
          <w:color w:val="000000" w:themeColor="text1"/>
          <w:kern w:val="0"/>
          <w:szCs w:val="24"/>
          <w:lang w:eastAsia="en-US"/>
        </w:rPr>
        <w:lastRenderedPageBreak/>
        <w:t>A</w:t>
      </w:r>
      <w:r w:rsidRPr="00C42388">
        <w:rPr>
          <w:rFonts w:ascii="Cambria" w:eastAsia="Times New Roman" w:hAnsi="Cambria" w:cs="Times New Roman"/>
          <w:color w:val="000000" w:themeColor="text1"/>
          <w:kern w:val="0"/>
          <w:szCs w:val="24"/>
          <w:lang w:eastAsia="en-US"/>
        </w:rPr>
        <w:t>bstract</w:t>
      </w:r>
    </w:p>
    <w:p w14:paraId="47BDAC1D" w14:textId="77777777" w:rsidR="008F22D7" w:rsidRPr="00C42388" w:rsidRDefault="008F22D7" w:rsidP="00C42388">
      <w:pPr>
        <w:widowControl/>
        <w:rPr>
          <w:rFonts w:ascii="Cambria" w:eastAsia="Times New Roman" w:hAnsi="Cambria" w:cs="Times New Roman"/>
          <w:color w:val="000000" w:themeColor="text1"/>
          <w:kern w:val="0"/>
          <w:szCs w:val="24"/>
          <w:lang w:eastAsia="en-US"/>
        </w:rPr>
      </w:pPr>
    </w:p>
    <w:p w14:paraId="0A6A8780" w14:textId="49C57CBC" w:rsidR="00F775F7" w:rsidRPr="00C42388" w:rsidRDefault="00B422D9" w:rsidP="00C42388">
      <w:pPr>
        <w:widowControl/>
        <w:ind w:firstLine="480"/>
        <w:rPr>
          <w:rFonts w:ascii="Cambria" w:eastAsia="Times New Roman" w:hAnsi="Cambria" w:cs="Times New Roman"/>
          <w:color w:val="000000" w:themeColor="text1"/>
          <w:kern w:val="0"/>
          <w:szCs w:val="24"/>
          <w:lang w:eastAsia="en-US"/>
        </w:rPr>
      </w:pPr>
      <w:r w:rsidRPr="00C42388">
        <w:rPr>
          <w:rFonts w:ascii="Cambria" w:eastAsia="Times New Roman" w:hAnsi="Cambria" w:cs="Times New Roman"/>
          <w:color w:val="000000" w:themeColor="text1"/>
          <w:kern w:val="0"/>
          <w:szCs w:val="24"/>
          <w:lang w:eastAsia="en-US"/>
        </w:rPr>
        <w:t>The ability to prioritize among contents in working memory</w:t>
      </w:r>
      <w:r w:rsidR="00C42388">
        <w:rPr>
          <w:rFonts w:ascii="Cambria" w:eastAsia="Times New Roman" w:hAnsi="Cambria" w:cs="Times New Roman"/>
          <w:color w:val="000000" w:themeColor="text1"/>
          <w:kern w:val="0"/>
          <w:szCs w:val="24"/>
          <w:lang w:eastAsia="en-US"/>
        </w:rPr>
        <w:t xml:space="preserve"> (WM)</w:t>
      </w:r>
      <w:r w:rsidRPr="00C42388">
        <w:rPr>
          <w:rFonts w:ascii="Cambria" w:eastAsia="Times New Roman" w:hAnsi="Cambria" w:cs="Times New Roman"/>
          <w:color w:val="000000" w:themeColor="text1"/>
          <w:kern w:val="0"/>
          <w:szCs w:val="24"/>
          <w:lang w:eastAsia="en-US"/>
        </w:rPr>
        <w:t xml:space="preserve"> is </w:t>
      </w:r>
      <w:r w:rsidR="00B529AB">
        <w:rPr>
          <w:rFonts w:ascii="Cambria" w:eastAsia="Times New Roman" w:hAnsi="Cambria" w:cs="Times New Roman"/>
          <w:color w:val="000000" w:themeColor="text1"/>
          <w:kern w:val="0"/>
          <w:szCs w:val="24"/>
          <w:lang w:eastAsia="en-US"/>
        </w:rPr>
        <w:t>critical</w:t>
      </w:r>
      <w:r w:rsidR="00B529AB" w:rsidRPr="00C42388">
        <w:rPr>
          <w:rFonts w:ascii="Cambria" w:eastAsia="Times New Roman" w:hAnsi="Cambria" w:cs="Times New Roman"/>
          <w:color w:val="000000" w:themeColor="text1"/>
          <w:kern w:val="0"/>
          <w:szCs w:val="24"/>
          <w:lang w:eastAsia="en-US"/>
        </w:rPr>
        <w:t xml:space="preserve"> </w:t>
      </w:r>
      <w:r w:rsidRPr="00C42388">
        <w:rPr>
          <w:rFonts w:ascii="Cambria" w:eastAsia="Times New Roman" w:hAnsi="Cambria" w:cs="Times New Roman"/>
          <w:color w:val="000000" w:themeColor="text1"/>
          <w:kern w:val="0"/>
          <w:szCs w:val="24"/>
          <w:lang w:eastAsia="en-US"/>
        </w:rPr>
        <w:t xml:space="preserve">for successful </w:t>
      </w:r>
      <w:r w:rsidR="00B529AB">
        <w:rPr>
          <w:rFonts w:ascii="Cambria" w:eastAsia="Times New Roman" w:hAnsi="Cambria" w:cs="Times New Roman"/>
          <w:color w:val="000000" w:themeColor="text1"/>
          <w:kern w:val="0"/>
          <w:szCs w:val="24"/>
          <w:lang w:eastAsia="en-US"/>
        </w:rPr>
        <w:t xml:space="preserve">control of </w:t>
      </w:r>
      <w:r w:rsidRPr="00C42388">
        <w:rPr>
          <w:rFonts w:ascii="Cambria" w:eastAsia="Times New Roman" w:hAnsi="Cambria" w:cs="Times New Roman"/>
          <w:color w:val="000000" w:themeColor="text1"/>
          <w:kern w:val="0"/>
          <w:szCs w:val="24"/>
          <w:lang w:eastAsia="en-US"/>
        </w:rPr>
        <w:t>thought and behavior.</w:t>
      </w:r>
      <w:r w:rsidR="000654D9" w:rsidRPr="00C42388">
        <w:rPr>
          <w:rFonts w:ascii="Cambria" w:eastAsia="Times New Roman" w:hAnsi="Cambria" w:cs="Times New Roman"/>
          <w:color w:val="000000" w:themeColor="text1"/>
          <w:kern w:val="0"/>
          <w:szCs w:val="24"/>
          <w:lang w:eastAsia="en-US"/>
        </w:rPr>
        <w:t xml:space="preserve"> </w:t>
      </w:r>
      <w:r w:rsidR="00B529AB">
        <w:rPr>
          <w:rFonts w:ascii="Cambria" w:eastAsia="Times New Roman" w:hAnsi="Cambria" w:cs="Times New Roman"/>
          <w:color w:val="000000" w:themeColor="text1"/>
          <w:kern w:val="0"/>
          <w:szCs w:val="24"/>
          <w:lang w:eastAsia="en-US"/>
        </w:rPr>
        <w:t>R</w:t>
      </w:r>
      <w:r w:rsidR="000654D9" w:rsidRPr="00C42388">
        <w:rPr>
          <w:rFonts w:ascii="Cambria" w:eastAsia="Times New Roman" w:hAnsi="Cambria" w:cs="Times New Roman"/>
          <w:color w:val="000000" w:themeColor="text1"/>
          <w:kern w:val="0"/>
          <w:szCs w:val="24"/>
          <w:lang w:eastAsia="en-US"/>
        </w:rPr>
        <w:t xml:space="preserve">ecent </w:t>
      </w:r>
      <w:r w:rsidR="00B529AB">
        <w:rPr>
          <w:rFonts w:ascii="Cambria" w:eastAsia="Times New Roman" w:hAnsi="Cambria" w:cs="Times New Roman"/>
          <w:color w:val="000000" w:themeColor="text1"/>
          <w:kern w:val="0"/>
          <w:szCs w:val="24"/>
          <w:lang w:eastAsia="en-US"/>
        </w:rPr>
        <w:t>work has</w:t>
      </w:r>
      <w:r w:rsidR="000654D9" w:rsidRPr="00C42388">
        <w:rPr>
          <w:rFonts w:ascii="Cambria" w:eastAsia="Times New Roman" w:hAnsi="Cambria" w:cs="Times New Roman"/>
          <w:color w:val="000000" w:themeColor="text1"/>
          <w:kern w:val="0"/>
          <w:szCs w:val="24"/>
          <w:lang w:eastAsia="en-US"/>
        </w:rPr>
        <w:t xml:space="preserve"> demonstrated that prioritization </w:t>
      </w:r>
      <w:r w:rsidR="00B529AB">
        <w:rPr>
          <w:rFonts w:ascii="Cambria" w:eastAsia="Times New Roman" w:hAnsi="Cambria" w:cs="Times New Roman"/>
          <w:color w:val="000000" w:themeColor="text1"/>
          <w:kern w:val="0"/>
          <w:szCs w:val="24"/>
          <w:lang w:eastAsia="en-US"/>
        </w:rPr>
        <w:t xml:space="preserve">in WM </w:t>
      </w:r>
      <w:r w:rsidR="000654D9" w:rsidRPr="00C42388">
        <w:rPr>
          <w:rFonts w:ascii="Cambria" w:eastAsia="Times New Roman" w:hAnsi="Cambria" w:cs="Times New Roman"/>
          <w:color w:val="000000" w:themeColor="text1"/>
          <w:kern w:val="0"/>
          <w:szCs w:val="24"/>
          <w:lang w:eastAsia="en-US"/>
        </w:rPr>
        <w:t>can be implemented by representing different</w:t>
      </w:r>
      <w:r w:rsidR="00B529AB">
        <w:rPr>
          <w:rFonts w:ascii="Cambria" w:eastAsia="Times New Roman" w:hAnsi="Cambria" w:cs="Times New Roman"/>
          <w:color w:val="000000" w:themeColor="text1"/>
          <w:kern w:val="0"/>
          <w:szCs w:val="24"/>
          <w:lang w:eastAsia="en-US"/>
        </w:rPr>
        <w:t xml:space="preserve"> states of</w:t>
      </w:r>
      <w:r w:rsidR="000654D9" w:rsidRPr="00C42388">
        <w:rPr>
          <w:rFonts w:ascii="Cambria" w:eastAsia="Times New Roman" w:hAnsi="Cambria" w:cs="Times New Roman"/>
          <w:color w:val="000000" w:themeColor="text1"/>
          <w:kern w:val="0"/>
          <w:szCs w:val="24"/>
          <w:lang w:eastAsia="en-US"/>
        </w:rPr>
        <w:t xml:space="preserve"> priorit</w:t>
      </w:r>
      <w:r w:rsidR="00B529AB">
        <w:rPr>
          <w:rFonts w:ascii="Cambria" w:eastAsia="Times New Roman" w:hAnsi="Cambria" w:cs="Times New Roman"/>
          <w:color w:val="000000" w:themeColor="text1"/>
          <w:kern w:val="0"/>
          <w:szCs w:val="24"/>
          <w:lang w:eastAsia="en-US"/>
        </w:rPr>
        <w:t>y</w:t>
      </w:r>
      <w:r w:rsidR="000654D9" w:rsidRPr="00C42388">
        <w:rPr>
          <w:rFonts w:ascii="Cambria" w:eastAsia="Times New Roman" w:hAnsi="Cambria" w:cs="Times New Roman"/>
          <w:color w:val="000000" w:themeColor="text1"/>
          <w:kern w:val="0"/>
          <w:szCs w:val="24"/>
          <w:lang w:eastAsia="en-US"/>
        </w:rPr>
        <w:t xml:space="preserve"> in different </w:t>
      </w:r>
      <w:r w:rsidR="00B529AB">
        <w:rPr>
          <w:rFonts w:ascii="Cambria" w:eastAsia="Times New Roman" w:hAnsi="Cambria" w:cs="Times New Roman"/>
          <w:color w:val="000000" w:themeColor="text1"/>
          <w:kern w:val="0"/>
          <w:szCs w:val="24"/>
          <w:lang w:eastAsia="en-US"/>
        </w:rPr>
        <w:t xml:space="preserve">representational </w:t>
      </w:r>
      <w:r w:rsidR="000654D9" w:rsidRPr="00C42388">
        <w:rPr>
          <w:rFonts w:ascii="Cambria" w:eastAsia="Times New Roman" w:hAnsi="Cambria" w:cs="Times New Roman"/>
          <w:color w:val="000000" w:themeColor="text1"/>
          <w:kern w:val="0"/>
          <w:szCs w:val="24"/>
          <w:lang w:eastAsia="en-US"/>
        </w:rPr>
        <w:t xml:space="preserve">formats. </w:t>
      </w:r>
      <w:r w:rsidR="000954E6">
        <w:rPr>
          <w:rFonts w:ascii="Cambria" w:eastAsia="Times New Roman" w:hAnsi="Cambria" w:cs="Times New Roman"/>
          <w:color w:val="000000" w:themeColor="text1"/>
          <w:kern w:val="0"/>
          <w:szCs w:val="24"/>
          <w:lang w:eastAsia="en-US"/>
        </w:rPr>
        <w:t xml:space="preserve">Here, we </w:t>
      </w:r>
      <w:r w:rsidR="00B529AB">
        <w:rPr>
          <w:rFonts w:ascii="Cambria" w:eastAsia="Times New Roman" w:hAnsi="Cambria" w:cs="Times New Roman"/>
          <w:color w:val="000000" w:themeColor="text1"/>
          <w:kern w:val="0"/>
          <w:szCs w:val="24"/>
          <w:lang w:eastAsia="en-US"/>
        </w:rPr>
        <w:t xml:space="preserve">explored </w:t>
      </w:r>
      <w:r w:rsidR="00512DC8">
        <w:rPr>
          <w:rFonts w:ascii="Cambria" w:eastAsia="Times New Roman" w:hAnsi="Cambria" w:cs="Times New Roman"/>
          <w:color w:val="000000" w:themeColor="text1"/>
          <w:kern w:val="0"/>
          <w:szCs w:val="24"/>
          <w:lang w:eastAsia="en-US"/>
        </w:rPr>
        <w:t xml:space="preserve">the mechanisms </w:t>
      </w:r>
      <w:r w:rsidR="00B529AB">
        <w:rPr>
          <w:rFonts w:ascii="Cambria" w:eastAsia="Times New Roman" w:hAnsi="Cambria" w:cs="Times New Roman"/>
          <w:color w:val="000000" w:themeColor="text1"/>
          <w:kern w:val="0"/>
          <w:szCs w:val="24"/>
          <w:lang w:eastAsia="en-US"/>
        </w:rPr>
        <w:t xml:space="preserve">underlying </w:t>
      </w:r>
      <w:r w:rsidR="00512DC8">
        <w:rPr>
          <w:rFonts w:ascii="Cambria" w:eastAsia="Times New Roman" w:hAnsi="Cambria" w:cs="Times New Roman"/>
          <w:color w:val="000000" w:themeColor="text1"/>
          <w:kern w:val="0"/>
          <w:szCs w:val="24"/>
          <w:lang w:eastAsia="en-US"/>
        </w:rPr>
        <w:t>WM prioritization</w:t>
      </w:r>
      <w:r w:rsidR="000654D9" w:rsidRPr="00C42388">
        <w:rPr>
          <w:rFonts w:ascii="Cambria" w:eastAsia="Times New Roman" w:hAnsi="Cambria" w:cs="Times New Roman"/>
          <w:color w:val="000000" w:themeColor="text1"/>
          <w:kern w:val="0"/>
          <w:szCs w:val="24"/>
          <w:lang w:eastAsia="en-US"/>
        </w:rPr>
        <w:t xml:space="preserve"> by simulating the double serial </w:t>
      </w:r>
      <w:proofErr w:type="spellStart"/>
      <w:r w:rsidR="000654D9" w:rsidRPr="00C42388">
        <w:rPr>
          <w:rFonts w:ascii="Cambria" w:eastAsia="Times New Roman" w:hAnsi="Cambria" w:cs="Times New Roman"/>
          <w:color w:val="000000" w:themeColor="text1"/>
          <w:kern w:val="0"/>
          <w:szCs w:val="24"/>
          <w:lang w:eastAsia="en-US"/>
        </w:rPr>
        <w:t>retrocuing</w:t>
      </w:r>
      <w:proofErr w:type="spellEnd"/>
      <w:r w:rsidR="000654D9" w:rsidRPr="00C42388">
        <w:rPr>
          <w:rFonts w:ascii="Cambria" w:eastAsia="Times New Roman" w:hAnsi="Cambria" w:cs="Times New Roman"/>
          <w:color w:val="000000" w:themeColor="text1"/>
          <w:kern w:val="0"/>
          <w:szCs w:val="24"/>
          <w:lang w:eastAsia="en-US"/>
        </w:rPr>
        <w:t xml:space="preserve"> </w:t>
      </w:r>
      <w:r w:rsidR="00C42388" w:rsidRPr="00C42388">
        <w:rPr>
          <w:rFonts w:ascii="Cambria" w:eastAsia="Times New Roman" w:hAnsi="Cambria" w:cs="Times New Roman"/>
          <w:color w:val="000000" w:themeColor="text1"/>
          <w:kern w:val="0"/>
          <w:szCs w:val="24"/>
          <w:lang w:eastAsia="en-US"/>
        </w:rPr>
        <w:t xml:space="preserve">(DSR) </w:t>
      </w:r>
      <w:r w:rsidR="000654D9" w:rsidRPr="00C42388">
        <w:rPr>
          <w:rFonts w:ascii="Cambria" w:eastAsia="Times New Roman" w:hAnsi="Cambria" w:cs="Times New Roman"/>
          <w:color w:val="000000" w:themeColor="text1"/>
          <w:kern w:val="0"/>
          <w:szCs w:val="24"/>
          <w:lang w:eastAsia="en-US"/>
        </w:rPr>
        <w:t>task with recurrent neural networks (RNNs). Visualiz</w:t>
      </w:r>
      <w:r w:rsidR="000954E6">
        <w:rPr>
          <w:rFonts w:ascii="Cambria" w:eastAsia="Times New Roman" w:hAnsi="Cambria" w:cs="Times New Roman"/>
          <w:color w:val="000000" w:themeColor="text1"/>
          <w:kern w:val="0"/>
          <w:szCs w:val="24"/>
          <w:lang w:eastAsia="en-US"/>
        </w:rPr>
        <w:t>ation of</w:t>
      </w:r>
      <w:r w:rsidR="000654D9" w:rsidRPr="00C42388">
        <w:rPr>
          <w:rFonts w:ascii="Cambria" w:eastAsia="Times New Roman" w:hAnsi="Cambria" w:cs="Times New Roman"/>
          <w:color w:val="000000" w:themeColor="text1"/>
          <w:kern w:val="0"/>
          <w:szCs w:val="24"/>
          <w:lang w:eastAsia="en-US"/>
        </w:rPr>
        <w:t xml:space="preserve"> </w:t>
      </w:r>
      <w:r w:rsidR="00C42388" w:rsidRPr="00C42388">
        <w:rPr>
          <w:rFonts w:ascii="Cambria" w:eastAsia="Times New Roman" w:hAnsi="Cambria" w:cs="Times New Roman"/>
          <w:color w:val="000000" w:themeColor="text1"/>
          <w:kern w:val="0"/>
          <w:szCs w:val="24"/>
          <w:lang w:eastAsia="en-US"/>
        </w:rPr>
        <w:t xml:space="preserve">stimulus representational dynamics using </w:t>
      </w:r>
      <w:r w:rsidR="00627FEC">
        <w:rPr>
          <w:rFonts w:ascii="Cambria" w:eastAsia="Times New Roman" w:hAnsi="Cambria" w:cs="Times New Roman"/>
          <w:color w:val="000000" w:themeColor="text1"/>
          <w:kern w:val="0"/>
          <w:szCs w:val="24"/>
          <w:lang w:eastAsia="en-US"/>
        </w:rPr>
        <w:t>p</w:t>
      </w:r>
      <w:r w:rsidR="00C42388" w:rsidRPr="00C42388">
        <w:rPr>
          <w:rFonts w:ascii="Cambria" w:eastAsia="Times New Roman" w:hAnsi="Cambria" w:cs="Times New Roman"/>
          <w:color w:val="000000" w:themeColor="text1"/>
          <w:kern w:val="0"/>
          <w:szCs w:val="24"/>
          <w:lang w:eastAsia="en-US"/>
        </w:rPr>
        <w:t xml:space="preserve">rincipal </w:t>
      </w:r>
      <w:r w:rsidR="00627FEC">
        <w:rPr>
          <w:rFonts w:ascii="Cambria" w:eastAsia="Times New Roman" w:hAnsi="Cambria" w:cs="Times New Roman"/>
          <w:color w:val="000000" w:themeColor="text1"/>
          <w:kern w:val="0"/>
          <w:szCs w:val="24"/>
          <w:lang w:eastAsia="en-US"/>
        </w:rPr>
        <w:t>c</w:t>
      </w:r>
      <w:r w:rsidR="00C42388" w:rsidRPr="00C42388">
        <w:rPr>
          <w:rFonts w:ascii="Cambria" w:eastAsia="Times New Roman" w:hAnsi="Cambria" w:cs="Times New Roman"/>
          <w:color w:val="000000" w:themeColor="text1"/>
          <w:kern w:val="0"/>
          <w:szCs w:val="24"/>
          <w:lang w:eastAsia="en-US"/>
        </w:rPr>
        <w:t xml:space="preserve">omponent </w:t>
      </w:r>
      <w:r w:rsidR="00627FEC">
        <w:rPr>
          <w:rFonts w:ascii="Cambria" w:eastAsia="Times New Roman" w:hAnsi="Cambria" w:cs="Times New Roman"/>
          <w:color w:val="000000" w:themeColor="text1"/>
          <w:kern w:val="0"/>
          <w:szCs w:val="24"/>
          <w:lang w:eastAsia="en-US"/>
        </w:rPr>
        <w:t>a</w:t>
      </w:r>
      <w:r w:rsidR="00C42388" w:rsidRPr="00C42388">
        <w:rPr>
          <w:rFonts w:ascii="Cambria" w:eastAsia="Times New Roman" w:hAnsi="Cambria" w:cs="Times New Roman"/>
          <w:color w:val="000000" w:themeColor="text1"/>
          <w:kern w:val="0"/>
          <w:szCs w:val="24"/>
          <w:lang w:eastAsia="en-US"/>
        </w:rPr>
        <w:t>nalysis (PCA)</w:t>
      </w:r>
      <w:r w:rsidR="00627FEC">
        <w:rPr>
          <w:rFonts w:ascii="Cambria" w:eastAsia="Times New Roman" w:hAnsi="Cambria" w:cs="Times New Roman"/>
          <w:color w:val="000000" w:themeColor="text1"/>
          <w:kern w:val="0"/>
          <w:szCs w:val="24"/>
          <w:lang w:eastAsia="en-US"/>
        </w:rPr>
        <w:t xml:space="preserve"> </w:t>
      </w:r>
      <w:r w:rsidR="000954E6">
        <w:rPr>
          <w:rFonts w:ascii="Cambria" w:eastAsia="Times New Roman" w:hAnsi="Cambria" w:cs="Times New Roman"/>
          <w:color w:val="000000" w:themeColor="text1"/>
          <w:kern w:val="0"/>
          <w:szCs w:val="24"/>
          <w:lang w:eastAsia="en-US"/>
        </w:rPr>
        <w:t>revealed</w:t>
      </w:r>
      <w:r w:rsidR="00C42388" w:rsidRPr="00C42388">
        <w:rPr>
          <w:rFonts w:ascii="Cambria" w:eastAsia="Times New Roman" w:hAnsi="Cambria" w:cs="Times New Roman"/>
          <w:color w:val="000000" w:themeColor="text1"/>
          <w:kern w:val="0"/>
          <w:szCs w:val="24"/>
          <w:lang w:eastAsia="en-US"/>
        </w:rPr>
        <w:t xml:space="preserve"> that the network </w:t>
      </w:r>
      <w:r w:rsidR="000954E6">
        <w:rPr>
          <w:rFonts w:ascii="Cambria" w:eastAsia="Times New Roman" w:hAnsi="Cambria" w:cs="Times New Roman"/>
          <w:color w:val="000000" w:themeColor="text1"/>
          <w:kern w:val="0"/>
          <w:szCs w:val="24"/>
          <w:lang w:eastAsia="en-US"/>
        </w:rPr>
        <w:t>represented trial context (order of presentation) and priority</w:t>
      </w:r>
      <w:r w:rsidR="00C42388" w:rsidRPr="00C42388">
        <w:rPr>
          <w:rFonts w:ascii="Cambria" w:eastAsia="Times New Roman" w:hAnsi="Cambria" w:cs="Times New Roman"/>
          <w:color w:val="000000" w:themeColor="text1"/>
          <w:kern w:val="0"/>
          <w:szCs w:val="24"/>
          <w:lang w:eastAsia="en-US"/>
        </w:rPr>
        <w:t xml:space="preserve"> via different mechanisms</w:t>
      </w:r>
      <w:r w:rsidR="000954E6">
        <w:rPr>
          <w:rFonts w:ascii="Cambria" w:eastAsia="Times New Roman" w:hAnsi="Cambria" w:cs="Times New Roman"/>
          <w:color w:val="000000" w:themeColor="text1"/>
          <w:kern w:val="0"/>
          <w:szCs w:val="24"/>
          <w:lang w:eastAsia="en-US"/>
        </w:rPr>
        <w:t>. Ordinal c</w:t>
      </w:r>
      <w:r w:rsidR="00C42388" w:rsidRPr="00C42388">
        <w:rPr>
          <w:rFonts w:ascii="Cambria" w:eastAsia="Times New Roman" w:hAnsi="Cambria" w:cs="Times New Roman"/>
          <w:color w:val="000000" w:themeColor="text1"/>
          <w:kern w:val="0"/>
          <w:szCs w:val="24"/>
          <w:lang w:eastAsia="en-US"/>
        </w:rPr>
        <w:t>ontext</w:t>
      </w:r>
      <w:r w:rsidR="000954E6">
        <w:rPr>
          <w:rFonts w:ascii="Cambria" w:eastAsia="Times New Roman" w:hAnsi="Cambria" w:cs="Times New Roman"/>
          <w:color w:val="000000" w:themeColor="text1"/>
          <w:kern w:val="0"/>
          <w:szCs w:val="24"/>
          <w:lang w:eastAsia="en-US"/>
        </w:rPr>
        <w:t>, a stable property lasting the duration of the trial, was accomplished</w:t>
      </w:r>
      <w:r w:rsidR="00C42388" w:rsidRPr="00C42388">
        <w:rPr>
          <w:rFonts w:ascii="Cambria" w:eastAsia="Times New Roman" w:hAnsi="Cambria" w:cs="Times New Roman"/>
          <w:color w:val="000000" w:themeColor="text1"/>
          <w:kern w:val="0"/>
          <w:szCs w:val="24"/>
          <w:lang w:eastAsia="en-US"/>
        </w:rPr>
        <w:t xml:space="preserve"> by</w:t>
      </w:r>
      <w:r w:rsidR="00C42388" w:rsidRPr="00512DC8">
        <w:rPr>
          <w:rFonts w:ascii="Cambria" w:eastAsia="Times New Roman" w:hAnsi="Cambria" w:cs="Times New Roman"/>
          <w:i/>
          <w:iCs/>
          <w:color w:val="000000" w:themeColor="text1"/>
          <w:kern w:val="0"/>
          <w:szCs w:val="24"/>
          <w:lang w:eastAsia="en-US"/>
        </w:rPr>
        <w:t xml:space="preserve"> segregating</w:t>
      </w:r>
      <w:r w:rsidR="00C42388" w:rsidRPr="00C42388">
        <w:rPr>
          <w:rFonts w:ascii="Cambria" w:eastAsia="Times New Roman" w:hAnsi="Cambria" w:cs="Times New Roman"/>
          <w:color w:val="000000" w:themeColor="text1"/>
          <w:kern w:val="0"/>
          <w:szCs w:val="24"/>
          <w:lang w:eastAsia="en-US"/>
        </w:rPr>
        <w:t xml:space="preserve"> representations into orthogonal subspaces</w:t>
      </w:r>
      <w:r w:rsidR="000954E6">
        <w:rPr>
          <w:rFonts w:ascii="Cambria" w:eastAsia="Times New Roman" w:hAnsi="Cambria" w:cs="Times New Roman"/>
          <w:color w:val="000000" w:themeColor="text1"/>
          <w:kern w:val="0"/>
          <w:szCs w:val="24"/>
          <w:lang w:eastAsia="en-US"/>
        </w:rPr>
        <w:t>. P</w:t>
      </w:r>
      <w:r w:rsidR="00C42388" w:rsidRPr="00C42388">
        <w:rPr>
          <w:rFonts w:ascii="Cambria" w:eastAsia="Times New Roman" w:hAnsi="Cambria" w:cs="Times New Roman"/>
          <w:color w:val="000000" w:themeColor="text1"/>
          <w:kern w:val="0"/>
          <w:szCs w:val="24"/>
          <w:lang w:eastAsia="en-US"/>
        </w:rPr>
        <w:t>riority</w:t>
      </w:r>
      <w:r w:rsidR="000954E6">
        <w:rPr>
          <w:rFonts w:ascii="Cambria" w:eastAsia="Times New Roman" w:hAnsi="Cambria" w:cs="Times New Roman"/>
          <w:color w:val="000000" w:themeColor="text1"/>
          <w:kern w:val="0"/>
          <w:szCs w:val="24"/>
          <w:lang w:eastAsia="en-US"/>
        </w:rPr>
        <w:t>, which changed multiple times during a trial, was accomplished</w:t>
      </w:r>
      <w:r w:rsidR="00C42388" w:rsidRPr="00C42388">
        <w:rPr>
          <w:rFonts w:ascii="Cambria" w:eastAsia="Times New Roman" w:hAnsi="Cambria" w:cs="Times New Roman"/>
          <w:color w:val="000000" w:themeColor="text1"/>
          <w:kern w:val="0"/>
          <w:szCs w:val="24"/>
          <w:lang w:eastAsia="en-US"/>
        </w:rPr>
        <w:t xml:space="preserve"> by</w:t>
      </w:r>
      <w:r w:rsidR="00C42388" w:rsidRPr="00512DC8">
        <w:rPr>
          <w:rFonts w:ascii="Cambria" w:eastAsia="Times New Roman" w:hAnsi="Cambria" w:cs="Times New Roman"/>
          <w:i/>
          <w:iCs/>
          <w:color w:val="000000" w:themeColor="text1"/>
          <w:kern w:val="0"/>
          <w:szCs w:val="24"/>
          <w:lang w:eastAsia="en-US"/>
        </w:rPr>
        <w:t xml:space="preserve"> separating </w:t>
      </w:r>
      <w:r w:rsidR="00C42388" w:rsidRPr="00C42388">
        <w:rPr>
          <w:rFonts w:ascii="Cambria" w:eastAsia="Times New Roman" w:hAnsi="Cambria" w:cs="Times New Roman"/>
          <w:color w:val="000000" w:themeColor="text1"/>
          <w:kern w:val="0"/>
          <w:szCs w:val="24"/>
          <w:lang w:eastAsia="en-US"/>
        </w:rPr>
        <w:t xml:space="preserve">representations </w:t>
      </w:r>
      <w:r w:rsidR="000954E6">
        <w:rPr>
          <w:rFonts w:ascii="Cambria" w:eastAsia="Times New Roman" w:hAnsi="Cambria" w:cs="Times New Roman"/>
          <w:color w:val="000000" w:themeColor="text1"/>
          <w:kern w:val="0"/>
          <w:szCs w:val="24"/>
          <w:lang w:eastAsia="en-US"/>
        </w:rPr>
        <w:t xml:space="preserve">into different </w:t>
      </w:r>
      <w:r w:rsidR="00DF0DA8">
        <w:rPr>
          <w:rFonts w:ascii="Cambria" w:eastAsia="Times New Roman" w:hAnsi="Cambria" w:cs="Times New Roman"/>
          <w:color w:val="000000" w:themeColor="text1"/>
          <w:kern w:val="0"/>
          <w:szCs w:val="24"/>
          <w:lang w:eastAsia="en-US"/>
        </w:rPr>
        <w:t xml:space="preserve">strata </w:t>
      </w:r>
      <w:r w:rsidR="000954E6">
        <w:rPr>
          <w:rFonts w:ascii="Cambria" w:eastAsia="Times New Roman" w:hAnsi="Cambria" w:cs="Times New Roman"/>
          <w:color w:val="000000" w:themeColor="text1"/>
          <w:kern w:val="0"/>
          <w:szCs w:val="24"/>
          <w:lang w:eastAsia="en-US"/>
        </w:rPr>
        <w:t>within</w:t>
      </w:r>
      <w:r w:rsidR="000954E6" w:rsidRPr="00C42388">
        <w:rPr>
          <w:rFonts w:ascii="Cambria" w:eastAsia="Times New Roman" w:hAnsi="Cambria" w:cs="Times New Roman"/>
          <w:color w:val="000000" w:themeColor="text1"/>
          <w:kern w:val="0"/>
          <w:szCs w:val="24"/>
          <w:lang w:eastAsia="en-US"/>
        </w:rPr>
        <w:t xml:space="preserve"> </w:t>
      </w:r>
      <w:r w:rsidR="00C42388" w:rsidRPr="00C42388">
        <w:rPr>
          <w:rFonts w:ascii="Cambria" w:eastAsia="Times New Roman" w:hAnsi="Cambria" w:cs="Times New Roman"/>
          <w:color w:val="000000" w:themeColor="text1"/>
          <w:kern w:val="0"/>
          <w:szCs w:val="24"/>
          <w:lang w:eastAsia="en-US"/>
        </w:rPr>
        <w:t xml:space="preserve">each subspace. </w:t>
      </w:r>
      <w:r w:rsidR="000954E6">
        <w:rPr>
          <w:rFonts w:ascii="Cambria" w:eastAsia="Times New Roman" w:hAnsi="Cambria" w:cs="Times New Roman"/>
          <w:color w:val="000000" w:themeColor="text1"/>
          <w:kern w:val="0"/>
          <w:szCs w:val="24"/>
          <w:lang w:eastAsia="en-US"/>
        </w:rPr>
        <w:t>We assessed the generality of these mechanism</w:t>
      </w:r>
      <w:r w:rsidR="00DD000B">
        <w:rPr>
          <w:rFonts w:ascii="Cambria" w:eastAsia="Times New Roman" w:hAnsi="Cambria" w:cs="Times New Roman"/>
          <w:color w:val="000000" w:themeColor="text1"/>
          <w:kern w:val="0"/>
          <w:szCs w:val="24"/>
          <w:lang w:eastAsia="en-US"/>
        </w:rPr>
        <w:t>s</w:t>
      </w:r>
      <w:r w:rsidR="000954E6">
        <w:rPr>
          <w:rFonts w:ascii="Cambria" w:eastAsia="Times New Roman" w:hAnsi="Cambria" w:cs="Times New Roman"/>
          <w:color w:val="000000" w:themeColor="text1"/>
          <w:kern w:val="0"/>
          <w:szCs w:val="24"/>
          <w:lang w:eastAsia="en-US"/>
        </w:rPr>
        <w:t xml:space="preserve"> by applying </w:t>
      </w:r>
      <w:r w:rsidR="00C42388" w:rsidRPr="00C42388">
        <w:rPr>
          <w:rFonts w:ascii="Cambria" w:eastAsia="Times New Roman" w:hAnsi="Cambria" w:cs="Times New Roman"/>
          <w:color w:val="000000" w:themeColor="text1"/>
          <w:kern w:val="0"/>
          <w:szCs w:val="24"/>
          <w:lang w:eastAsia="en-US"/>
        </w:rPr>
        <w:t>dimensionality reduction and multiclass decoding</w:t>
      </w:r>
      <w:r w:rsidR="000954E6">
        <w:rPr>
          <w:rFonts w:ascii="Cambria" w:eastAsia="Times New Roman" w:hAnsi="Cambria" w:cs="Times New Roman"/>
          <w:color w:val="000000" w:themeColor="text1"/>
          <w:kern w:val="0"/>
          <w:szCs w:val="24"/>
          <w:lang w:eastAsia="en-US"/>
        </w:rPr>
        <w:t xml:space="preserve"> to fMRI and EEG datasets</w:t>
      </w:r>
      <w:r w:rsidR="00C42388" w:rsidRPr="00C42388">
        <w:rPr>
          <w:rFonts w:ascii="Cambria" w:eastAsia="Times New Roman" w:hAnsi="Cambria" w:cs="Times New Roman"/>
          <w:color w:val="000000" w:themeColor="text1"/>
          <w:kern w:val="0"/>
          <w:szCs w:val="24"/>
          <w:lang w:eastAsia="en-US"/>
        </w:rPr>
        <w:t xml:space="preserve"> </w:t>
      </w:r>
      <w:r w:rsidR="000954E6">
        <w:rPr>
          <w:rFonts w:ascii="Cambria" w:eastAsia="Times New Roman" w:hAnsi="Cambria" w:cs="Times New Roman"/>
          <w:color w:val="000000" w:themeColor="text1"/>
          <w:kern w:val="0"/>
          <w:szCs w:val="24"/>
          <w:lang w:eastAsia="en-US"/>
        </w:rPr>
        <w:t>and</w:t>
      </w:r>
      <w:r w:rsidR="00C42388" w:rsidRPr="00C42388">
        <w:rPr>
          <w:rFonts w:ascii="Cambria" w:eastAsia="Times New Roman" w:hAnsi="Cambria" w:cs="Times New Roman"/>
          <w:color w:val="000000" w:themeColor="text1"/>
          <w:kern w:val="0"/>
          <w:szCs w:val="24"/>
          <w:lang w:eastAsia="en-US"/>
        </w:rPr>
        <w:t xml:space="preserve"> found that </w:t>
      </w:r>
      <w:r w:rsidR="00234BDE">
        <w:rPr>
          <w:rFonts w:ascii="Cambria" w:eastAsia="Times New Roman" w:hAnsi="Cambria" w:cs="Times New Roman"/>
          <w:color w:val="000000" w:themeColor="text1"/>
          <w:kern w:val="0"/>
          <w:szCs w:val="24"/>
          <w:lang w:eastAsia="en-US"/>
        </w:rPr>
        <w:t xml:space="preserve">priority and context are represented differently </w:t>
      </w:r>
      <w:r w:rsidR="00C42388" w:rsidRPr="00C42388">
        <w:rPr>
          <w:rFonts w:ascii="Cambria" w:eastAsia="Times New Roman" w:hAnsi="Cambria" w:cs="Times New Roman"/>
          <w:color w:val="000000" w:themeColor="text1"/>
          <w:kern w:val="0"/>
          <w:szCs w:val="24"/>
          <w:lang w:eastAsia="en-US"/>
        </w:rPr>
        <w:t>along the dorsal visual stream</w:t>
      </w:r>
      <w:r w:rsidR="00234BDE">
        <w:rPr>
          <w:rFonts w:ascii="Cambria" w:eastAsia="Times New Roman" w:hAnsi="Cambria" w:cs="Times New Roman"/>
          <w:color w:val="000000" w:themeColor="text1"/>
          <w:kern w:val="0"/>
          <w:szCs w:val="24"/>
          <w:lang w:eastAsia="en-US"/>
        </w:rPr>
        <w:t xml:space="preserve">, and that </w:t>
      </w:r>
      <w:r w:rsidR="00234BDE" w:rsidRPr="00C42388">
        <w:rPr>
          <w:rFonts w:ascii="Cambria" w:eastAsia="Times New Roman" w:hAnsi="Cambria" w:cs="Times New Roman"/>
          <w:color w:val="000000" w:themeColor="text1"/>
          <w:kern w:val="0"/>
          <w:szCs w:val="24"/>
          <w:lang w:eastAsia="en-US"/>
        </w:rPr>
        <w:t>behavioral performance</w:t>
      </w:r>
      <w:r w:rsidR="00234BDE">
        <w:rPr>
          <w:rFonts w:ascii="Cambria" w:eastAsia="Times New Roman" w:hAnsi="Cambria" w:cs="Times New Roman"/>
          <w:color w:val="000000" w:themeColor="text1"/>
          <w:kern w:val="0"/>
          <w:szCs w:val="24"/>
          <w:lang w:eastAsia="en-US"/>
        </w:rPr>
        <w:t xml:space="preserve"> is sensitive to trial-by-trial </w:t>
      </w:r>
      <w:r w:rsidR="00E9216D">
        <w:rPr>
          <w:rFonts w:ascii="Cambria" w:eastAsia="Times New Roman" w:hAnsi="Cambria" w:cs="Times New Roman"/>
          <w:color w:val="000000" w:themeColor="text1"/>
          <w:kern w:val="0"/>
          <w:szCs w:val="24"/>
          <w:lang w:eastAsia="en-US"/>
        </w:rPr>
        <w:t xml:space="preserve">variability </w:t>
      </w:r>
      <w:r w:rsidR="00234BDE">
        <w:rPr>
          <w:rFonts w:ascii="Cambria" w:eastAsia="Times New Roman" w:hAnsi="Cambria" w:cs="Times New Roman"/>
          <w:color w:val="000000" w:themeColor="text1"/>
          <w:kern w:val="0"/>
          <w:szCs w:val="24"/>
          <w:lang w:eastAsia="en-US"/>
        </w:rPr>
        <w:t xml:space="preserve">of </w:t>
      </w:r>
      <w:r w:rsidR="00234BDE" w:rsidRPr="00C42388">
        <w:rPr>
          <w:rFonts w:ascii="Cambria" w:eastAsia="Times New Roman" w:hAnsi="Cambria" w:cs="Times New Roman"/>
          <w:color w:val="000000" w:themeColor="text1"/>
          <w:kern w:val="0"/>
          <w:szCs w:val="24"/>
          <w:lang w:eastAsia="en-US"/>
        </w:rPr>
        <w:t>priority coding</w:t>
      </w:r>
      <w:r w:rsidR="00234BDE">
        <w:rPr>
          <w:rFonts w:ascii="Cambria" w:eastAsia="Times New Roman" w:hAnsi="Cambria" w:cs="Times New Roman"/>
          <w:color w:val="000000" w:themeColor="text1"/>
          <w:kern w:val="0"/>
          <w:szCs w:val="24"/>
          <w:lang w:eastAsia="en-US"/>
        </w:rPr>
        <w:t>, but not context coding</w:t>
      </w:r>
      <w:r w:rsidR="00C42388" w:rsidRPr="00C42388">
        <w:rPr>
          <w:rFonts w:ascii="Cambria" w:eastAsia="Times New Roman" w:hAnsi="Cambria" w:cs="Times New Roman"/>
          <w:color w:val="000000" w:themeColor="text1"/>
          <w:kern w:val="0"/>
          <w:szCs w:val="24"/>
          <w:lang w:eastAsia="en-US"/>
        </w:rPr>
        <w:t xml:space="preserve">. </w:t>
      </w:r>
    </w:p>
    <w:p w14:paraId="733972A2" w14:textId="77777777" w:rsidR="00F775F7" w:rsidRDefault="00F775F7">
      <w:pPr>
        <w:widowControl/>
        <w:rPr>
          <w:rFonts w:ascii="Cambria" w:eastAsia="Times New Roman" w:hAnsi="Cambria" w:cs="Times New Roman"/>
          <w:color w:val="000000" w:themeColor="text1"/>
          <w:kern w:val="0"/>
          <w:szCs w:val="24"/>
          <w:lang w:eastAsia="en-US"/>
        </w:rPr>
      </w:pPr>
      <w:r>
        <w:rPr>
          <w:rFonts w:ascii="Cambria" w:eastAsia="Times New Roman" w:hAnsi="Cambria" w:cs="Times New Roman"/>
          <w:color w:val="000000" w:themeColor="text1"/>
          <w:kern w:val="0"/>
          <w:szCs w:val="24"/>
          <w:lang w:eastAsia="en-US"/>
        </w:rPr>
        <w:br w:type="page"/>
      </w:r>
    </w:p>
    <w:p w14:paraId="4EFBF86E" w14:textId="685D533C" w:rsidR="00D476F4" w:rsidRPr="00872F67" w:rsidRDefault="00D476F4" w:rsidP="00335204">
      <w:pPr>
        <w:widowControl/>
        <w:ind w:firstLine="480"/>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color w:val="000000" w:themeColor="text1"/>
          <w:kern w:val="0"/>
          <w:szCs w:val="24"/>
          <w:lang w:eastAsia="en-US"/>
        </w:rPr>
        <w:lastRenderedPageBreak/>
        <w:t xml:space="preserve">One </w:t>
      </w:r>
      <w:r w:rsidR="00982DC8">
        <w:rPr>
          <w:rFonts w:ascii="Cambria" w:eastAsia="Times New Roman" w:hAnsi="Cambria" w:cs="Times New Roman"/>
          <w:color w:val="000000" w:themeColor="text1"/>
          <w:kern w:val="0"/>
          <w:szCs w:val="24"/>
          <w:lang w:eastAsia="en-US"/>
        </w:rPr>
        <w:t xml:space="preserve">of the </w:t>
      </w:r>
      <w:r w:rsidR="00A16059" w:rsidRPr="00872F67">
        <w:rPr>
          <w:rFonts w:ascii="Cambria" w:eastAsia="Times New Roman" w:hAnsi="Cambria" w:cs="Times New Roman"/>
          <w:color w:val="000000" w:themeColor="text1"/>
          <w:kern w:val="0"/>
          <w:szCs w:val="24"/>
          <w:lang w:eastAsia="en-US"/>
        </w:rPr>
        <w:t>hallmarks</w:t>
      </w:r>
      <w:r w:rsidRPr="00872F67">
        <w:rPr>
          <w:rFonts w:ascii="Cambria" w:eastAsia="Times New Roman" w:hAnsi="Cambria" w:cs="Times New Roman"/>
          <w:color w:val="000000" w:themeColor="text1"/>
          <w:kern w:val="0"/>
          <w:szCs w:val="24"/>
          <w:lang w:eastAsia="en-US"/>
        </w:rPr>
        <w:t xml:space="preserve"> of working memory (WM) is its ability to flexibly prioritize among its contents in the service of the current behavioral goal. </w:t>
      </w:r>
      <w:r w:rsidR="00CE34E7">
        <w:rPr>
          <w:rFonts w:ascii="Cambria" w:eastAsia="Times New Roman" w:hAnsi="Cambria" w:cs="Times New Roman"/>
          <w:color w:val="000000" w:themeColor="text1"/>
          <w:kern w:val="0"/>
          <w:szCs w:val="24"/>
          <w:lang w:eastAsia="en-US"/>
        </w:rPr>
        <w:t xml:space="preserve">For example, say that you’ve just completed a talk at a </w:t>
      </w:r>
      <w:proofErr w:type="gramStart"/>
      <w:r w:rsidR="00CE34E7">
        <w:rPr>
          <w:rFonts w:ascii="Cambria" w:eastAsia="Times New Roman" w:hAnsi="Cambria" w:cs="Times New Roman"/>
          <w:color w:val="000000" w:themeColor="text1"/>
          <w:kern w:val="0"/>
          <w:szCs w:val="24"/>
          <w:lang w:eastAsia="en-US"/>
        </w:rPr>
        <w:t>conference</w:t>
      </w:r>
      <w:proofErr w:type="gramEnd"/>
      <w:r w:rsidR="00CE34E7">
        <w:rPr>
          <w:rFonts w:ascii="Cambria" w:eastAsia="Times New Roman" w:hAnsi="Cambria" w:cs="Times New Roman"/>
          <w:color w:val="000000" w:themeColor="text1"/>
          <w:kern w:val="0"/>
          <w:szCs w:val="24"/>
          <w:lang w:eastAsia="en-US"/>
        </w:rPr>
        <w:t xml:space="preserve"> and you see two people simultaneously approaching each of two microphones to ask a question. You turn to the moderator and wait for them to indicate who will ask the first question, and based on this your shift of gaze is guided by your memory of the location of the cued microphone. </w:t>
      </w:r>
      <w:r w:rsidRPr="00872F67">
        <w:rPr>
          <w:rFonts w:ascii="Cambria" w:eastAsia="Times New Roman" w:hAnsi="Cambria" w:cs="Times New Roman"/>
          <w:color w:val="000000" w:themeColor="text1"/>
          <w:kern w:val="0"/>
          <w:szCs w:val="24"/>
          <w:lang w:eastAsia="en-US"/>
        </w:rPr>
        <w:t xml:space="preserve">To study prioritization in WM, one line of work has made extensive use of the double serial </w:t>
      </w:r>
      <w:proofErr w:type="spellStart"/>
      <w:r w:rsidRPr="00872F67">
        <w:rPr>
          <w:rFonts w:ascii="Cambria" w:eastAsia="Times New Roman" w:hAnsi="Cambria" w:cs="Times New Roman"/>
          <w:color w:val="000000" w:themeColor="text1"/>
          <w:kern w:val="0"/>
          <w:szCs w:val="24"/>
          <w:lang w:eastAsia="en-US"/>
        </w:rPr>
        <w:t>retrocuing</w:t>
      </w:r>
      <w:proofErr w:type="spellEnd"/>
      <w:r w:rsidRPr="00872F67">
        <w:rPr>
          <w:rFonts w:ascii="Cambria" w:eastAsia="Times New Roman" w:hAnsi="Cambria" w:cs="Times New Roman"/>
          <w:color w:val="000000" w:themeColor="text1"/>
          <w:kern w:val="0"/>
          <w:szCs w:val="24"/>
          <w:lang w:eastAsia="en-US"/>
        </w:rPr>
        <w:t xml:space="preserve"> (DSR) task, in which two sample items are initially presented and</w:t>
      </w:r>
      <w:r w:rsidR="00A16059">
        <w:rPr>
          <w:rFonts w:ascii="Cambria" w:eastAsia="Times New Roman" w:hAnsi="Cambria" w:cs="Times New Roman"/>
          <w:color w:val="000000" w:themeColor="text1"/>
          <w:kern w:val="0"/>
          <w:szCs w:val="24"/>
          <w:lang w:eastAsia="en-US"/>
        </w:rPr>
        <w:t xml:space="preserve"> “</w:t>
      </w:r>
      <w:r w:rsidR="00982DC8">
        <w:rPr>
          <w:rFonts w:ascii="Cambria" w:eastAsia="Times New Roman" w:hAnsi="Cambria" w:cs="Times New Roman"/>
          <w:color w:val="000000" w:themeColor="text1"/>
          <w:kern w:val="0"/>
          <w:szCs w:val="24"/>
          <w:lang w:eastAsia="en-US"/>
        </w:rPr>
        <w:t>remembered”</w:t>
      </w:r>
      <w:r w:rsidRPr="00872F67">
        <w:rPr>
          <w:rFonts w:ascii="Cambria" w:eastAsia="Times New Roman" w:hAnsi="Cambria" w:cs="Times New Roman"/>
          <w:color w:val="000000" w:themeColor="text1"/>
          <w:kern w:val="0"/>
          <w:szCs w:val="24"/>
          <w:lang w:eastAsia="en-US"/>
        </w:rPr>
        <w:t xml:space="preserve">, followed by a blank </w:t>
      </w:r>
      <w:r w:rsidR="00982DC8">
        <w:rPr>
          <w:rFonts w:ascii="Cambria" w:eastAsia="Times New Roman" w:hAnsi="Cambria" w:cs="Times New Roman"/>
          <w:color w:val="000000" w:themeColor="text1"/>
          <w:kern w:val="0"/>
          <w:szCs w:val="24"/>
          <w:lang w:eastAsia="en-US"/>
        </w:rPr>
        <w:t xml:space="preserve">“no-action” </w:t>
      </w:r>
      <w:r w:rsidRPr="00872F67">
        <w:rPr>
          <w:rFonts w:ascii="Cambria" w:eastAsia="Times New Roman" w:hAnsi="Cambria" w:cs="Times New Roman"/>
          <w:color w:val="000000" w:themeColor="text1"/>
          <w:kern w:val="0"/>
          <w:szCs w:val="24"/>
          <w:lang w:eastAsia="en-US"/>
        </w:rPr>
        <w:t xml:space="preserve">delay, then a </w:t>
      </w:r>
      <w:proofErr w:type="spellStart"/>
      <w:r w:rsidRPr="00872F67">
        <w:rPr>
          <w:rFonts w:ascii="Cambria" w:eastAsia="Times New Roman" w:hAnsi="Cambria" w:cs="Times New Roman"/>
          <w:color w:val="000000" w:themeColor="text1"/>
          <w:kern w:val="0"/>
          <w:szCs w:val="24"/>
          <w:lang w:eastAsia="en-US"/>
        </w:rPr>
        <w:t>retrocue</w:t>
      </w:r>
      <w:proofErr w:type="spellEnd"/>
      <w:r w:rsidRPr="00872F67">
        <w:rPr>
          <w:rFonts w:ascii="Cambria" w:eastAsia="Times New Roman" w:hAnsi="Cambria" w:cs="Times New Roman"/>
          <w:color w:val="000000" w:themeColor="text1"/>
          <w:kern w:val="0"/>
          <w:szCs w:val="24"/>
          <w:lang w:eastAsia="en-US"/>
        </w:rPr>
        <w:t xml:space="preserve"> indicating which of the two </w:t>
      </w:r>
      <w:r w:rsidR="00982DC8">
        <w:rPr>
          <w:rFonts w:ascii="Cambria" w:eastAsia="Times New Roman" w:hAnsi="Cambria" w:cs="Times New Roman"/>
          <w:color w:val="000000" w:themeColor="text1"/>
          <w:kern w:val="0"/>
          <w:szCs w:val="24"/>
          <w:lang w:eastAsia="en-US"/>
        </w:rPr>
        <w:t xml:space="preserve">memorized items </w:t>
      </w:r>
      <w:r w:rsidRPr="00872F67">
        <w:rPr>
          <w:rFonts w:ascii="Cambria" w:eastAsia="Times New Roman" w:hAnsi="Cambria" w:cs="Times New Roman"/>
          <w:color w:val="000000" w:themeColor="text1"/>
          <w:kern w:val="0"/>
          <w:szCs w:val="24"/>
          <w:lang w:eastAsia="en-US"/>
        </w:rPr>
        <w:t>will be tested by an impending memory probe</w:t>
      </w:r>
      <w:r w:rsidR="00687575" w:rsidRPr="00872F67">
        <w:rPr>
          <w:rFonts w:ascii="Cambria" w:eastAsia="Times New Roman" w:hAnsi="Cambria" w:cs="Times New Roman"/>
          <w:color w:val="000000" w:themeColor="text1"/>
          <w:kern w:val="0"/>
          <w:szCs w:val="24"/>
          <w:lang w:eastAsia="en-US"/>
        </w:rPr>
        <w:t xml:space="preserve"> (</w:t>
      </w:r>
      <w:r w:rsidR="00982DC8">
        <w:rPr>
          <w:rFonts w:ascii="Cambria" w:eastAsia="Times New Roman" w:hAnsi="Cambria" w:cs="Times New Roman"/>
          <w:color w:val="000000" w:themeColor="text1"/>
          <w:kern w:val="0"/>
          <w:szCs w:val="24"/>
          <w:lang w:eastAsia="en-US"/>
        </w:rPr>
        <w:t>see</w:t>
      </w:r>
      <w:r w:rsidR="00687575" w:rsidRPr="00872F67">
        <w:rPr>
          <w:rFonts w:ascii="Cambria" w:eastAsia="Times New Roman" w:hAnsi="Cambria" w:cs="Times New Roman"/>
          <w:color w:val="000000" w:themeColor="text1"/>
          <w:kern w:val="0"/>
          <w:szCs w:val="24"/>
          <w:lang w:eastAsia="en-US"/>
        </w:rPr>
        <w:t xml:space="preserve"> Figure 1A</w:t>
      </w:r>
      <w:r w:rsidR="00982DC8">
        <w:rPr>
          <w:rFonts w:ascii="Cambria" w:eastAsia="Times New Roman" w:hAnsi="Cambria" w:cs="Times New Roman"/>
          <w:color w:val="000000" w:themeColor="text1"/>
          <w:kern w:val="0"/>
          <w:szCs w:val="24"/>
          <w:lang w:eastAsia="en-US"/>
        </w:rPr>
        <w:t xml:space="preserve"> for an example</w:t>
      </w:r>
      <w:r w:rsidR="00687575" w:rsidRPr="00872F67">
        <w:rPr>
          <w:rFonts w:ascii="Cambria" w:eastAsia="Times New Roman" w:hAnsi="Cambria" w:cs="Times New Roman"/>
          <w:color w:val="000000" w:themeColor="text1"/>
          <w:kern w:val="0"/>
          <w:szCs w:val="24"/>
          <w:lang w:eastAsia="en-US"/>
        </w:rPr>
        <w:t>)</w:t>
      </w:r>
      <w:r w:rsidRPr="00872F67">
        <w:rPr>
          <w:rFonts w:ascii="Cambria" w:eastAsia="Times New Roman" w:hAnsi="Cambria" w:cs="Times New Roman"/>
          <w:color w:val="000000" w:themeColor="text1"/>
          <w:kern w:val="0"/>
          <w:szCs w:val="24"/>
          <w:lang w:eastAsia="en-US"/>
        </w:rPr>
        <w:t>. This item is said to take on the status of prioritized memory item</w:t>
      </w:r>
      <w:r w:rsidR="00C7489F">
        <w:rPr>
          <w:rFonts w:ascii="Cambria" w:eastAsia="Times New Roman" w:hAnsi="Cambria" w:cs="Times New Roman"/>
          <w:color w:val="000000" w:themeColor="text1"/>
          <w:kern w:val="0"/>
          <w:szCs w:val="24"/>
          <w:lang w:eastAsia="en-US"/>
        </w:rPr>
        <w:t xml:space="preserve"> </w:t>
      </w:r>
      <w:r w:rsidRPr="00872F67">
        <w:rPr>
          <w:rFonts w:ascii="Cambria" w:eastAsia="Times New Roman" w:hAnsi="Cambria" w:cs="Times New Roman"/>
          <w:color w:val="000000" w:themeColor="text1"/>
          <w:kern w:val="0"/>
          <w:szCs w:val="24"/>
          <w:lang w:eastAsia="en-US"/>
        </w:rPr>
        <w:t>(PMI). Because the item that was not cued may be tested later in the trial, however, it cannot be dropped from memory</w:t>
      </w:r>
      <w:r w:rsidR="00335204">
        <w:rPr>
          <w:rFonts w:ascii="Cambria" w:eastAsia="Times New Roman" w:hAnsi="Cambria" w:cs="Times New Roman"/>
          <w:color w:val="000000" w:themeColor="text1"/>
          <w:kern w:val="0"/>
          <w:szCs w:val="24"/>
          <w:lang w:eastAsia="en-US"/>
        </w:rPr>
        <w:t xml:space="preserve"> (i.e., “forgotten”)</w:t>
      </w:r>
      <w:r w:rsidRPr="00872F67">
        <w:rPr>
          <w:rFonts w:ascii="Cambria" w:eastAsia="Times New Roman" w:hAnsi="Cambria" w:cs="Times New Roman"/>
          <w:color w:val="000000" w:themeColor="text1"/>
          <w:kern w:val="0"/>
          <w:szCs w:val="24"/>
          <w:lang w:eastAsia="en-US"/>
        </w:rPr>
        <w:t xml:space="preserve">, so it takes on the status of unprioritized memory item (UMI) until the PMI is tested. Subsequently, </w:t>
      </w:r>
      <w:r w:rsidR="00415409">
        <w:rPr>
          <w:rFonts w:ascii="Cambria" w:eastAsia="Times New Roman" w:hAnsi="Cambria" w:cs="Times New Roman"/>
          <w:color w:val="000000" w:themeColor="text1"/>
          <w:kern w:val="0"/>
          <w:szCs w:val="24"/>
          <w:lang w:eastAsia="en-US"/>
        </w:rPr>
        <w:t xml:space="preserve">the priority status of both items resets to neutral until </w:t>
      </w:r>
      <w:r w:rsidRPr="00872F67">
        <w:rPr>
          <w:rFonts w:ascii="Cambria" w:eastAsia="Times New Roman" w:hAnsi="Cambria" w:cs="Times New Roman"/>
          <w:color w:val="000000" w:themeColor="text1"/>
          <w:kern w:val="0"/>
          <w:szCs w:val="24"/>
          <w:lang w:eastAsia="en-US"/>
        </w:rPr>
        <w:t xml:space="preserve">a second </w:t>
      </w:r>
      <w:proofErr w:type="spellStart"/>
      <w:r w:rsidRPr="00872F67">
        <w:rPr>
          <w:rFonts w:ascii="Cambria" w:eastAsia="Times New Roman" w:hAnsi="Cambria" w:cs="Times New Roman"/>
          <w:color w:val="000000" w:themeColor="text1"/>
          <w:kern w:val="0"/>
          <w:szCs w:val="24"/>
          <w:lang w:eastAsia="en-US"/>
        </w:rPr>
        <w:t>retrocue</w:t>
      </w:r>
      <w:proofErr w:type="spellEnd"/>
      <w:r w:rsidRPr="00872F67">
        <w:rPr>
          <w:rFonts w:ascii="Cambria" w:eastAsia="Times New Roman" w:hAnsi="Cambria" w:cs="Times New Roman"/>
          <w:color w:val="000000" w:themeColor="text1"/>
          <w:kern w:val="0"/>
          <w:szCs w:val="24"/>
          <w:lang w:eastAsia="en-US"/>
        </w:rPr>
        <w:t xml:space="preserve"> indicates, unpredictably, which will be tested by a second memory probe; thus, either item can take on the status of PMI during the second half of the trial. An initial set of studies applying multivariate pattern analysis (MVPA) decoding to fMRI and EEG data from subjects performing the DSR task failed to find evidence for an active representation of the UMI, giving rise to the idea that it might be held in an “activity-silent” state </w:t>
      </w:r>
      <w:r w:rsidR="00656484" w:rsidRPr="00872F67">
        <w:rPr>
          <w:rFonts w:ascii="Cambria" w:eastAsia="Times New Roman" w:hAnsi="Cambria" w:cs="Times New Roman"/>
          <w:color w:val="000000" w:themeColor="text1"/>
          <w:kern w:val="0"/>
          <w:szCs w:val="24"/>
          <w:lang w:eastAsia="en-US"/>
        </w:rPr>
        <w:fldChar w:fldCharType="begin"/>
      </w:r>
      <w:r w:rsidR="00656484" w:rsidRPr="00872F67">
        <w:rPr>
          <w:rFonts w:ascii="Cambria" w:eastAsia="Times New Roman" w:hAnsi="Cambria" w:cs="Times New Roman"/>
          <w:color w:val="000000" w:themeColor="text1"/>
          <w:kern w:val="0"/>
          <w:szCs w:val="24"/>
          <w:lang w:eastAsia="en-US"/>
        </w:rPr>
        <w:instrText xml:space="preserve"> ADDIN ZOTERO_ITEM CSL_CITATION {"citationID":"fWp2DtEa","properties":{"formattedCitation":"(Larocque et al., 2014; LaRocque et al., 2017; Lewis-Peacock et al., 2011; Rose et al., 2016)","plainCitation":"(Larocque et al., 2014; LaRocque et al., 2017; Lewis-Peacock et al., 2011; Rose et al., 2016)","noteIndex":0},"citationItems":[{"id":275,"uris":["http://zotero.org/users/4480042/items/NBEI937P"],"itemData":{"id":275,"type":"article-journal","abstract":"Short-term memory (STM) refers to the capacity-limited retention of information over a brief period of time, and working memory (WM) refers to the manipulation and use of that information to guide behavior. In recent years it has become apparent that STM and WM interact and overlap with other cognitive processes, including attention (the selection of a subset of information for further processing) and long-term memory (LTM – the encoding and retention of an effectively unlimited amount of information for a much longer period of time). Broadly speaking, there have been two classes of memory models: systems models, which posit distinct stores for STM and LTM (Atkinson &amp; Shiffrin, 1968; Baddeley &amp; Hitch, 1974); and state-based models, which posit a common store with different activation states corresponding to STM and LTM (Cowan, 1995; McElree, 1996; Oberauer, 2002). In this paper, we will focus on state-based accounts of STM. First, we will consider several theoretical models that postulate, based on considerable behavioral evidence, that information in STM can exist in multiple representational states. We will then consider how neural data from recent studies of STM can inform and constrain these theoretical models. In the process we will highlight the inferential advantage of multivariate, information-based analyses of neuroimaging data (fMRI and EEG) over conventional activation-based analysis approaches (Postle, in press). We will conclude by addressing lingering questions regarding the fractionation of STM, highlighting differences between the attention to information vs. the retention of information during brief memory delays.","container-title":"Frontiers in Human Neuroscience","DOI":"10.3389/fnhum.2014.00005","ISSN":"1662-5161","journalAbbreviation":"Front. Hum. Neurosci.","language":"English","source":"Frontiers","title":"Multiple neural states of representation in short-term memory? It’s a matter of attention","title-short":"Multiple neural states of representation in short-term memory?","URL":"https://www.frontiersin.org/articles/10.3389/fnhum.2014.00005/full","volume":"8","author":[{"family":"Larocque","given":"Joshua J."},{"family":"Lewis-Peacock","given":"Jarrod A."},{"family":"Postle","given":"Bradley R."}],"accessed":{"date-parts":[["2018",9,20]]},"issued":{"date-parts":[["2014"]]}}},{"id":278,"uris":["http://zotero.org/users/4480042/items/GG9XT88Q"],"itemData":{"id":278,"type":"article-journal","abstract":"Abstract.  A long-standing assumption of cognitive neuroscience has been that working memory (WM) is accomplished by sustained, elevated neural activity. More r","container-title":"Cerebral Cortex","DOI":"10.1093/cercor/bhw283","ISSN":"1047-3211","issue":"10","journalAbbreviation":"Cereb Cortex","language":"en","page":"4881-4890","source":"academic.oup.com","title":"Within-Category Decoding of Information in Different Attentional States in Short-Term Memory","volume":"27","author":[{"family":"LaRocque","given":"Joshua J."},{"family":"Riggall","given":"Adam C."},{"family":"Emrich","given":"Stephen M."},{"family":"Postle","given":"Bradley R."}],"issued":{"date-parts":[["2017",10,1]]}}},{"id":431,"uris":["http://zotero.org/users/4480042/items/EHP2MNUW"],"itemData":{"id":431,"type":"article-journal","abstract":"It is widely assumed that the short-term retention of information is accomplished via maintenance of an active neural trace. However, we demonstrate that memory can be preserved across a brief delay despite the apparent loss of sustained representations. Delay period activity may, in fact, reflect the focus of attention, rather than STM. We unconfounded attention and memory by causing external and internal shifts of attention away from items that were being actively retained. Multivariate pattern analysis of fMRI indicated that only items within the focus of attention elicited an active neural trace. Activity corresponding to representations of items outside the focus quickly dropped to baseline. Nevertheless, this information was remembered after a brief delay. Our data also show that refocusing attention toward a previously unattended memory item can reactivate its neural signature. The loss of sustained activity has long been thought to indicate a disruption of STM, but our results suggest that, even for small memory loads not exceeding the capacity limits of STM, the active maintenance of a stimulus representation may not be necessary for its short-term retention.","container-title":"Journal of Cognitive Neuroscience","DOI":"10.1162/jocn_a_00140","ISSN":"0898-929X","issue":"1","note":"publisher: MIT Press","page":"61-79","source":"mitpressjournals.org (Atypon)","title":"Neural Evidence for a Distinction between Short-term Memory and the Focus of Attention","volume":"24","author":[{"family":"Lewis-Peacock","given":"Jarrod A."},{"family":"Drysdale","given":"Andrew T."},{"family":"Oberauer","given":"Klaus"},{"family":"Postle","given":"Bradley R."}],"issued":{"date-parts":[["2011",9,29]]}}},{"id":274,"uris":["http://zotero.org/users/4480042/items/TJ7VP784"],"itemData":{"id":274,"type":"article-journal","abstract":"How to reactivate forgotten memories\nSophisticated techniques can decode stimulus representations for items held in a person's working memory. However, when subjects shift their attention toward something else, the neural representation of the now unattended item drops to baseline, as though the item has been forgotten. Rose et al. used single-pulse transcranial magnetic stimulation (TMS) to briefly reactivate the representation of an unattended item. A short pulse of TMS enhanced recognition of “forgotten” stimuli, bringing an unattended item back into focal attention.\nScience, this issue p. 1136\nThe ability to hold information in working memory is fundamental for cognition. Contrary to the long-standing view that working memory depends on sustained, elevated activity, we present evidence suggesting that humans can hold information in working memory via “activity-silent” synaptic mechanisms. Using multivariate pattern analyses to decode brain activity patterns, we found that the active representation of an item in wor</w:instrText>
      </w:r>
      <w:r w:rsidR="00656484" w:rsidRPr="006C535A">
        <w:rPr>
          <w:rFonts w:ascii="Cambria" w:eastAsia="Times New Roman" w:hAnsi="Cambria" w:cs="Times New Roman"/>
          <w:color w:val="000000" w:themeColor="text1"/>
          <w:kern w:val="0"/>
          <w:szCs w:val="24"/>
          <w:lang w:val="fr-FR" w:eastAsia="en-US"/>
        </w:rPr>
        <w:instrText xml:space="preserve">king memory drops to baseline when attention shifts away. A targeted pulse of transcranial magnetic stimulation produced a brief reemergence of the item in concurrently measured brain activity. This reactivation effect occurred and influenced memory performance only when the item was potentially relevant later in the trial, which suggests that the representation is dynamic and modifiable via cognitive control. The results support a synaptic theory of working memory.\nA pulse of random activity is sufficient for a brain network to retrieve a dormant activity state.\nA pulse of random activity is sufficient for a brain network to retrieve a dormant activity state.","container-title":"Science","DOI":"10.1126/science.aah7011","ISSN":"0036-8075, 1095-9203","issue":"6316","language":"en","license":"Copyright © 2016, American Association for the Advancement of Science","note":"PMID: 27934762","page":"1136-1139","source":"science.sciencemag.org","title":"Reactivation of latent working memories with transcranial magnetic stimulation","volume":"354","author":[{"family":"Rose","given":"Nathan S."},{"family":"LaRocque","given":"Joshua J."},{"family":"Riggall","given":"Adam C."},{"family":"Gosseries","given":"Olivia"},{"family":"Starrett","given":"Michael J."},{"family":"Meyering","given":"Emma E."},{"family":"Postle","given":"Bradley R."}],"issued":{"date-parts":[["2016",12,2]]}},"label":"page"}],"schema":"https://github.com/citation-style-language/schema/raw/master/csl-citation.json"} </w:instrText>
      </w:r>
      <w:r w:rsidR="00656484" w:rsidRPr="00872F67">
        <w:rPr>
          <w:rFonts w:ascii="Cambria" w:eastAsia="Times New Roman" w:hAnsi="Cambria" w:cs="Times New Roman"/>
          <w:color w:val="000000" w:themeColor="text1"/>
          <w:kern w:val="0"/>
          <w:szCs w:val="24"/>
          <w:lang w:eastAsia="en-US"/>
        </w:rPr>
        <w:fldChar w:fldCharType="separate"/>
      </w:r>
      <w:r w:rsidR="00656484" w:rsidRPr="006C535A">
        <w:rPr>
          <w:rFonts w:ascii="Cambria" w:hAnsi="Cambria"/>
          <w:lang w:val="fr-FR"/>
        </w:rPr>
        <w:t xml:space="preserve">(LaRocque et al., </w:t>
      </w:r>
      <w:r w:rsidR="00E9216D">
        <w:rPr>
          <w:rFonts w:ascii="Cambria" w:hAnsi="Cambria"/>
          <w:lang w:val="fr-FR"/>
        </w:rPr>
        <w:t xml:space="preserve">2014, </w:t>
      </w:r>
      <w:r w:rsidR="00656484" w:rsidRPr="006C535A">
        <w:rPr>
          <w:rFonts w:ascii="Cambria" w:hAnsi="Cambria"/>
          <w:lang w:val="fr-FR"/>
        </w:rPr>
        <w:t>2017; Lewis-Peacock et al., 2011; Rose et al., 2016)</w:t>
      </w:r>
      <w:r w:rsidR="00656484" w:rsidRPr="00872F67">
        <w:rPr>
          <w:rFonts w:ascii="Cambria" w:eastAsia="Times New Roman" w:hAnsi="Cambria" w:cs="Times New Roman"/>
          <w:color w:val="000000" w:themeColor="text1"/>
          <w:kern w:val="0"/>
          <w:szCs w:val="24"/>
          <w:lang w:eastAsia="en-US"/>
        </w:rPr>
        <w:fldChar w:fldCharType="end"/>
      </w:r>
      <w:r w:rsidR="00656484" w:rsidRPr="006C535A">
        <w:rPr>
          <w:rFonts w:ascii="Cambria" w:eastAsia="Times New Roman" w:hAnsi="Cambria" w:cs="Times New Roman"/>
          <w:color w:val="000000" w:themeColor="text1"/>
          <w:kern w:val="0"/>
          <w:szCs w:val="24"/>
          <w:lang w:val="fr-FR" w:eastAsia="en-US"/>
        </w:rPr>
        <w:t>.</w:t>
      </w:r>
      <w:r w:rsidRPr="006C535A">
        <w:rPr>
          <w:rFonts w:ascii="Cambria" w:eastAsia="Times New Roman" w:hAnsi="Cambria" w:cs="Times New Roman"/>
          <w:color w:val="000000" w:themeColor="text1"/>
          <w:kern w:val="0"/>
          <w:szCs w:val="24"/>
          <w:lang w:val="fr-FR" w:eastAsia="en-US"/>
        </w:rPr>
        <w:t xml:space="preserve"> </w:t>
      </w:r>
      <w:r w:rsidRPr="00872F67">
        <w:rPr>
          <w:rFonts w:ascii="Cambria" w:eastAsia="Times New Roman" w:hAnsi="Cambria" w:cs="Times New Roman"/>
          <w:color w:val="000000" w:themeColor="text1"/>
          <w:kern w:val="0"/>
          <w:szCs w:val="24"/>
          <w:lang w:eastAsia="en-US"/>
        </w:rPr>
        <w:t xml:space="preserve">More recently, however, studies using variants of the DSR task (with fMRI; </w:t>
      </w:r>
      <w:r w:rsidR="00656484" w:rsidRPr="00872F67">
        <w:rPr>
          <w:rFonts w:ascii="Cambria" w:eastAsia="Times New Roman" w:hAnsi="Cambria" w:cs="Times New Roman"/>
          <w:color w:val="000000" w:themeColor="text1"/>
          <w:kern w:val="0"/>
          <w:szCs w:val="24"/>
          <w:lang w:eastAsia="en-US"/>
        </w:rPr>
        <w:fldChar w:fldCharType="begin"/>
      </w:r>
      <w:r w:rsidR="006C535A">
        <w:rPr>
          <w:rFonts w:ascii="Cambria" w:eastAsia="Times New Roman" w:hAnsi="Cambria" w:cs="Times New Roman"/>
          <w:color w:val="000000" w:themeColor="text1"/>
          <w:kern w:val="0"/>
          <w:szCs w:val="24"/>
          <w:lang w:eastAsia="en-US"/>
        </w:rPr>
        <w:instrText xml:space="preserve"> ADDIN ZOTERO_ITEM CSL_CITATION {"citationID":"KZyy1vIt","properties":{"formattedCitation":"(van Loon et al., 2018; Yu et al., 2020)","plainCitation":"(van Loon et al., 2018; Yu et al., 2020)","dontUpdate":true,"noteIndex":0},"citationItems":[{"id":386,"uris":["http://zotero.org/users/4480042/items/XCMSA7WR"],"itemData":{"id":386,"type":"article-journal","abstract":"Adaptive behavior requires the separation of current from future goals in working memory. We used fMRI of object-selective cortex to determine the representational (dis)similarities of memory representations serving current and prospective perceptual tasks. Participants remembered an object drawn from three possible categories as the target for one of two consecutive visual search tasks. A cue indicated whether the target object should be looked for first (currently relevant), second (prospectively relevant), or if it could be forgotten (irrelevant). Prior to the first search, representations of current, prospective and irrelevant objects were similar, with strongest decoding for current representations compared to prospective (Experiment 1) and irrelevant (Experiment 2). Remarkably, during the first search, prospective representations could also be decoded, but revealed anti-correlated voxel patterns compared to currently relevant representations of the same category. We propose that the brain separates current from prospective memories within the same neuronal ensembles through opposite representational patterns.","container-title":"eLife","DOI":"10.7554/eLife.38677","ISSN":"2050-084X","note":"publisher: eLife Sciences Publications, Ltd","page":"e38677","source":"eLife","title":"Current and future goals are represented in opposite patterns in object-selective cortex","volume":"7","author":[{"family":"Loon","given":"Anouk Mariette","non-dropping-particle":"van"},{"family":"Olmos-Solis","given":"Katya"},{"family":"Fahrenfort","given":"Johannes Jacobus"},{"family":"Olivers","given":"Christian NL"}],"editor":[{"family":"Lange","given":"Floris","non-dropping-particle":"de"},{"family":"Frank","given":"Michael J"}],"issued":{"date-parts":[["2018",11,5]]}}},{"id":475,"uris":["http://zotero.org/users/4480042/items/68VLBXWY"],"itemData":{"id":475,"type":"article-journal","container-title":"PLOS Biology","DOI":"10.1371/journal.pbio.3000769","ISSN":"1545-7885","issue":"6","journalAbbreviation":"PLoS Biol","language":"en","page":"e3000769","source":"DOI.org (Crossref)","title":"Different states of priority recruit different neural representations in visual working memory","volume":"18","author":[{"family":"Yu","given":"Qing"},{"family":"Teng","given":"Chunyue"},{"family":"Postle","given":"Bradley R."}],"editor":[{"family":"Tong","given":"Frank"}],"issued":{"date-parts":[["2020",6,29]]}}}],"schema":"https://github.com/citation-style-language/schema/raw/master/csl-citation.json"} </w:instrText>
      </w:r>
      <w:r w:rsidR="00656484" w:rsidRPr="00872F67">
        <w:rPr>
          <w:rFonts w:ascii="Cambria" w:eastAsia="Times New Roman" w:hAnsi="Cambria" w:cs="Times New Roman"/>
          <w:color w:val="000000" w:themeColor="text1"/>
          <w:kern w:val="0"/>
          <w:szCs w:val="24"/>
          <w:lang w:eastAsia="en-US"/>
        </w:rPr>
        <w:fldChar w:fldCharType="separate"/>
      </w:r>
      <w:r w:rsidR="00656484" w:rsidRPr="00872F67">
        <w:rPr>
          <w:rFonts w:ascii="Cambria" w:hAnsi="Cambria"/>
        </w:rPr>
        <w:t>van Loon et al., 2018; Yu, Teng</w:t>
      </w:r>
      <w:r w:rsidR="007B1411">
        <w:rPr>
          <w:rFonts w:ascii="Cambria" w:hAnsi="Cambria"/>
        </w:rPr>
        <w:t>,</w:t>
      </w:r>
      <w:r w:rsidR="00656484" w:rsidRPr="00872F67">
        <w:rPr>
          <w:rFonts w:ascii="Cambria" w:hAnsi="Cambria"/>
        </w:rPr>
        <w:t xml:space="preserve"> &amp; Postle, 2020</w:t>
      </w:r>
      <w:r w:rsidR="00656484" w:rsidRPr="00872F67">
        <w:rPr>
          <w:rFonts w:ascii="Cambria" w:eastAsia="Times New Roman" w:hAnsi="Cambria" w:cs="Times New Roman"/>
          <w:color w:val="000000" w:themeColor="text1"/>
          <w:kern w:val="0"/>
          <w:szCs w:val="24"/>
          <w:lang w:eastAsia="en-US"/>
        </w:rPr>
        <w:fldChar w:fldCharType="end"/>
      </w:r>
      <w:r w:rsidRPr="00872F67">
        <w:rPr>
          <w:rFonts w:ascii="Cambria" w:eastAsia="Times New Roman" w:hAnsi="Cambria" w:cs="Times New Roman"/>
          <w:color w:val="000000" w:themeColor="text1"/>
          <w:kern w:val="0"/>
          <w:szCs w:val="24"/>
          <w:lang w:eastAsia="en-US"/>
        </w:rPr>
        <w:t xml:space="preserve">) and the 2-back WM task (with EEG; </w:t>
      </w:r>
      <w:r w:rsidR="00656484" w:rsidRPr="00872F67">
        <w:rPr>
          <w:rFonts w:ascii="Cambria" w:eastAsia="Times New Roman" w:hAnsi="Cambria" w:cs="Times New Roman"/>
          <w:color w:val="000000" w:themeColor="text1"/>
          <w:kern w:val="0"/>
          <w:szCs w:val="24"/>
          <w:lang w:eastAsia="en-US"/>
        </w:rPr>
        <w:fldChar w:fldCharType="begin"/>
      </w:r>
      <w:r w:rsidR="006C535A">
        <w:rPr>
          <w:rFonts w:ascii="Cambria" w:eastAsia="Times New Roman" w:hAnsi="Cambria" w:cs="Times New Roman"/>
          <w:color w:val="000000" w:themeColor="text1"/>
          <w:kern w:val="0"/>
          <w:szCs w:val="24"/>
          <w:lang w:eastAsia="en-US"/>
        </w:rPr>
        <w:instrText xml:space="preserve"> ADDIN ZOTERO_ITEM CSL_CITATION {"citationID":"NpZdlw6H","properties":{"formattedCitation":"(Wan et al., 2020)","plainCitation":"(Wan et al., 2020)","dontUpdate":true,"noteIndex":0},"citationItems":[{"id":18,"uris":["http://zotero.org/users/4480042/items/SAZCM4ZN"],"itemData":{"id":18,"type":"article-journal","abstract":"How does the neural representation of visual working memory content vary with behavioural priority? To address this, we recorded electroencephalography (EEG) while subjects performed a continuous-performance 2-back working memory task with oriented-grating stimuli. We tracked the transition of the neural representation of an item (n) from its initial encoding, to the status of 'unprioritized memory item' (UMI), and back to 'prioritized memory item', with multivariate inverted encoding modelling. Results showed that the representational format was remapped from its initially encoded format into a distinctive 'opposite' representational format when it became a UMI and then mapped back into its initial format when subsequently prioritized in anticipation of its comparison with item n + 2. Thus, contrary to the default assumption that the activity representing an item in working memory might simply get weaker when it is deprioritized, it may be that a process of priority-based remapping helps to protect remembered information when it is not in the focus of attention.","container-title":"Royal Society Open Science","DOI":"10.1098/rsos.190228","ISSN":"2054-5703","issue":"8","journalAbbreviation":"R Soc Open Sci","language":"eng","note":"PMID: 32968489\nPMCID: PMC7481691","page":"190228","source":"PubMed","title":"Tracking stimulus representation across a 2-back visual working memory task","volume":"7","author":[{"family":"Wan","given":"Quan"},{"family":"Cai","given":"Ying"},{"family":"Samaha","given":"Jason"},{"family":"Postle","given":"Bradley R."}],"issued":{"date-parts":[["2020",8]]}}}],"schema":"https://github.com/citation-style-language/schema/raw/master/csl-citation.json"} </w:instrText>
      </w:r>
      <w:r w:rsidR="00656484" w:rsidRPr="00872F67">
        <w:rPr>
          <w:rFonts w:ascii="Cambria" w:eastAsia="Times New Roman" w:hAnsi="Cambria" w:cs="Times New Roman"/>
          <w:color w:val="000000" w:themeColor="text1"/>
          <w:kern w:val="0"/>
          <w:szCs w:val="24"/>
          <w:lang w:eastAsia="en-US"/>
        </w:rPr>
        <w:fldChar w:fldCharType="separate"/>
      </w:r>
      <w:r w:rsidR="00656484" w:rsidRPr="00872F67">
        <w:rPr>
          <w:rFonts w:ascii="Cambria" w:hAnsi="Cambria"/>
        </w:rPr>
        <w:t>Wan et al., 2020</w:t>
      </w:r>
      <w:r w:rsidR="00656484" w:rsidRPr="00872F67">
        <w:rPr>
          <w:rFonts w:ascii="Cambria" w:eastAsia="Times New Roman" w:hAnsi="Cambria" w:cs="Times New Roman"/>
          <w:color w:val="000000" w:themeColor="text1"/>
          <w:kern w:val="0"/>
          <w:szCs w:val="24"/>
          <w:lang w:eastAsia="en-US"/>
        </w:rPr>
        <w:fldChar w:fldCharType="end"/>
      </w:r>
      <w:r w:rsidRPr="00872F67">
        <w:rPr>
          <w:rFonts w:ascii="Cambria" w:eastAsia="Times New Roman" w:hAnsi="Cambria" w:cs="Times New Roman"/>
          <w:color w:val="000000" w:themeColor="text1"/>
          <w:kern w:val="0"/>
          <w:szCs w:val="24"/>
          <w:lang w:eastAsia="en-US"/>
        </w:rPr>
        <w:t xml:space="preserve">) have provided evidence for an active trace of the UMI that undergoes a transformation relative to the representational format of the PMI. Specifically, the UMI can produce significantly below-baseline MVPA decoding (van Loon et al., 2018) and “opposite” reconstruction with multivariate inverted encoding modeling (IEM; Wan et al., 2020; </w:t>
      </w:r>
      <w:r w:rsidR="00656484" w:rsidRPr="00872F67">
        <w:rPr>
          <w:rFonts w:ascii="Cambria" w:eastAsia="Times New Roman" w:hAnsi="Cambria" w:cs="Times New Roman"/>
          <w:color w:val="000000" w:themeColor="text1"/>
          <w:kern w:val="0"/>
          <w:szCs w:val="24"/>
          <w:lang w:eastAsia="en-US"/>
        </w:rPr>
        <w:t>Yu, Teng &amp; Postle</w:t>
      </w:r>
      <w:r w:rsidRPr="00872F67">
        <w:rPr>
          <w:rFonts w:ascii="Cambria" w:eastAsia="Times New Roman" w:hAnsi="Cambria" w:cs="Times New Roman"/>
          <w:color w:val="000000" w:themeColor="text1"/>
          <w:kern w:val="0"/>
          <w:szCs w:val="24"/>
          <w:lang w:eastAsia="en-US"/>
        </w:rPr>
        <w:t xml:space="preserve">, 2020). </w:t>
      </w:r>
    </w:p>
    <w:p w14:paraId="60AA0B4A" w14:textId="0A8E6541" w:rsidR="00D476F4" w:rsidRPr="00872F67" w:rsidRDefault="00D476F4" w:rsidP="00D476F4">
      <w:pPr>
        <w:widowControl/>
        <w:ind w:firstLine="480"/>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kern w:val="0"/>
          <w:szCs w:val="24"/>
          <w:lang w:eastAsia="en-US"/>
        </w:rPr>
        <w:t xml:space="preserve">As an </w:t>
      </w:r>
      <w:r w:rsidR="006F726A" w:rsidRPr="00872F67">
        <w:rPr>
          <w:rFonts w:ascii="Cambria" w:eastAsia="Times New Roman" w:hAnsi="Cambria" w:cs="Times New Roman"/>
          <w:kern w:val="0"/>
          <w:szCs w:val="24"/>
          <w:lang w:eastAsia="en-US"/>
        </w:rPr>
        <w:t>initial</w:t>
      </w:r>
      <w:r w:rsidRPr="00872F67">
        <w:rPr>
          <w:rFonts w:ascii="Cambria" w:eastAsia="Times New Roman" w:hAnsi="Cambria" w:cs="Times New Roman"/>
          <w:kern w:val="0"/>
          <w:szCs w:val="24"/>
          <w:lang w:eastAsia="en-US"/>
        </w:rPr>
        <w:t xml:space="preserve"> step toward better understanding the priority-based representational transformations observed in neuroimaging data </w:t>
      </w:r>
      <w:r w:rsidRPr="00872F67">
        <w:rPr>
          <w:rFonts w:ascii="Cambria" w:eastAsia="Times New Roman" w:hAnsi="Cambria" w:cs="Times New Roman"/>
          <w:color w:val="000000" w:themeColor="text1"/>
          <w:kern w:val="0"/>
          <w:szCs w:val="24"/>
          <w:lang w:eastAsia="en-US"/>
        </w:rPr>
        <w:t xml:space="preserve">(van Loon et al., 2018; Wan et al., 2020; </w:t>
      </w:r>
      <w:r w:rsidR="00656484" w:rsidRPr="00872F67">
        <w:rPr>
          <w:rFonts w:ascii="Cambria" w:eastAsia="Times New Roman" w:hAnsi="Cambria" w:cs="Times New Roman"/>
          <w:color w:val="000000" w:themeColor="text1"/>
          <w:kern w:val="0"/>
          <w:szCs w:val="24"/>
          <w:lang w:eastAsia="en-US"/>
        </w:rPr>
        <w:t>Yu, Teng</w:t>
      </w:r>
      <w:r w:rsidR="007B1411">
        <w:rPr>
          <w:rFonts w:ascii="Cambria" w:eastAsia="Times New Roman" w:hAnsi="Cambria" w:cs="Times New Roman"/>
          <w:color w:val="000000" w:themeColor="text1"/>
          <w:kern w:val="0"/>
          <w:szCs w:val="24"/>
          <w:lang w:eastAsia="en-US"/>
        </w:rPr>
        <w:t>,</w:t>
      </w:r>
      <w:r w:rsidR="00656484" w:rsidRPr="00872F67">
        <w:rPr>
          <w:rFonts w:ascii="Cambria" w:eastAsia="Times New Roman" w:hAnsi="Cambria" w:cs="Times New Roman"/>
          <w:color w:val="000000" w:themeColor="text1"/>
          <w:kern w:val="0"/>
          <w:szCs w:val="24"/>
          <w:lang w:eastAsia="en-US"/>
        </w:rPr>
        <w:t xml:space="preserve"> &amp; Postle</w:t>
      </w:r>
      <w:r w:rsidRPr="00872F67">
        <w:rPr>
          <w:rFonts w:ascii="Cambria" w:eastAsia="Times New Roman" w:hAnsi="Cambria" w:cs="Times New Roman"/>
          <w:color w:val="000000" w:themeColor="text1"/>
          <w:kern w:val="0"/>
          <w:szCs w:val="24"/>
          <w:lang w:eastAsia="en-US"/>
        </w:rPr>
        <w:t xml:space="preserve">, 2020), we </w:t>
      </w:r>
      <w:r w:rsidR="00356869">
        <w:rPr>
          <w:rFonts w:ascii="Cambria" w:eastAsia="Times New Roman" w:hAnsi="Cambria" w:cs="Times New Roman"/>
          <w:color w:val="000000" w:themeColor="text1"/>
          <w:kern w:val="0"/>
          <w:szCs w:val="24"/>
          <w:lang w:eastAsia="en-US"/>
        </w:rPr>
        <w:t xml:space="preserve">had </w:t>
      </w:r>
      <w:r w:rsidRPr="00872F67">
        <w:rPr>
          <w:rFonts w:ascii="Cambria" w:eastAsia="Times New Roman" w:hAnsi="Cambria" w:cs="Times New Roman"/>
          <w:color w:val="000000" w:themeColor="text1"/>
          <w:kern w:val="0"/>
          <w:szCs w:val="24"/>
          <w:lang w:eastAsia="en-US"/>
        </w:rPr>
        <w:t xml:space="preserve">trained recurrent neural networks (RNN) with a long short-term memory (LSTM) architecture to perform </w:t>
      </w:r>
      <w:r w:rsidR="00C7489F">
        <w:rPr>
          <w:rFonts w:ascii="Cambria" w:eastAsia="Times New Roman" w:hAnsi="Cambria" w:cs="Times New Roman"/>
          <w:color w:val="000000" w:themeColor="text1"/>
          <w:kern w:val="0"/>
          <w:szCs w:val="24"/>
          <w:lang w:eastAsia="en-US"/>
        </w:rPr>
        <w:t>t</w:t>
      </w:r>
      <w:r w:rsidRPr="00872F67">
        <w:rPr>
          <w:rFonts w:ascii="Cambria" w:eastAsia="Times New Roman" w:hAnsi="Cambria" w:cs="Times New Roman"/>
          <w:color w:val="000000" w:themeColor="text1"/>
          <w:kern w:val="0"/>
          <w:szCs w:val="24"/>
          <w:lang w:eastAsia="en-US"/>
        </w:rPr>
        <w:t xml:space="preserve">he 2-back WM task </w:t>
      </w:r>
      <w:r w:rsidR="00656484" w:rsidRPr="00872F67">
        <w:rPr>
          <w:rFonts w:ascii="Cambria" w:eastAsia="Times New Roman" w:hAnsi="Cambria" w:cs="Times New Roman"/>
          <w:color w:val="000000" w:themeColor="text1"/>
          <w:kern w:val="0"/>
          <w:szCs w:val="24"/>
          <w:lang w:eastAsia="en-US"/>
        </w:rPr>
        <w:fldChar w:fldCharType="begin"/>
      </w:r>
      <w:r w:rsidR="00656484" w:rsidRPr="00872F67">
        <w:rPr>
          <w:rFonts w:ascii="Cambria" w:eastAsia="Times New Roman" w:hAnsi="Cambria" w:cs="Times New Roman"/>
          <w:color w:val="000000" w:themeColor="text1"/>
          <w:kern w:val="0"/>
          <w:szCs w:val="24"/>
          <w:lang w:eastAsia="en-US"/>
        </w:rPr>
        <w:instrText xml:space="preserve"> ADDIN ZOTERO_ITEM CSL_CITATION {"citationID":"VMfPsJkc","properties":{"formattedCitation":"(Wan et al., 2022)","plainCitation":"(Wan et al., 2022)","noteIndex":0},"citationItems":[{"id":2132,"uris":["http://zotero.org/users/4480042/items/QAN6B2HM"],"itemData":{"id":2132,"type":"article-journal","abstract":"How does the brain prioritize among the contents of working memory (WM) to appropriately guide behavior? Previous work, employing inverted encoding modeling (IEM) of electroencephalography (EEG) and functional magnetic resonance imaging (fMRI) datasets, has shown that unprioritized memory items (UMI) are actively represented in the brain, but in a “flipped”, or opposite, format compared to prioritized memory items (PMI). To acquire independent evidence for such a priority-based representational transformation, and to explore underlying mechanisms, we trained recurrent neural networks (RNNs) with a long short-term memory (LSTM) architecture to perform a 2-back WM task. Visualization of LSTM hidden layer activity using Principal Component Analysis (PCA) confirmed that stimulus representations undergo a representational transformation–consistent with a flip—while transitioning from the functional status of UMI to PMI. Demixed (d)PCA of the same data identified two representational trajectories, one each within a UMI subspace and a PMI subspace, both undergoing a reversal of stimulus coding axes. dPCA of data from an EEG dataset also provided evidence for priority-based transformations of the representational code, albeit with some differences. This type of transformation could allow for retention of unprioritized information in WM while preventing it from interfering with concurrent behavior. The results from this initial exploration suggest that the algorithmic details of how this transformation is carried out by RNNs, versus by the human brain, may differ.","container-title":"PLOS Computational Biology","DOI":"10.1371/journal.pcbi.1009062","ISSN":"1553-7358","issue":"6","journalAbbreviation":"PLOS Computational Biology","language":"en","note":"publisher: Public Library of Science","page":"e1009062","source":"PLoS Journals","title":"Priority-based transformations of stimulus representation in visual working memory","volume":"18","author":[{"family":"Wan","given":"Quan"},{"family":"Menendez","given":"Jorge A."},{"family":"Postle","given":"Bradley R."}],"issued":{"date-parts":[["2022",6,2]]}}}],"schema":"https://github.com/citation-style-language/schema/raw/master/csl-citation.json"} </w:instrText>
      </w:r>
      <w:r w:rsidR="00656484" w:rsidRPr="00872F67">
        <w:rPr>
          <w:rFonts w:ascii="Cambria" w:eastAsia="Times New Roman" w:hAnsi="Cambria" w:cs="Times New Roman"/>
          <w:color w:val="000000" w:themeColor="text1"/>
          <w:kern w:val="0"/>
          <w:szCs w:val="24"/>
          <w:lang w:eastAsia="en-US"/>
        </w:rPr>
        <w:fldChar w:fldCharType="separate"/>
      </w:r>
      <w:r w:rsidR="00656484" w:rsidRPr="00872F67">
        <w:rPr>
          <w:rFonts w:ascii="Cambria" w:hAnsi="Cambria"/>
        </w:rPr>
        <w:t>(Wan et al., 2022)</w:t>
      </w:r>
      <w:r w:rsidR="00656484" w:rsidRPr="00872F67">
        <w:rPr>
          <w:rFonts w:ascii="Cambria" w:eastAsia="Times New Roman" w:hAnsi="Cambria" w:cs="Times New Roman"/>
          <w:color w:val="000000" w:themeColor="text1"/>
          <w:kern w:val="0"/>
          <w:szCs w:val="24"/>
          <w:lang w:eastAsia="en-US"/>
        </w:rPr>
        <w:fldChar w:fldCharType="end"/>
      </w:r>
      <w:r w:rsidRPr="00872F67">
        <w:rPr>
          <w:rFonts w:ascii="Cambria" w:eastAsia="Times New Roman" w:hAnsi="Cambria" w:cs="Times New Roman"/>
          <w:color w:val="000000" w:themeColor="text1"/>
          <w:kern w:val="0"/>
          <w:szCs w:val="24"/>
          <w:lang w:eastAsia="en-US"/>
        </w:rPr>
        <w:t xml:space="preserve">. Visualization of LSTM hidden layer activity using </w:t>
      </w:r>
      <w:r w:rsidR="00627FEC">
        <w:rPr>
          <w:rFonts w:ascii="Cambria" w:eastAsia="Times New Roman" w:hAnsi="Cambria" w:cs="Times New Roman"/>
          <w:color w:val="000000" w:themeColor="text1"/>
          <w:kern w:val="0"/>
          <w:szCs w:val="24"/>
          <w:lang w:eastAsia="en-US"/>
        </w:rPr>
        <w:t>p</w:t>
      </w:r>
      <w:r w:rsidRPr="00872F67">
        <w:rPr>
          <w:rFonts w:ascii="Cambria" w:eastAsia="Times New Roman" w:hAnsi="Cambria" w:cs="Times New Roman"/>
          <w:color w:val="000000" w:themeColor="text1"/>
          <w:kern w:val="0"/>
          <w:szCs w:val="24"/>
          <w:lang w:eastAsia="en-US"/>
        </w:rPr>
        <w:t xml:space="preserve">rincipal </w:t>
      </w:r>
      <w:r w:rsidR="00627FEC">
        <w:rPr>
          <w:rFonts w:ascii="Cambria" w:eastAsia="Times New Roman" w:hAnsi="Cambria" w:cs="Times New Roman"/>
          <w:color w:val="000000" w:themeColor="text1"/>
          <w:kern w:val="0"/>
          <w:szCs w:val="24"/>
          <w:lang w:eastAsia="en-US"/>
        </w:rPr>
        <w:t>c</w:t>
      </w:r>
      <w:r w:rsidRPr="00872F67">
        <w:rPr>
          <w:rFonts w:ascii="Cambria" w:eastAsia="Times New Roman" w:hAnsi="Cambria" w:cs="Times New Roman"/>
          <w:color w:val="000000" w:themeColor="text1"/>
          <w:kern w:val="0"/>
          <w:szCs w:val="24"/>
          <w:lang w:eastAsia="en-US"/>
        </w:rPr>
        <w:t xml:space="preserve">omponent </w:t>
      </w:r>
      <w:r w:rsidR="00627FEC">
        <w:rPr>
          <w:rFonts w:ascii="Cambria" w:eastAsia="Times New Roman" w:hAnsi="Cambria" w:cs="Times New Roman"/>
          <w:color w:val="000000" w:themeColor="text1"/>
          <w:kern w:val="0"/>
          <w:szCs w:val="24"/>
          <w:lang w:eastAsia="en-US"/>
        </w:rPr>
        <w:t>a</w:t>
      </w:r>
      <w:r w:rsidRPr="00872F67">
        <w:rPr>
          <w:rFonts w:ascii="Cambria" w:eastAsia="Times New Roman" w:hAnsi="Cambria" w:cs="Times New Roman"/>
          <w:color w:val="000000" w:themeColor="text1"/>
          <w:kern w:val="0"/>
          <w:szCs w:val="24"/>
          <w:lang w:eastAsia="en-US"/>
        </w:rPr>
        <w:t>nalysis (PCA)</w:t>
      </w:r>
      <w:r w:rsidR="00356869">
        <w:rPr>
          <w:rFonts w:ascii="Cambria" w:eastAsia="Times New Roman" w:hAnsi="Cambria" w:cs="Times New Roman"/>
          <w:color w:val="000000" w:themeColor="text1"/>
          <w:kern w:val="0"/>
          <w:szCs w:val="24"/>
          <w:lang w:eastAsia="en-US"/>
        </w:rPr>
        <w:t xml:space="preserve"> had</w:t>
      </w:r>
      <w:r w:rsidRPr="00872F67">
        <w:rPr>
          <w:rFonts w:ascii="Cambria" w:eastAsia="Times New Roman" w:hAnsi="Cambria" w:cs="Times New Roman"/>
          <w:color w:val="000000" w:themeColor="text1"/>
          <w:kern w:val="0"/>
          <w:szCs w:val="24"/>
          <w:lang w:eastAsia="en-US"/>
        </w:rPr>
        <w:t xml:space="preserve"> confirmed that stimulus representations in RNNs also undergo representational transformations when transitioning between priority states. Specifically, </w:t>
      </w:r>
      <w:proofErr w:type="spellStart"/>
      <w:r w:rsidRPr="00872F67">
        <w:rPr>
          <w:rFonts w:ascii="Cambria" w:eastAsia="Times New Roman" w:hAnsi="Cambria" w:cs="Times New Roman"/>
          <w:color w:val="000000" w:themeColor="text1"/>
          <w:kern w:val="0"/>
          <w:szCs w:val="24"/>
          <w:lang w:eastAsia="en-US"/>
        </w:rPr>
        <w:t>demixed</w:t>
      </w:r>
      <w:proofErr w:type="spellEnd"/>
      <w:r w:rsidRPr="00872F67">
        <w:rPr>
          <w:rFonts w:ascii="Cambria" w:eastAsia="Times New Roman" w:hAnsi="Cambria" w:cs="Times New Roman"/>
          <w:color w:val="000000" w:themeColor="text1"/>
          <w:kern w:val="0"/>
          <w:szCs w:val="24"/>
          <w:lang w:eastAsia="en-US"/>
        </w:rPr>
        <w:t xml:space="preserve"> (d)PCA of these data </w:t>
      </w:r>
      <w:r w:rsidR="00356869">
        <w:rPr>
          <w:rFonts w:ascii="Cambria" w:eastAsia="Times New Roman" w:hAnsi="Cambria" w:cs="Times New Roman"/>
          <w:color w:val="000000" w:themeColor="text1"/>
          <w:kern w:val="0"/>
          <w:szCs w:val="24"/>
          <w:lang w:eastAsia="en-US"/>
        </w:rPr>
        <w:t xml:space="preserve">had </w:t>
      </w:r>
      <w:r w:rsidRPr="00872F67">
        <w:rPr>
          <w:rFonts w:ascii="Cambria" w:eastAsia="Times New Roman" w:hAnsi="Cambria" w:cs="Times New Roman"/>
          <w:color w:val="000000" w:themeColor="text1"/>
          <w:kern w:val="0"/>
          <w:szCs w:val="24"/>
          <w:lang w:eastAsia="en-US"/>
        </w:rPr>
        <w:t>identified two representational trajectories, one within a UMI</w:t>
      </w:r>
      <w:r w:rsidR="00A16059">
        <w:rPr>
          <w:rFonts w:ascii="Cambria" w:eastAsia="Times New Roman" w:hAnsi="Cambria" w:cs="Times New Roman"/>
          <w:color w:val="000000" w:themeColor="text1"/>
          <w:kern w:val="0"/>
          <w:szCs w:val="24"/>
          <w:lang w:eastAsia="en-US"/>
        </w:rPr>
        <w:t>-specific</w:t>
      </w:r>
      <w:r w:rsidRPr="00872F67">
        <w:rPr>
          <w:rFonts w:ascii="Cambria" w:eastAsia="Times New Roman" w:hAnsi="Cambria" w:cs="Times New Roman"/>
          <w:color w:val="000000" w:themeColor="text1"/>
          <w:kern w:val="0"/>
          <w:szCs w:val="24"/>
          <w:lang w:eastAsia="en-US"/>
        </w:rPr>
        <w:t xml:space="preserve"> subspace and </w:t>
      </w:r>
      <w:r w:rsidR="00A16059">
        <w:rPr>
          <w:rFonts w:ascii="Cambria" w:eastAsia="Times New Roman" w:hAnsi="Cambria" w:cs="Times New Roman"/>
          <w:color w:val="000000" w:themeColor="text1"/>
          <w:kern w:val="0"/>
          <w:szCs w:val="24"/>
          <w:lang w:eastAsia="en-US"/>
        </w:rPr>
        <w:t xml:space="preserve">the other </w:t>
      </w:r>
      <w:r w:rsidRPr="00872F67">
        <w:rPr>
          <w:rFonts w:ascii="Cambria" w:eastAsia="Times New Roman" w:hAnsi="Cambria" w:cs="Times New Roman"/>
          <w:color w:val="000000" w:themeColor="text1"/>
          <w:kern w:val="0"/>
          <w:szCs w:val="24"/>
          <w:lang w:eastAsia="en-US"/>
        </w:rPr>
        <w:t>a PMI</w:t>
      </w:r>
      <w:r w:rsidR="00A16059">
        <w:rPr>
          <w:rFonts w:ascii="Cambria" w:eastAsia="Times New Roman" w:hAnsi="Cambria" w:cs="Times New Roman"/>
          <w:color w:val="000000" w:themeColor="text1"/>
          <w:kern w:val="0"/>
          <w:szCs w:val="24"/>
          <w:lang w:eastAsia="en-US"/>
        </w:rPr>
        <w:t>-specific</w:t>
      </w:r>
      <w:r w:rsidRPr="00872F67">
        <w:rPr>
          <w:rFonts w:ascii="Cambria" w:eastAsia="Times New Roman" w:hAnsi="Cambria" w:cs="Times New Roman"/>
          <w:color w:val="000000" w:themeColor="text1"/>
          <w:kern w:val="0"/>
          <w:szCs w:val="24"/>
          <w:lang w:eastAsia="en-US"/>
        </w:rPr>
        <w:t xml:space="preserve"> subspace, both undergoing a reversal of stimulus coding axes. Having thus observed similar priority-based transformational dynamics in the human brain and in RNNs, we </w:t>
      </w:r>
      <w:r w:rsidRPr="00872F67">
        <w:rPr>
          <w:rFonts w:ascii="Cambria" w:eastAsia="Times New Roman" w:hAnsi="Cambria" w:cs="Times New Roman"/>
          <w:color w:val="000000" w:themeColor="text1"/>
          <w:kern w:val="0"/>
          <w:szCs w:val="24"/>
          <w:lang w:eastAsia="en-US"/>
        </w:rPr>
        <w:lastRenderedPageBreak/>
        <w:t>speculated that this type of transformation might be a computationally rational way to meet the competing demands of retaining information in WM while simultaneously preventing it from interfering with concurrent behavior (Wan et al., 2022). </w:t>
      </w:r>
    </w:p>
    <w:p w14:paraId="76800CB7" w14:textId="5F716EDE" w:rsidR="00D476F4" w:rsidRPr="00872F67" w:rsidRDefault="00D476F4" w:rsidP="00D476F4">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Whereas in Wan et al. (2022) we simulated the 2-back task, the </w:t>
      </w:r>
      <w:r w:rsidR="00E9216D">
        <w:rPr>
          <w:rFonts w:ascii="Cambria" w:eastAsia="Times New Roman" w:hAnsi="Cambria" w:cs="Times New Roman"/>
          <w:kern w:val="0"/>
          <w:szCs w:val="24"/>
          <w:lang w:eastAsia="en-US"/>
        </w:rPr>
        <w:t>work</w:t>
      </w:r>
      <w:r w:rsidR="00E9216D"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presented here </w:t>
      </w:r>
      <w:r w:rsidR="00E9216D">
        <w:rPr>
          <w:rFonts w:ascii="Cambria" w:eastAsia="Times New Roman" w:hAnsi="Cambria" w:cs="Times New Roman"/>
          <w:kern w:val="0"/>
          <w:szCs w:val="24"/>
          <w:lang w:eastAsia="en-US"/>
        </w:rPr>
        <w:t>begins with</w:t>
      </w:r>
      <w:r w:rsidRPr="00872F67">
        <w:rPr>
          <w:rFonts w:ascii="Cambria" w:eastAsia="Times New Roman" w:hAnsi="Cambria" w:cs="Times New Roman"/>
          <w:kern w:val="0"/>
          <w:szCs w:val="24"/>
          <w:lang w:eastAsia="en-US"/>
        </w:rPr>
        <w:t xml:space="preserve"> RNN simulation</w:t>
      </w:r>
      <w:r w:rsidR="00501FCF">
        <w:rPr>
          <w:rFonts w:ascii="Cambria" w:eastAsia="Times New Roman" w:hAnsi="Cambria" w:cs="Times New Roman"/>
          <w:kern w:val="0"/>
          <w:szCs w:val="24"/>
          <w:lang w:eastAsia="en-US"/>
        </w:rPr>
        <w:t xml:space="preserve"> of</w:t>
      </w:r>
      <w:r w:rsidRPr="00872F67">
        <w:rPr>
          <w:rFonts w:ascii="Cambria" w:eastAsia="Times New Roman" w:hAnsi="Cambria" w:cs="Times New Roman"/>
          <w:kern w:val="0"/>
          <w:szCs w:val="24"/>
          <w:lang w:eastAsia="en-US"/>
        </w:rPr>
        <w:t xml:space="preserve"> the DSR</w:t>
      </w:r>
      <w:r w:rsidR="00E9216D">
        <w:rPr>
          <w:rFonts w:ascii="Cambria" w:eastAsia="Times New Roman" w:hAnsi="Cambria" w:cs="Times New Roman"/>
          <w:kern w:val="0"/>
          <w:szCs w:val="24"/>
          <w:lang w:eastAsia="en-US"/>
        </w:rPr>
        <w:t xml:space="preserve"> task</w:t>
      </w:r>
      <w:r w:rsidRPr="00872F67">
        <w:rPr>
          <w:rFonts w:ascii="Cambria" w:eastAsia="Times New Roman" w:hAnsi="Cambria" w:cs="Times New Roman"/>
          <w:kern w:val="0"/>
          <w:szCs w:val="24"/>
          <w:lang w:eastAsia="en-US"/>
        </w:rPr>
        <w:t xml:space="preserve">. This was important to do because although the n-back task has been important for the study of many aspects of WM, it is poorly suited for the study of the flexible control of behavior with WM. This is because the n-back is a continuous performance task in which each item follows the same functional trajectory. For the 2-back, for example, each item </w:t>
      </w:r>
      <w:r w:rsidRPr="00872F67">
        <w:rPr>
          <w:rFonts w:ascii="Cambria" w:eastAsia="Times New Roman" w:hAnsi="Cambria" w:cs="Times New Roman"/>
          <w:i/>
          <w:iCs/>
          <w:kern w:val="0"/>
          <w:szCs w:val="24"/>
          <w:lang w:eastAsia="en-US"/>
        </w:rPr>
        <w:t>n</w:t>
      </w:r>
      <w:r w:rsidRPr="00872F67">
        <w:rPr>
          <w:rFonts w:ascii="Cambria" w:eastAsia="Times New Roman" w:hAnsi="Cambria" w:cs="Times New Roman"/>
          <w:kern w:val="0"/>
          <w:szCs w:val="24"/>
          <w:lang w:eastAsia="en-US"/>
        </w:rPr>
        <w:t xml:space="preserve"> first serves as a memory probe against which to compare one’s memory for item </w:t>
      </w:r>
      <w:r w:rsidRPr="00872F67">
        <w:rPr>
          <w:rFonts w:ascii="Cambria" w:eastAsia="Times New Roman" w:hAnsi="Cambria" w:cs="Times New Roman"/>
          <w:i/>
          <w:iCs/>
          <w:kern w:val="0"/>
          <w:szCs w:val="24"/>
          <w:lang w:eastAsia="en-US"/>
        </w:rPr>
        <w:t>n - 2</w:t>
      </w:r>
      <w:r w:rsidRPr="00872F67">
        <w:rPr>
          <w:rFonts w:ascii="Cambria" w:eastAsia="Times New Roman" w:hAnsi="Cambria" w:cs="Times New Roman"/>
          <w:kern w:val="0"/>
          <w:szCs w:val="24"/>
          <w:lang w:eastAsia="en-US"/>
        </w:rPr>
        <w:t xml:space="preserve">, then transitions to UMI (while </w:t>
      </w:r>
      <w:r w:rsidRPr="00872F67">
        <w:rPr>
          <w:rFonts w:ascii="Cambria" w:eastAsia="Times New Roman" w:hAnsi="Cambria" w:cs="Times New Roman"/>
          <w:i/>
          <w:iCs/>
          <w:kern w:val="0"/>
          <w:szCs w:val="24"/>
          <w:lang w:eastAsia="en-US"/>
        </w:rPr>
        <w:t>n + 1</w:t>
      </w:r>
      <w:r w:rsidRPr="00872F67">
        <w:rPr>
          <w:rFonts w:ascii="Cambria" w:eastAsia="Times New Roman" w:hAnsi="Cambria" w:cs="Times New Roman"/>
          <w:kern w:val="0"/>
          <w:szCs w:val="24"/>
          <w:lang w:eastAsia="en-US"/>
        </w:rPr>
        <w:t xml:space="preserve"> is compared with the memory of </w:t>
      </w:r>
      <w:r w:rsidRPr="00872F67">
        <w:rPr>
          <w:rFonts w:ascii="Cambria" w:eastAsia="Times New Roman" w:hAnsi="Cambria" w:cs="Times New Roman"/>
          <w:i/>
          <w:iCs/>
          <w:kern w:val="0"/>
          <w:szCs w:val="24"/>
          <w:lang w:eastAsia="en-US"/>
        </w:rPr>
        <w:t>n – 1</w:t>
      </w:r>
      <w:r w:rsidRPr="00872F67">
        <w:rPr>
          <w:rFonts w:ascii="Cambria" w:eastAsia="Times New Roman" w:hAnsi="Cambria" w:cs="Times New Roman"/>
          <w:kern w:val="0"/>
          <w:szCs w:val="24"/>
          <w:lang w:eastAsia="en-US"/>
        </w:rPr>
        <w:t xml:space="preserve">), then transitions to PMI (for its comparison with item </w:t>
      </w:r>
      <w:r w:rsidRPr="00872F67">
        <w:rPr>
          <w:rFonts w:ascii="Cambria" w:eastAsia="Times New Roman" w:hAnsi="Cambria" w:cs="Times New Roman"/>
          <w:i/>
          <w:iCs/>
          <w:kern w:val="0"/>
          <w:szCs w:val="24"/>
          <w:lang w:eastAsia="en-US"/>
        </w:rPr>
        <w:t>n + 2</w:t>
      </w:r>
      <w:r w:rsidRPr="00872F67">
        <w:rPr>
          <w:rFonts w:ascii="Cambria" w:eastAsia="Times New Roman" w:hAnsi="Cambria" w:cs="Times New Roman"/>
          <w:kern w:val="0"/>
          <w:szCs w:val="24"/>
          <w:lang w:eastAsia="en-US"/>
        </w:rPr>
        <w:t xml:space="preserve">), then becomes no-longer-relevant and can be dropped from WM. The DSR, in contrast, does require online, flexible control, because the identity of the two </w:t>
      </w:r>
      <w:proofErr w:type="spellStart"/>
      <w:r w:rsidRPr="00872F67">
        <w:rPr>
          <w:rFonts w:ascii="Cambria" w:eastAsia="Times New Roman" w:hAnsi="Cambria" w:cs="Times New Roman"/>
          <w:kern w:val="0"/>
          <w:szCs w:val="24"/>
          <w:lang w:eastAsia="en-US"/>
        </w:rPr>
        <w:t>retrocues</w:t>
      </w:r>
      <w:proofErr w:type="spellEnd"/>
      <w:r w:rsidRPr="00872F67">
        <w:rPr>
          <w:rFonts w:ascii="Cambria" w:eastAsia="Times New Roman" w:hAnsi="Cambria" w:cs="Times New Roman"/>
          <w:kern w:val="0"/>
          <w:szCs w:val="24"/>
          <w:lang w:eastAsia="en-US"/>
        </w:rPr>
        <w:t xml:space="preserve"> can’t be predicted prior to their onset. </w:t>
      </w:r>
    </w:p>
    <w:p w14:paraId="4167542F" w14:textId="332521C0" w:rsidR="00E9216D" w:rsidRDefault="00D476F4" w:rsidP="00D476F4">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At the beginning of each trial of DSR, sample items can either be presented simultaneously or serially. When items are presented simultaneously, they necessarily each appear at a different location, and it is an item’s unique location that is used by the </w:t>
      </w:r>
      <w:proofErr w:type="spellStart"/>
      <w:r w:rsidRPr="00872F67">
        <w:rPr>
          <w:rFonts w:ascii="Cambria" w:eastAsia="Times New Roman" w:hAnsi="Cambria" w:cs="Times New Roman"/>
          <w:kern w:val="0"/>
          <w:szCs w:val="24"/>
          <w:lang w:eastAsia="en-US"/>
        </w:rPr>
        <w:t>retrocue</w:t>
      </w:r>
      <w:proofErr w:type="spellEnd"/>
      <w:r w:rsidRPr="00872F67">
        <w:rPr>
          <w:rFonts w:ascii="Cambria" w:eastAsia="Times New Roman" w:hAnsi="Cambria" w:cs="Times New Roman"/>
          <w:kern w:val="0"/>
          <w:szCs w:val="24"/>
          <w:lang w:eastAsia="en-US"/>
        </w:rPr>
        <w:t xml:space="preserve"> to designate it the PMI. Thus, the location at which an item appears serves as critical trial-specific context. When items are presented serially, they can appear at the same or different locations, </w:t>
      </w:r>
      <w:r w:rsidR="00E9216D">
        <w:rPr>
          <w:rFonts w:ascii="Cambria" w:eastAsia="Times New Roman" w:hAnsi="Cambria" w:cs="Times New Roman"/>
          <w:kern w:val="0"/>
          <w:szCs w:val="24"/>
          <w:lang w:eastAsia="en-US"/>
        </w:rPr>
        <w:t xml:space="preserve">but if </w:t>
      </w:r>
      <w:r w:rsidRPr="00872F67">
        <w:rPr>
          <w:rFonts w:ascii="Cambria" w:eastAsia="Times New Roman" w:hAnsi="Cambria" w:cs="Times New Roman"/>
          <w:kern w:val="0"/>
          <w:szCs w:val="24"/>
          <w:lang w:eastAsia="en-US"/>
        </w:rPr>
        <w:t xml:space="preserve">the </w:t>
      </w:r>
      <w:proofErr w:type="spellStart"/>
      <w:r w:rsidRPr="00872F67">
        <w:rPr>
          <w:rFonts w:ascii="Cambria" w:eastAsia="Times New Roman" w:hAnsi="Cambria" w:cs="Times New Roman"/>
          <w:kern w:val="0"/>
          <w:szCs w:val="24"/>
          <w:lang w:eastAsia="en-US"/>
        </w:rPr>
        <w:t>retrocue</w:t>
      </w:r>
      <w:proofErr w:type="spellEnd"/>
      <w:r w:rsidRPr="00872F67">
        <w:rPr>
          <w:rFonts w:ascii="Cambria" w:eastAsia="Times New Roman" w:hAnsi="Cambria" w:cs="Times New Roman"/>
          <w:kern w:val="0"/>
          <w:szCs w:val="24"/>
          <w:lang w:eastAsia="en-US"/>
        </w:rPr>
        <w:t xml:space="preserve"> designate</w:t>
      </w:r>
      <w:r w:rsidR="00E9216D">
        <w:rPr>
          <w:rFonts w:ascii="Cambria" w:eastAsia="Times New Roman" w:hAnsi="Cambria" w:cs="Times New Roman"/>
          <w:kern w:val="0"/>
          <w:szCs w:val="24"/>
          <w:lang w:eastAsia="en-US"/>
        </w:rPr>
        <w:t>s</w:t>
      </w:r>
      <w:r w:rsidRPr="00872F67">
        <w:rPr>
          <w:rFonts w:ascii="Cambria" w:eastAsia="Times New Roman" w:hAnsi="Cambria" w:cs="Times New Roman"/>
          <w:kern w:val="0"/>
          <w:szCs w:val="24"/>
          <w:lang w:eastAsia="en-US"/>
        </w:rPr>
        <w:t xml:space="preserve"> the prioritized item by referring to the order in which it was presented (i.e., “first” or “second”</w:t>
      </w:r>
      <w:r w:rsidR="00E9216D">
        <w:rPr>
          <w:rFonts w:ascii="Cambria" w:eastAsia="Times New Roman" w:hAnsi="Cambria" w:cs="Times New Roman"/>
          <w:kern w:val="0"/>
          <w:szCs w:val="24"/>
          <w:lang w:eastAsia="en-US"/>
        </w:rPr>
        <w:t>) then it is</w:t>
      </w:r>
      <w:r w:rsidRPr="00872F67">
        <w:rPr>
          <w:rFonts w:ascii="Cambria" w:eastAsia="Times New Roman" w:hAnsi="Cambria" w:cs="Times New Roman"/>
          <w:kern w:val="0"/>
          <w:szCs w:val="24"/>
          <w:lang w:eastAsia="en-US"/>
        </w:rPr>
        <w:t xml:space="preserve"> the item’s ordinal context</w:t>
      </w:r>
      <w:r w:rsidR="00E9216D">
        <w:rPr>
          <w:rFonts w:ascii="Cambria" w:eastAsia="Times New Roman" w:hAnsi="Cambria" w:cs="Times New Roman"/>
          <w:kern w:val="0"/>
          <w:szCs w:val="24"/>
          <w:lang w:eastAsia="en-US"/>
        </w:rPr>
        <w:t xml:space="preserve"> that is critical for successful performance</w:t>
      </w:r>
      <w:r w:rsidRPr="00872F67">
        <w:rPr>
          <w:rFonts w:ascii="Cambria" w:eastAsia="Times New Roman" w:hAnsi="Cambria" w:cs="Times New Roman"/>
          <w:kern w:val="0"/>
          <w:szCs w:val="24"/>
          <w:lang w:eastAsia="en-US"/>
        </w:rPr>
        <w:t xml:space="preserve">. </w:t>
      </w:r>
      <w:r w:rsidR="00E9216D" w:rsidRPr="00E9216D">
        <w:rPr>
          <w:rFonts w:ascii="Cambria" w:eastAsia="Times New Roman" w:hAnsi="Cambria" w:cs="Times New Roman"/>
          <w:kern w:val="0"/>
          <w:szCs w:val="24"/>
          <w:lang w:eastAsia="en-US"/>
        </w:rPr>
        <w:t xml:space="preserve">Note here the fundamental distinction between an item’s </w:t>
      </w:r>
      <w:r w:rsidR="00E9216D" w:rsidRPr="003D2102">
        <w:rPr>
          <w:rFonts w:ascii="Cambria" w:eastAsia="Times New Roman" w:hAnsi="Cambria" w:cs="Times New Roman"/>
          <w:i/>
          <w:iCs/>
          <w:kern w:val="0"/>
          <w:szCs w:val="24"/>
          <w:lang w:eastAsia="en-US"/>
        </w:rPr>
        <w:t>identity</w:t>
      </w:r>
      <w:r w:rsidR="00E9216D" w:rsidRPr="00E9216D">
        <w:rPr>
          <w:rFonts w:ascii="Cambria" w:eastAsia="Times New Roman" w:hAnsi="Cambria" w:cs="Times New Roman"/>
          <w:kern w:val="0"/>
          <w:szCs w:val="24"/>
          <w:lang w:eastAsia="en-US"/>
        </w:rPr>
        <w:t xml:space="preserve"> and the</w:t>
      </w:r>
      <w:r w:rsidR="00E9216D" w:rsidRPr="003D2102">
        <w:rPr>
          <w:rFonts w:ascii="Cambria" w:eastAsia="Times New Roman" w:hAnsi="Cambria" w:cs="Times New Roman"/>
          <w:i/>
          <w:iCs/>
          <w:kern w:val="0"/>
          <w:szCs w:val="24"/>
          <w:lang w:eastAsia="en-US"/>
        </w:rPr>
        <w:t xml:space="preserve"> context</w:t>
      </w:r>
      <w:r w:rsidR="00E9216D" w:rsidRPr="00E9216D">
        <w:rPr>
          <w:rFonts w:ascii="Cambria" w:eastAsia="Times New Roman" w:hAnsi="Cambria" w:cs="Times New Roman"/>
          <w:kern w:val="0"/>
          <w:szCs w:val="24"/>
          <w:lang w:eastAsia="en-US"/>
        </w:rPr>
        <w:t xml:space="preserve"> in which it was presented, and the necessary role played by both. In the DSR task of Yu, Teng, </w:t>
      </w:r>
      <w:r w:rsidR="007B1411">
        <w:rPr>
          <w:rFonts w:ascii="Cambria" w:eastAsia="Times New Roman" w:hAnsi="Cambria" w:cs="Times New Roman"/>
          <w:kern w:val="0"/>
          <w:szCs w:val="24"/>
          <w:lang w:eastAsia="en-US"/>
        </w:rPr>
        <w:t>&amp;</w:t>
      </w:r>
      <w:r w:rsidR="007B1411" w:rsidRPr="00E9216D">
        <w:rPr>
          <w:rFonts w:ascii="Cambria" w:eastAsia="Times New Roman" w:hAnsi="Cambria" w:cs="Times New Roman"/>
          <w:kern w:val="0"/>
          <w:szCs w:val="24"/>
          <w:lang w:eastAsia="en-US"/>
        </w:rPr>
        <w:t xml:space="preserve"> </w:t>
      </w:r>
      <w:r w:rsidR="00E9216D" w:rsidRPr="00E9216D">
        <w:rPr>
          <w:rFonts w:ascii="Cambria" w:eastAsia="Times New Roman" w:hAnsi="Cambria" w:cs="Times New Roman"/>
          <w:kern w:val="0"/>
          <w:szCs w:val="24"/>
          <w:lang w:eastAsia="en-US"/>
        </w:rPr>
        <w:t xml:space="preserve">Postle (2020), for example, stimuli were drawn from a pool of nine oriented </w:t>
      </w:r>
      <w:r w:rsidR="00E9216D" w:rsidRPr="00E9216D">
        <w:rPr>
          <w:rFonts w:ascii="Cambria" w:eastAsia="Times New Roman" w:hAnsi="Cambria" w:cs="Times New Roman" w:hint="eastAsia"/>
          <w:kern w:val="0"/>
          <w:szCs w:val="24"/>
          <w:lang w:eastAsia="en-US"/>
        </w:rPr>
        <w:t xml:space="preserve">gratings. On any given trial </w:t>
      </w:r>
      <w:r w:rsidR="00E9216D" w:rsidRPr="003D2102">
        <w:rPr>
          <w:rFonts w:ascii="Cambria" w:eastAsia="Times New Roman" w:hAnsi="Cambria" w:cs="Times New Roman"/>
          <w:i/>
          <w:iCs/>
          <w:kern w:val="0"/>
          <w:szCs w:val="24"/>
          <w:lang w:eastAsia="en-US"/>
        </w:rPr>
        <w:t>n</w:t>
      </w:r>
      <w:r w:rsidR="00E9216D" w:rsidRPr="00E9216D">
        <w:rPr>
          <w:rFonts w:ascii="Cambria" w:eastAsia="Times New Roman" w:hAnsi="Cambria" w:cs="Times New Roman" w:hint="eastAsia"/>
          <w:kern w:val="0"/>
          <w:szCs w:val="24"/>
          <w:lang w:eastAsia="en-US"/>
        </w:rPr>
        <w:t>, it would not be sufficient to remember that a stimulus with the identity of</w:t>
      </w:r>
      <w:r w:rsidR="00053E75">
        <w:rPr>
          <w:rFonts w:ascii="Cambria" w:eastAsia="Times New Roman" w:hAnsi="Cambria" w:cs="Times New Roman"/>
          <w:kern w:val="0"/>
          <w:szCs w:val="24"/>
          <w:lang w:eastAsia="en-US"/>
        </w:rPr>
        <w:t>, for example,</w:t>
      </w:r>
      <w:r w:rsidR="00E9216D" w:rsidRPr="00E9216D">
        <w:rPr>
          <w:rFonts w:ascii="Cambria" w:eastAsia="Times New Roman" w:hAnsi="Cambria" w:cs="Times New Roman" w:hint="eastAsia"/>
          <w:kern w:val="0"/>
          <w:szCs w:val="24"/>
          <w:lang w:eastAsia="en-US"/>
        </w:rPr>
        <w:t xml:space="preserve"> 0</w:t>
      </w:r>
      <w:r w:rsidR="00E9216D">
        <w:sym w:font="Symbol" w:char="F0B0"/>
      </w:r>
      <w:r w:rsidR="00E9216D">
        <w:t xml:space="preserve"> </w:t>
      </w:r>
      <w:r w:rsidR="00E9216D" w:rsidRPr="00E9216D">
        <w:rPr>
          <w:rFonts w:ascii="Cambria" w:eastAsia="Times New Roman" w:hAnsi="Cambria" w:cs="Times New Roman" w:hint="eastAsia"/>
          <w:kern w:val="0"/>
          <w:szCs w:val="24"/>
          <w:lang w:eastAsia="en-US"/>
        </w:rPr>
        <w:t>was one of the two presented, because the 0</w:t>
      </w:r>
      <w:r w:rsidR="00E9216D">
        <w:sym w:font="Symbol" w:char="F0B0"/>
      </w:r>
      <w:r w:rsidR="00E9216D" w:rsidRPr="00E9216D">
        <w:rPr>
          <w:rFonts w:ascii="Cambria" w:eastAsia="Times New Roman" w:hAnsi="Cambria" w:cs="Times New Roman" w:hint="eastAsia"/>
          <w:kern w:val="0"/>
          <w:szCs w:val="24"/>
          <w:lang w:eastAsia="en-US"/>
        </w:rPr>
        <w:t xml:space="preserve"> stimulus can have already appeared on several previous trials. To successfully interpret the cue on </w:t>
      </w:r>
      <w:r w:rsidR="00E9216D" w:rsidRPr="00E9216D">
        <w:rPr>
          <w:rFonts w:ascii="Cambria" w:eastAsia="Times New Roman" w:hAnsi="Cambria" w:cs="Times New Roman"/>
          <w:kern w:val="0"/>
          <w:szCs w:val="24"/>
          <w:lang w:eastAsia="en-US"/>
        </w:rPr>
        <w:t xml:space="preserve">trial </w:t>
      </w:r>
      <w:r w:rsidR="00E9216D" w:rsidRPr="003D2102">
        <w:rPr>
          <w:rFonts w:ascii="Cambria" w:eastAsia="Times New Roman" w:hAnsi="Cambria" w:cs="Times New Roman"/>
          <w:i/>
          <w:iCs/>
          <w:kern w:val="0"/>
          <w:szCs w:val="24"/>
          <w:lang w:eastAsia="en-US"/>
        </w:rPr>
        <w:t>n</w:t>
      </w:r>
      <w:r w:rsidR="00E9216D" w:rsidRPr="00E9216D">
        <w:rPr>
          <w:rFonts w:ascii="Cambria" w:eastAsia="Times New Roman" w:hAnsi="Cambria" w:cs="Times New Roman"/>
          <w:kern w:val="0"/>
          <w:szCs w:val="24"/>
          <w:lang w:eastAsia="en-US"/>
        </w:rPr>
        <w:t xml:space="preserve"> </w:t>
      </w:r>
      <w:r w:rsidR="003D2102">
        <w:rPr>
          <w:rFonts w:ascii="Cambria" w:eastAsia="Times New Roman" w:hAnsi="Cambria" w:cs="Times New Roman"/>
          <w:kern w:val="0"/>
          <w:szCs w:val="24"/>
          <w:lang w:eastAsia="en-US"/>
        </w:rPr>
        <w:t xml:space="preserve">it </w:t>
      </w:r>
      <w:r w:rsidR="00E9216D" w:rsidRPr="00E9216D">
        <w:rPr>
          <w:rFonts w:ascii="Cambria" w:eastAsia="Times New Roman" w:hAnsi="Cambria" w:cs="Times New Roman"/>
          <w:kern w:val="0"/>
          <w:szCs w:val="24"/>
          <w:lang w:eastAsia="en-US"/>
        </w:rPr>
        <w:t xml:space="preserve">is necessary to also remember that this stimulus </w:t>
      </w:r>
      <w:r w:rsidR="00053E75">
        <w:rPr>
          <w:rFonts w:ascii="Cambria" w:eastAsia="Times New Roman" w:hAnsi="Cambria" w:cs="Times New Roman"/>
          <w:kern w:val="0"/>
          <w:szCs w:val="24"/>
          <w:lang w:eastAsia="en-US"/>
        </w:rPr>
        <w:t>had been</w:t>
      </w:r>
      <w:r w:rsidR="00053E75" w:rsidRPr="00E9216D">
        <w:rPr>
          <w:rFonts w:ascii="Cambria" w:eastAsia="Times New Roman" w:hAnsi="Cambria" w:cs="Times New Roman"/>
          <w:kern w:val="0"/>
          <w:szCs w:val="24"/>
          <w:lang w:eastAsia="en-US"/>
        </w:rPr>
        <w:t xml:space="preserve"> </w:t>
      </w:r>
      <w:r w:rsidR="00E9216D" w:rsidRPr="00E9216D">
        <w:rPr>
          <w:rFonts w:ascii="Cambria" w:eastAsia="Times New Roman" w:hAnsi="Cambria" w:cs="Times New Roman"/>
          <w:kern w:val="0"/>
          <w:szCs w:val="24"/>
          <w:lang w:eastAsia="en-US"/>
        </w:rPr>
        <w:t xml:space="preserve">presented first or second on this trial. This latter property is the trial-specific context in which the item appeared, and it is the binding of </w:t>
      </w:r>
      <w:r w:rsidR="00053E75">
        <w:rPr>
          <w:rFonts w:ascii="Cambria" w:eastAsia="Times New Roman" w:hAnsi="Cambria" w:cs="Times New Roman"/>
          <w:kern w:val="0"/>
          <w:szCs w:val="24"/>
          <w:lang w:eastAsia="en-US"/>
        </w:rPr>
        <w:t>an</w:t>
      </w:r>
      <w:r w:rsidR="00053E75" w:rsidRPr="00E9216D">
        <w:rPr>
          <w:rFonts w:ascii="Cambria" w:eastAsia="Times New Roman" w:hAnsi="Cambria" w:cs="Times New Roman"/>
          <w:kern w:val="0"/>
          <w:szCs w:val="24"/>
          <w:lang w:eastAsia="en-US"/>
        </w:rPr>
        <w:t xml:space="preserve"> </w:t>
      </w:r>
      <w:r w:rsidR="00E9216D" w:rsidRPr="00E9216D">
        <w:rPr>
          <w:rFonts w:ascii="Cambria" w:eastAsia="Times New Roman" w:hAnsi="Cambria" w:cs="Times New Roman"/>
          <w:kern w:val="0"/>
          <w:szCs w:val="24"/>
          <w:lang w:eastAsia="en-US"/>
        </w:rPr>
        <w:t xml:space="preserve">item’s identity to </w:t>
      </w:r>
      <w:r w:rsidR="00053E75">
        <w:rPr>
          <w:rFonts w:ascii="Cambria" w:eastAsia="Times New Roman" w:hAnsi="Cambria" w:cs="Times New Roman"/>
          <w:kern w:val="0"/>
          <w:szCs w:val="24"/>
          <w:lang w:eastAsia="en-US"/>
        </w:rPr>
        <w:t>its</w:t>
      </w:r>
      <w:r w:rsidR="00053E75" w:rsidRPr="00E9216D">
        <w:rPr>
          <w:rFonts w:ascii="Cambria" w:eastAsia="Times New Roman" w:hAnsi="Cambria" w:cs="Times New Roman"/>
          <w:kern w:val="0"/>
          <w:szCs w:val="24"/>
          <w:lang w:eastAsia="en-US"/>
        </w:rPr>
        <w:t xml:space="preserve"> </w:t>
      </w:r>
      <w:r w:rsidR="00E9216D" w:rsidRPr="00E9216D">
        <w:rPr>
          <w:rFonts w:ascii="Cambria" w:eastAsia="Times New Roman" w:hAnsi="Cambria" w:cs="Times New Roman"/>
          <w:kern w:val="0"/>
          <w:szCs w:val="24"/>
          <w:lang w:eastAsia="en-US"/>
        </w:rPr>
        <w:t>trial-specific context that is fundamental to that stimulus being in the state of being “in WM” on that trial (</w:t>
      </w:r>
      <w:proofErr w:type="spellStart"/>
      <w:r w:rsidR="00E9216D" w:rsidRPr="00E9216D">
        <w:rPr>
          <w:rFonts w:ascii="Cambria" w:eastAsia="Times New Roman" w:hAnsi="Cambria" w:cs="Times New Roman"/>
          <w:kern w:val="0"/>
          <w:szCs w:val="24"/>
          <w:lang w:eastAsia="en-US"/>
        </w:rPr>
        <w:t>Oberauer</w:t>
      </w:r>
      <w:proofErr w:type="spellEnd"/>
      <w:r w:rsidR="00E9216D" w:rsidRPr="00E9216D">
        <w:rPr>
          <w:rFonts w:ascii="Cambria" w:eastAsia="Times New Roman" w:hAnsi="Cambria" w:cs="Times New Roman"/>
          <w:kern w:val="0"/>
          <w:szCs w:val="24"/>
          <w:lang w:eastAsia="en-US"/>
        </w:rPr>
        <w:t xml:space="preserve"> and Lin, 2017).</w:t>
      </w:r>
    </w:p>
    <w:p w14:paraId="2974CBD5" w14:textId="6C3F1F33" w:rsidR="00D476F4" w:rsidRPr="00872F67" w:rsidRDefault="00E9216D" w:rsidP="00D476F4">
      <w:pPr>
        <w:widowControl/>
        <w:ind w:firstLine="48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 xml:space="preserve">The initial motivation for the RNN </w:t>
      </w:r>
      <w:r w:rsidR="00D476F4" w:rsidRPr="00872F67">
        <w:rPr>
          <w:rFonts w:ascii="Cambria" w:eastAsia="Times New Roman" w:hAnsi="Cambria" w:cs="Times New Roman"/>
          <w:kern w:val="0"/>
          <w:szCs w:val="24"/>
          <w:lang w:eastAsia="en-US"/>
        </w:rPr>
        <w:t>simulat</w:t>
      </w:r>
      <w:r>
        <w:rPr>
          <w:rFonts w:ascii="Cambria" w:eastAsia="Times New Roman" w:hAnsi="Cambria" w:cs="Times New Roman"/>
          <w:kern w:val="0"/>
          <w:szCs w:val="24"/>
          <w:lang w:eastAsia="en-US"/>
        </w:rPr>
        <w:t>ion</w:t>
      </w:r>
      <w:r w:rsidR="00D476F4"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of </w:t>
      </w:r>
      <w:r w:rsidR="00D476F4" w:rsidRPr="00872F67">
        <w:rPr>
          <w:rFonts w:ascii="Cambria" w:eastAsia="Times New Roman" w:hAnsi="Cambria" w:cs="Times New Roman"/>
          <w:kern w:val="0"/>
          <w:szCs w:val="24"/>
          <w:lang w:eastAsia="en-US"/>
        </w:rPr>
        <w:t xml:space="preserve">the DSR </w:t>
      </w:r>
      <w:r>
        <w:rPr>
          <w:rFonts w:ascii="Cambria" w:eastAsia="Times New Roman" w:hAnsi="Cambria" w:cs="Times New Roman"/>
          <w:kern w:val="0"/>
          <w:szCs w:val="24"/>
          <w:lang w:eastAsia="en-US"/>
        </w:rPr>
        <w:t xml:space="preserve">task that we report here was to better understand the priority-based transformations summarized above </w:t>
      </w:r>
      <w:r w:rsidRPr="00E9216D">
        <w:rPr>
          <w:rFonts w:ascii="Cambria" w:eastAsia="Times New Roman" w:hAnsi="Cambria" w:cs="Times New Roman"/>
          <w:kern w:val="0"/>
          <w:szCs w:val="24"/>
          <w:lang w:eastAsia="en-US"/>
        </w:rPr>
        <w:t>(van Loon et al., 2018; Wan et al., 2020; Yu, Teng</w:t>
      </w:r>
      <w:r w:rsidR="007B1411">
        <w:rPr>
          <w:rFonts w:ascii="Cambria" w:eastAsia="Times New Roman" w:hAnsi="Cambria" w:cs="Times New Roman"/>
          <w:kern w:val="0"/>
          <w:szCs w:val="24"/>
          <w:lang w:eastAsia="en-US"/>
        </w:rPr>
        <w:t>,</w:t>
      </w:r>
      <w:r w:rsidRPr="00E9216D">
        <w:rPr>
          <w:rFonts w:ascii="Cambria" w:eastAsia="Times New Roman" w:hAnsi="Cambria" w:cs="Times New Roman"/>
          <w:kern w:val="0"/>
          <w:szCs w:val="24"/>
          <w:lang w:eastAsia="en-US"/>
        </w:rPr>
        <w:t xml:space="preserve"> &amp; Postle, 2020)</w:t>
      </w:r>
      <w:r>
        <w:rPr>
          <w:rFonts w:ascii="Cambria" w:eastAsia="Times New Roman" w:hAnsi="Cambria" w:cs="Times New Roman"/>
          <w:kern w:val="0"/>
          <w:szCs w:val="24"/>
          <w:lang w:eastAsia="en-US"/>
        </w:rPr>
        <w:t xml:space="preserve">. However, as we report </w:t>
      </w:r>
      <w:r w:rsidR="00032343">
        <w:rPr>
          <w:rFonts w:ascii="Cambria" w:eastAsia="Times New Roman" w:hAnsi="Cambria" w:cs="Times New Roman"/>
          <w:kern w:val="0"/>
          <w:szCs w:val="24"/>
          <w:lang w:eastAsia="en-US"/>
        </w:rPr>
        <w:t>here</w:t>
      </w:r>
      <w:r>
        <w:rPr>
          <w:rFonts w:ascii="Cambria" w:eastAsia="Times New Roman" w:hAnsi="Cambria" w:cs="Times New Roman"/>
          <w:i/>
          <w:iCs/>
          <w:kern w:val="0"/>
          <w:szCs w:val="24"/>
          <w:lang w:eastAsia="en-US"/>
        </w:rPr>
        <w:t xml:space="preserve">, </w:t>
      </w:r>
      <w:r>
        <w:rPr>
          <w:rFonts w:ascii="Cambria" w:eastAsia="Times New Roman" w:hAnsi="Cambria" w:cs="Times New Roman"/>
          <w:kern w:val="0"/>
          <w:szCs w:val="24"/>
          <w:lang w:eastAsia="en-US"/>
        </w:rPr>
        <w:t xml:space="preserve">these simulations also yielded </w:t>
      </w:r>
      <w:r w:rsidR="00D476F4" w:rsidRPr="00872F67">
        <w:rPr>
          <w:rFonts w:ascii="Cambria" w:eastAsia="Times New Roman" w:hAnsi="Cambria" w:cs="Times New Roman"/>
          <w:kern w:val="0"/>
          <w:szCs w:val="24"/>
          <w:lang w:eastAsia="en-US"/>
        </w:rPr>
        <w:t xml:space="preserve">the unexpected finding that the representation of the first sample item underwent a dramatic transformation upon the onset of the </w:t>
      </w:r>
      <w:r w:rsidR="00D476F4" w:rsidRPr="00872F67">
        <w:rPr>
          <w:rFonts w:ascii="Cambria" w:eastAsia="Times New Roman" w:hAnsi="Cambria" w:cs="Times New Roman"/>
          <w:kern w:val="0"/>
          <w:szCs w:val="24"/>
          <w:lang w:eastAsia="en-US"/>
        </w:rPr>
        <w:lastRenderedPageBreak/>
        <w:t>second item</w:t>
      </w:r>
      <w:r>
        <w:rPr>
          <w:rFonts w:ascii="Cambria" w:eastAsia="Times New Roman" w:hAnsi="Cambria" w:cs="Times New Roman"/>
          <w:kern w:val="0"/>
          <w:szCs w:val="24"/>
          <w:lang w:eastAsia="en-US"/>
        </w:rPr>
        <w:t xml:space="preserve">. That is, </w:t>
      </w:r>
      <w:r w:rsidR="00D476F4" w:rsidRPr="00872F67">
        <w:rPr>
          <w:rFonts w:ascii="Cambria" w:eastAsia="Times New Roman" w:hAnsi="Cambria" w:cs="Times New Roman"/>
          <w:kern w:val="0"/>
          <w:szCs w:val="24"/>
          <w:lang w:eastAsia="en-US"/>
        </w:rPr>
        <w:t>prior to the designation of priority</w:t>
      </w:r>
      <w:r w:rsidR="00124CB9">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 xml:space="preserve">which would be indicated by the </w:t>
      </w:r>
      <w:proofErr w:type="spellStart"/>
      <w:r w:rsidR="00D476F4" w:rsidRPr="00872F67">
        <w:rPr>
          <w:rFonts w:ascii="Cambria" w:eastAsia="Times New Roman" w:hAnsi="Cambria" w:cs="Times New Roman"/>
          <w:kern w:val="0"/>
          <w:szCs w:val="24"/>
          <w:lang w:eastAsia="en-US"/>
        </w:rPr>
        <w:t>retrocue</w:t>
      </w:r>
      <w:proofErr w:type="spellEnd"/>
      <w:r w:rsidR="00124CB9">
        <w:rPr>
          <w:rFonts w:ascii="Cambria" w:eastAsia="Times New Roman" w:hAnsi="Cambria" w:cs="Times New Roman"/>
          <w:kern w:val="0"/>
          <w:szCs w:val="24"/>
          <w:lang w:eastAsia="en-US"/>
        </w:rPr>
        <w:t>)</w:t>
      </w:r>
      <w:r w:rsidR="005377C5">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the first item underwent a context-based transformation.</w:t>
      </w:r>
      <w:r w:rsidRPr="00872F67">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Specifically, whereas</w:t>
      </w:r>
      <w:r w:rsidR="00124CB9">
        <w:rPr>
          <w:rFonts w:ascii="Cambria" w:eastAsia="Times New Roman" w:hAnsi="Cambria" w:cs="Times New Roman"/>
          <w:kern w:val="0"/>
          <w:szCs w:val="24"/>
          <w:lang w:eastAsia="en-US"/>
        </w:rPr>
        <w:t xml:space="preserve"> it</w:t>
      </w:r>
      <w:r w:rsidR="00D476F4" w:rsidRPr="00872F67">
        <w:rPr>
          <w:rFonts w:ascii="Cambria" w:eastAsia="Times New Roman" w:hAnsi="Cambria" w:cs="Times New Roman"/>
          <w:kern w:val="0"/>
          <w:szCs w:val="24"/>
          <w:lang w:eastAsia="en-US"/>
        </w:rPr>
        <w:t xml:space="preserve"> had been represented in a subspace defined by the first two principal components of a PCA applied to the hidden layer </w:t>
      </w:r>
      <w:r>
        <w:rPr>
          <w:rFonts w:ascii="Cambria" w:eastAsia="Times New Roman" w:hAnsi="Cambria" w:cs="Times New Roman"/>
          <w:kern w:val="0"/>
          <w:szCs w:val="24"/>
          <w:lang w:eastAsia="en-US"/>
        </w:rPr>
        <w:t>of</w:t>
      </w:r>
      <w:r w:rsidR="00D476F4" w:rsidRPr="00872F67">
        <w:rPr>
          <w:rFonts w:ascii="Cambria" w:eastAsia="Times New Roman" w:hAnsi="Cambria" w:cs="Times New Roman"/>
          <w:kern w:val="0"/>
          <w:szCs w:val="24"/>
          <w:lang w:eastAsia="en-US"/>
        </w:rPr>
        <w:t xml:space="preserve"> the RNN, </w:t>
      </w:r>
      <w:r w:rsidR="00124CB9">
        <w:rPr>
          <w:rFonts w:ascii="Cambria" w:eastAsia="Times New Roman" w:hAnsi="Cambria" w:cs="Times New Roman"/>
          <w:kern w:val="0"/>
          <w:szCs w:val="24"/>
          <w:lang w:eastAsia="en-US"/>
        </w:rPr>
        <w:t>the representation of the first item</w:t>
      </w:r>
      <w:r w:rsidR="00124CB9" w:rsidRPr="00872F67" w:rsidDel="00124CB9">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 xml:space="preserve">was displaced from this subspace </w:t>
      </w:r>
      <w:r w:rsidR="00DD5D71">
        <w:rPr>
          <w:rFonts w:ascii="Cambria" w:eastAsia="Times New Roman" w:hAnsi="Cambria" w:cs="Times New Roman"/>
          <w:kern w:val="0"/>
          <w:szCs w:val="24"/>
          <w:lang w:eastAsia="en-US"/>
        </w:rPr>
        <w:t>upon</w:t>
      </w:r>
      <w:r w:rsidR="00D476F4" w:rsidRPr="00872F67">
        <w:rPr>
          <w:rFonts w:ascii="Cambria" w:eastAsia="Times New Roman" w:hAnsi="Cambria" w:cs="Times New Roman"/>
          <w:kern w:val="0"/>
          <w:szCs w:val="24"/>
          <w:lang w:eastAsia="en-US"/>
        </w:rPr>
        <w:t xml:space="preserve"> the presentation of the second </w:t>
      </w:r>
      <w:proofErr w:type="gramStart"/>
      <w:r w:rsidR="00D476F4" w:rsidRPr="00872F67">
        <w:rPr>
          <w:rFonts w:ascii="Cambria" w:eastAsia="Times New Roman" w:hAnsi="Cambria" w:cs="Times New Roman"/>
          <w:kern w:val="0"/>
          <w:szCs w:val="24"/>
          <w:lang w:eastAsia="en-US"/>
        </w:rPr>
        <w:t>item, and</w:t>
      </w:r>
      <w:proofErr w:type="gramEnd"/>
      <w:r w:rsidR="00D476F4" w:rsidRPr="00872F67">
        <w:rPr>
          <w:rFonts w:ascii="Cambria" w:eastAsia="Times New Roman" w:hAnsi="Cambria" w:cs="Times New Roman"/>
          <w:kern w:val="0"/>
          <w:szCs w:val="24"/>
          <w:lang w:eastAsia="en-US"/>
        </w:rPr>
        <w:t xml:space="preserve"> shunted to a new subspace defined by the third and fourth princip</w:t>
      </w:r>
      <w:r w:rsidR="008B525B">
        <w:rPr>
          <w:rFonts w:ascii="Cambria" w:eastAsia="Times New Roman" w:hAnsi="Cambria" w:cs="Times New Roman"/>
          <w:kern w:val="0"/>
          <w:szCs w:val="24"/>
          <w:lang w:eastAsia="en-US"/>
        </w:rPr>
        <w:t>al</w:t>
      </w:r>
      <w:r w:rsidR="00D476F4" w:rsidRPr="00872F67">
        <w:rPr>
          <w:rFonts w:ascii="Cambria" w:eastAsia="Times New Roman" w:hAnsi="Cambria" w:cs="Times New Roman"/>
          <w:kern w:val="0"/>
          <w:szCs w:val="24"/>
          <w:lang w:eastAsia="en-US"/>
        </w:rPr>
        <w:t xml:space="preserve"> components of the PCA. This finding caused us to reconsider our interpretation of the transformational dynamics observed in the 2-back task (Wan et al., 2022), because an item</w:t>
      </w:r>
      <w:r w:rsidR="002B17C0">
        <w:rPr>
          <w:rFonts w:ascii="Cambria" w:eastAsia="Times New Roman" w:hAnsi="Cambria" w:cs="Times New Roman"/>
          <w:kern w:val="0"/>
          <w:szCs w:val="24"/>
          <w:lang w:eastAsia="en-US"/>
        </w:rPr>
        <w:t>’</w:t>
      </w:r>
      <w:r w:rsidR="00D476F4" w:rsidRPr="00872F67">
        <w:rPr>
          <w:rFonts w:ascii="Cambria" w:eastAsia="Times New Roman" w:hAnsi="Cambria" w:cs="Times New Roman"/>
          <w:kern w:val="0"/>
          <w:szCs w:val="24"/>
          <w:lang w:eastAsia="en-US"/>
        </w:rPr>
        <w:t xml:space="preserve">s functional trajectory </w:t>
      </w:r>
      <w:r w:rsidR="002B17C0">
        <w:rPr>
          <w:rFonts w:ascii="Cambria" w:eastAsia="Times New Roman" w:hAnsi="Cambria" w:cs="Times New Roman"/>
          <w:kern w:val="0"/>
          <w:szCs w:val="24"/>
          <w:lang w:eastAsia="en-US"/>
        </w:rPr>
        <w:t>during</w:t>
      </w:r>
      <w:r w:rsidR="002B17C0" w:rsidRPr="00872F67">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that task confound</w:t>
      </w:r>
      <w:r w:rsidR="00DD5D71">
        <w:rPr>
          <w:rFonts w:ascii="Cambria" w:eastAsia="Times New Roman" w:hAnsi="Cambria" w:cs="Times New Roman"/>
          <w:kern w:val="0"/>
          <w:szCs w:val="24"/>
          <w:lang w:eastAsia="en-US"/>
        </w:rPr>
        <w:t>ed</w:t>
      </w:r>
      <w:r w:rsidR="00D476F4" w:rsidRPr="00872F67">
        <w:rPr>
          <w:rFonts w:ascii="Cambria" w:eastAsia="Times New Roman" w:hAnsi="Cambria" w:cs="Times New Roman"/>
          <w:kern w:val="0"/>
          <w:szCs w:val="24"/>
          <w:lang w:eastAsia="en-US"/>
        </w:rPr>
        <w:t xml:space="preserve"> priority with context. The aims of this report, therefore, </w:t>
      </w:r>
      <w:r w:rsidR="00DD5D71">
        <w:rPr>
          <w:rFonts w:ascii="Cambria" w:eastAsia="Times New Roman" w:hAnsi="Cambria" w:cs="Times New Roman"/>
          <w:kern w:val="0"/>
          <w:szCs w:val="24"/>
          <w:lang w:eastAsia="en-US"/>
        </w:rPr>
        <w:t>were</w:t>
      </w:r>
      <w:r w:rsidR="00D476F4" w:rsidRPr="00872F67">
        <w:rPr>
          <w:rFonts w:ascii="Cambria" w:eastAsia="Times New Roman" w:hAnsi="Cambria" w:cs="Times New Roman"/>
          <w:kern w:val="0"/>
          <w:szCs w:val="24"/>
          <w:lang w:eastAsia="en-US"/>
        </w:rPr>
        <w:t xml:space="preserve"> two-fold. One </w:t>
      </w:r>
      <w:r w:rsidR="00DD5D71">
        <w:rPr>
          <w:rFonts w:ascii="Cambria" w:eastAsia="Times New Roman" w:hAnsi="Cambria" w:cs="Times New Roman"/>
          <w:kern w:val="0"/>
          <w:szCs w:val="24"/>
          <w:lang w:eastAsia="en-US"/>
        </w:rPr>
        <w:t>was</w:t>
      </w:r>
      <w:r w:rsidR="00DD5D71" w:rsidRPr="00872F67">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 xml:space="preserve">to explore, at the </w:t>
      </w:r>
      <w:r w:rsidR="003E5A7A">
        <w:rPr>
          <w:rFonts w:ascii="Cambria" w:eastAsia="Times New Roman" w:hAnsi="Cambria" w:cs="Times New Roman"/>
          <w:kern w:val="0"/>
          <w:szCs w:val="24"/>
          <w:lang w:eastAsia="en-US"/>
        </w:rPr>
        <w:t>algorithmic</w:t>
      </w:r>
      <w:r w:rsidR="003E5A7A" w:rsidRPr="00872F67">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 xml:space="preserve">level, how context-based representational transformations may differ from priority-based transformations. This </w:t>
      </w:r>
      <w:r w:rsidR="00DD5D71">
        <w:rPr>
          <w:rFonts w:ascii="Cambria" w:eastAsia="Times New Roman" w:hAnsi="Cambria" w:cs="Times New Roman"/>
          <w:kern w:val="0"/>
          <w:szCs w:val="24"/>
          <w:lang w:eastAsia="en-US"/>
        </w:rPr>
        <w:t>was</w:t>
      </w:r>
      <w:r w:rsidR="00D476F4" w:rsidRPr="00872F67">
        <w:rPr>
          <w:rFonts w:ascii="Cambria" w:eastAsia="Times New Roman" w:hAnsi="Cambria" w:cs="Times New Roman"/>
          <w:kern w:val="0"/>
          <w:szCs w:val="24"/>
          <w:lang w:eastAsia="en-US"/>
        </w:rPr>
        <w:t xml:space="preserve"> carried out via RNN simulations. The second </w:t>
      </w:r>
      <w:r w:rsidR="00DD5D71">
        <w:rPr>
          <w:rFonts w:ascii="Cambria" w:eastAsia="Times New Roman" w:hAnsi="Cambria" w:cs="Times New Roman"/>
          <w:kern w:val="0"/>
          <w:szCs w:val="24"/>
          <w:lang w:eastAsia="en-US"/>
        </w:rPr>
        <w:t>was</w:t>
      </w:r>
      <w:r w:rsidR="00D476F4" w:rsidRPr="00872F67">
        <w:rPr>
          <w:rFonts w:ascii="Cambria" w:eastAsia="Times New Roman" w:hAnsi="Cambria" w:cs="Times New Roman"/>
          <w:kern w:val="0"/>
          <w:szCs w:val="24"/>
          <w:lang w:eastAsia="en-US"/>
        </w:rPr>
        <w:t xml:space="preserve"> to </w:t>
      </w:r>
      <w:r w:rsidR="00DD5D71">
        <w:rPr>
          <w:rFonts w:ascii="Cambria" w:eastAsia="Times New Roman" w:hAnsi="Cambria" w:cs="Times New Roman"/>
          <w:kern w:val="0"/>
          <w:szCs w:val="24"/>
          <w:lang w:eastAsia="en-US"/>
        </w:rPr>
        <w:t xml:space="preserve">leverage what was learned from the RNNs to </w:t>
      </w:r>
      <w:r w:rsidR="00D476F4" w:rsidRPr="00872F67">
        <w:rPr>
          <w:rFonts w:ascii="Cambria" w:eastAsia="Times New Roman" w:hAnsi="Cambria" w:cs="Times New Roman"/>
          <w:kern w:val="0"/>
          <w:szCs w:val="24"/>
          <w:lang w:eastAsia="en-US"/>
        </w:rPr>
        <w:t xml:space="preserve">assess how </w:t>
      </w:r>
      <w:r w:rsidR="00DD5D71">
        <w:rPr>
          <w:rFonts w:ascii="Cambria" w:eastAsia="Times New Roman" w:hAnsi="Cambria" w:cs="Times New Roman"/>
          <w:kern w:val="0"/>
          <w:szCs w:val="24"/>
          <w:lang w:eastAsia="en-US"/>
        </w:rPr>
        <w:t>the encoding of these</w:t>
      </w:r>
      <w:r w:rsidR="00DD5D71" w:rsidRPr="00872F67">
        <w:rPr>
          <w:rFonts w:ascii="Cambria" w:eastAsia="Times New Roman" w:hAnsi="Cambria" w:cs="Times New Roman"/>
          <w:kern w:val="0"/>
          <w:szCs w:val="24"/>
          <w:lang w:eastAsia="en-US"/>
        </w:rPr>
        <w:t xml:space="preserve"> </w:t>
      </w:r>
      <w:r w:rsidR="00D476F4" w:rsidRPr="00872F67">
        <w:rPr>
          <w:rFonts w:ascii="Cambria" w:eastAsia="Times New Roman" w:hAnsi="Cambria" w:cs="Times New Roman"/>
          <w:kern w:val="0"/>
          <w:szCs w:val="24"/>
          <w:lang w:eastAsia="en-US"/>
        </w:rPr>
        <w:t xml:space="preserve">two properties, </w:t>
      </w:r>
      <w:proofErr w:type="gramStart"/>
      <w:r w:rsidR="00D476F4" w:rsidRPr="00872F67">
        <w:rPr>
          <w:rFonts w:ascii="Cambria" w:eastAsia="Times New Roman" w:hAnsi="Cambria" w:cs="Times New Roman"/>
          <w:kern w:val="0"/>
          <w:szCs w:val="24"/>
          <w:lang w:eastAsia="en-US"/>
        </w:rPr>
        <w:t>context</w:t>
      </w:r>
      <w:proofErr w:type="gramEnd"/>
      <w:r w:rsidR="00D476F4" w:rsidRPr="00872F67">
        <w:rPr>
          <w:rFonts w:ascii="Cambria" w:eastAsia="Times New Roman" w:hAnsi="Cambria" w:cs="Times New Roman"/>
          <w:kern w:val="0"/>
          <w:szCs w:val="24"/>
          <w:lang w:eastAsia="en-US"/>
        </w:rPr>
        <w:t xml:space="preserve"> and priority, might differ in the way they influence behavior, and in the way they are represented in the brain. </w:t>
      </w:r>
    </w:p>
    <w:p w14:paraId="647A3FBB" w14:textId="6B1425AA" w:rsidR="00D476F4" w:rsidRPr="00872F67" w:rsidRDefault="00D476F4" w:rsidP="00A45A1A">
      <w:pPr>
        <w:widowControl/>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color w:val="FF0000"/>
          <w:kern w:val="0"/>
          <w:szCs w:val="24"/>
          <w:lang w:eastAsia="en-US"/>
        </w:rPr>
        <w:tab/>
      </w:r>
    </w:p>
    <w:p w14:paraId="6222EF71" w14:textId="4CA2A6A9" w:rsidR="0086195E" w:rsidRPr="00872F67" w:rsidRDefault="0086195E" w:rsidP="0086195E">
      <w:pPr>
        <w:widowControl/>
        <w:jc w:val="center"/>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Methods</w:t>
      </w:r>
    </w:p>
    <w:p w14:paraId="7148A7F3" w14:textId="77777777" w:rsidR="0086195E" w:rsidRPr="00872F67"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The data presented here derive from three sources: RNN simulations of a double serial </w:t>
      </w:r>
      <w:proofErr w:type="spellStart"/>
      <w:r w:rsidRPr="00872F67">
        <w:rPr>
          <w:rFonts w:ascii="Cambria" w:eastAsia="Times New Roman" w:hAnsi="Cambria" w:cs="Times New Roman"/>
          <w:kern w:val="0"/>
          <w:szCs w:val="24"/>
          <w:lang w:eastAsia="en-US"/>
        </w:rPr>
        <w:t>retrocuing</w:t>
      </w:r>
      <w:proofErr w:type="spellEnd"/>
      <w:r w:rsidRPr="00872F67">
        <w:rPr>
          <w:rFonts w:ascii="Cambria" w:eastAsia="Times New Roman" w:hAnsi="Cambria" w:cs="Times New Roman"/>
          <w:kern w:val="0"/>
          <w:szCs w:val="24"/>
          <w:lang w:eastAsia="en-US"/>
        </w:rPr>
        <w:t xml:space="preserve"> (DSR) task; reanalysis of data from an EEG study of DSR; and reanalysis of an fMRI study of DSR. </w:t>
      </w:r>
    </w:p>
    <w:p w14:paraId="0B6016AF" w14:textId="77777777" w:rsidR="0086195E" w:rsidRPr="00872F67" w:rsidRDefault="0086195E" w:rsidP="0086195E">
      <w:pPr>
        <w:widowControl/>
        <w:rPr>
          <w:rFonts w:ascii="Cambria" w:eastAsia="Times New Roman" w:hAnsi="Cambria" w:cs="Times New Roman"/>
          <w:kern w:val="0"/>
          <w:szCs w:val="24"/>
          <w:lang w:eastAsia="en-US"/>
        </w:rPr>
      </w:pPr>
    </w:p>
    <w:p w14:paraId="0052DF5E" w14:textId="77777777" w:rsidR="0086195E" w:rsidRPr="00872F67" w:rsidRDefault="0086195E" w:rsidP="0086195E">
      <w:pPr>
        <w:widowControl/>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Participants</w:t>
      </w:r>
    </w:p>
    <w:p w14:paraId="064FB793"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EEG</w:t>
      </w:r>
    </w:p>
    <w:p w14:paraId="3B422C24" w14:textId="7529ED87" w:rsidR="0086195E" w:rsidRPr="00872F67" w:rsidRDefault="0086195E" w:rsidP="00FA6C5C">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The EEG </w:t>
      </w:r>
      <w:r w:rsidR="00821C74">
        <w:rPr>
          <w:rFonts w:ascii="Cambria" w:eastAsia="Times New Roman" w:hAnsi="Cambria" w:cs="Times New Roman"/>
          <w:kern w:val="0"/>
          <w:szCs w:val="24"/>
          <w:lang w:eastAsia="en-US"/>
        </w:rPr>
        <w:t>dataset</w:t>
      </w:r>
      <w:r w:rsidRPr="00872F67">
        <w:rPr>
          <w:rFonts w:ascii="Cambria" w:eastAsia="Times New Roman" w:hAnsi="Cambria" w:cs="Times New Roman"/>
          <w:kern w:val="0"/>
          <w:szCs w:val="24"/>
          <w:lang w:eastAsia="en-US"/>
        </w:rPr>
        <w:t xml:space="preserve"> is from 12 healthy young adults (5 females, average age = 21.7 </w:t>
      </w:r>
      <w:r w:rsidR="004756A5" w:rsidRPr="00872F67">
        <w:rPr>
          <w:rFonts w:ascii="Cambria" w:eastAsia="Times New Roman" w:hAnsi="Cambria" w:cs="Times New Roman"/>
          <w:kern w:val="0"/>
          <w:szCs w:val="24"/>
          <w:lang w:eastAsia="en-US"/>
        </w:rPr>
        <w:t>±</w:t>
      </w:r>
      <w:r w:rsidR="004756A5">
        <w:rPr>
          <w:rFonts w:ascii="Cambria" w:eastAsia="Times New Roman" w:hAnsi="Cambria" w:cs="Times New Roman"/>
          <w:kern w:val="0"/>
          <w:szCs w:val="24"/>
          <w:lang w:eastAsia="en-US"/>
        </w:rPr>
        <w:t xml:space="preserve"> 3.2 </w:t>
      </w:r>
      <w:r w:rsidRPr="00872F67">
        <w:rPr>
          <w:rFonts w:ascii="Cambria" w:eastAsia="Times New Roman" w:hAnsi="Cambria" w:cs="Times New Roman"/>
          <w:kern w:val="0"/>
          <w:szCs w:val="24"/>
          <w:lang w:eastAsia="en-US"/>
        </w:rPr>
        <w:t>years</w:t>
      </w:r>
      <w:r w:rsidR="004756A5">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all right-handed), as described in detail in Fulvio and Postle (</w:t>
      </w:r>
      <w:r w:rsidR="00687575" w:rsidRPr="00872F67">
        <w:rPr>
          <w:rFonts w:ascii="Cambria" w:eastAsia="Times New Roman" w:hAnsi="Cambria" w:cs="Times New Roman"/>
          <w:kern w:val="0"/>
          <w:szCs w:val="24"/>
          <w:lang w:eastAsia="en-US"/>
        </w:rPr>
        <w:fldChar w:fldCharType="begin"/>
      </w:r>
      <w:r w:rsidR="006C535A">
        <w:rPr>
          <w:rFonts w:ascii="Cambria" w:eastAsia="Times New Roman" w:hAnsi="Cambria" w:cs="Times New Roman"/>
          <w:kern w:val="0"/>
          <w:szCs w:val="24"/>
          <w:lang w:eastAsia="en-US"/>
        </w:rPr>
        <w:instrText xml:space="preserve"> ADDIN ZOTERO_ITEM CSL_CITATION {"citationID":"Nii1H2YT","properties":{"formattedCitation":"(Fulvio &amp; Postle, 2020)","plainCitation":"(Fulvio &amp; Postle, 2020)","dontUpdate":true,"noteIndex":0},"citationItems":[{"id":3,"uris":["http://zotero.org/users/4480042/items/FWZHAKDD"],"itemData":{"id":3,"type":"article-journal","container-title":"Journal of Cognition","DOI":"10.5334/joc.98","ISSN":"2514-4820","issue":"1","language":"en","page":"8","source":"DOI.org (Crossref)","title":"Cognitive Control, Not Time, Determines the Status of Items in Working Memory","volume":"3","author":[{"family":"Fulvio","given":"Jacqueline M."},{"family":"Postle","given":"Bradley R."}],"issued":{"date-parts":[["2020",4,9]]}}}],"schema":"https://github.com/citation-style-language/schema/raw/master/csl-citation.json"} </w:instrText>
      </w:r>
      <w:r w:rsidR="00687575" w:rsidRPr="00872F67">
        <w:rPr>
          <w:rFonts w:ascii="Cambria" w:eastAsia="Times New Roman" w:hAnsi="Cambria" w:cs="Times New Roman"/>
          <w:kern w:val="0"/>
          <w:szCs w:val="24"/>
          <w:lang w:eastAsia="en-US"/>
        </w:rPr>
        <w:fldChar w:fldCharType="separate"/>
      </w:r>
      <w:r w:rsidR="00687575" w:rsidRPr="00872F67">
        <w:rPr>
          <w:rFonts w:ascii="Cambria" w:hAnsi="Cambria"/>
        </w:rPr>
        <w:t>2020</w:t>
      </w:r>
      <w:r w:rsidR="00687575"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 xml:space="preserve">). This </w:t>
      </w:r>
      <w:r w:rsidRPr="00872F67">
        <w:rPr>
          <w:rFonts w:ascii="Cambria" w:eastAsia="Times New Roman" w:hAnsi="Cambria" w:cs="Times New Roman"/>
          <w:i/>
          <w:iCs/>
          <w:kern w:val="0"/>
          <w:szCs w:val="24"/>
          <w:lang w:eastAsia="en-US"/>
        </w:rPr>
        <w:t>N</w:t>
      </w:r>
      <w:r w:rsidRPr="00872F67">
        <w:rPr>
          <w:rFonts w:ascii="Cambria" w:eastAsia="Times New Roman" w:hAnsi="Cambria" w:cs="Times New Roman"/>
          <w:kern w:val="0"/>
          <w:szCs w:val="24"/>
          <w:lang w:eastAsia="en-US"/>
        </w:rPr>
        <w:t xml:space="preserve"> was double that of a previous EEG study for which MVPA decoding results yielded informative prioritization effects (Rose et al., 2016), and so was deemed satisfactory for the analyses to be carried out here. </w:t>
      </w:r>
    </w:p>
    <w:p w14:paraId="74A42997" w14:textId="77777777" w:rsidR="0086195E" w:rsidRPr="00872F67" w:rsidRDefault="0086195E" w:rsidP="0086195E">
      <w:pPr>
        <w:widowControl/>
        <w:rPr>
          <w:rFonts w:ascii="Cambria" w:eastAsia="Times New Roman" w:hAnsi="Cambria" w:cs="Times New Roman"/>
          <w:kern w:val="0"/>
          <w:szCs w:val="24"/>
          <w:lang w:eastAsia="en-US"/>
        </w:rPr>
      </w:pPr>
    </w:p>
    <w:p w14:paraId="58DC8EF9"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fMRI</w:t>
      </w:r>
    </w:p>
    <w:p w14:paraId="2065CFE2" w14:textId="255A40C6" w:rsidR="0086195E" w:rsidRPr="00872F67" w:rsidRDefault="0086195E" w:rsidP="00FA6C5C">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The fMRI </w:t>
      </w:r>
      <w:r w:rsidR="00821C74">
        <w:rPr>
          <w:rFonts w:ascii="Cambria" w:eastAsia="Times New Roman" w:hAnsi="Cambria" w:cs="Times New Roman"/>
          <w:kern w:val="0"/>
          <w:szCs w:val="24"/>
          <w:lang w:eastAsia="en-US"/>
        </w:rPr>
        <w:t>dataset</w:t>
      </w:r>
      <w:r w:rsidRPr="00872F67">
        <w:rPr>
          <w:rFonts w:ascii="Cambria" w:eastAsia="Times New Roman" w:hAnsi="Cambria" w:cs="Times New Roman"/>
          <w:kern w:val="0"/>
          <w:szCs w:val="24"/>
          <w:lang w:eastAsia="en-US"/>
        </w:rPr>
        <w:t xml:space="preserve"> is from 13 healthy young subjects (</w:t>
      </w:r>
      <w:r w:rsidR="004756A5">
        <w:rPr>
          <w:rFonts w:ascii="Cambria" w:eastAsia="Times New Roman" w:hAnsi="Cambria" w:cs="Times New Roman"/>
          <w:kern w:val="0"/>
          <w:szCs w:val="24"/>
          <w:lang w:eastAsia="en-US"/>
        </w:rPr>
        <w:t>10</w:t>
      </w:r>
      <w:r w:rsidRPr="00872F67">
        <w:rPr>
          <w:rFonts w:ascii="Cambria" w:eastAsia="Times New Roman" w:hAnsi="Cambria" w:cs="Times New Roman"/>
          <w:kern w:val="0"/>
          <w:szCs w:val="24"/>
          <w:lang w:eastAsia="en-US"/>
        </w:rPr>
        <w:t xml:space="preserve"> </w:t>
      </w:r>
      <w:r w:rsidR="004756A5">
        <w:rPr>
          <w:rFonts w:ascii="Cambria" w:eastAsia="Times New Roman" w:hAnsi="Cambria" w:cs="Times New Roman"/>
          <w:kern w:val="0"/>
          <w:szCs w:val="24"/>
          <w:lang w:eastAsia="en-US"/>
        </w:rPr>
        <w:t>fe</w:t>
      </w:r>
      <w:r w:rsidRPr="00872F67">
        <w:rPr>
          <w:rFonts w:ascii="Cambria" w:eastAsia="Times New Roman" w:hAnsi="Cambria" w:cs="Times New Roman"/>
          <w:kern w:val="0"/>
          <w:szCs w:val="24"/>
          <w:lang w:eastAsia="en-US"/>
        </w:rPr>
        <w:t>male</w:t>
      </w:r>
      <w:r w:rsidR="004756A5">
        <w:rPr>
          <w:rFonts w:ascii="Cambria" w:eastAsia="Times New Roman" w:hAnsi="Cambria" w:cs="Times New Roman"/>
          <w:kern w:val="0"/>
          <w:szCs w:val="24"/>
          <w:lang w:eastAsia="en-US"/>
        </w:rPr>
        <w:t>s</w:t>
      </w:r>
      <w:r w:rsidRPr="00872F67">
        <w:rPr>
          <w:rFonts w:ascii="Cambria" w:eastAsia="Times New Roman" w:hAnsi="Cambria" w:cs="Times New Roman"/>
          <w:kern w:val="0"/>
          <w:szCs w:val="24"/>
          <w:lang w:eastAsia="en-US"/>
        </w:rPr>
        <w:t xml:space="preserve">, average age </w:t>
      </w:r>
      <w:r w:rsidR="004756A5">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21.1 ± 4.5 years, all right-handed), as described in detail by Yu, Teng, and Postle (2020). Because IEM analyses of these fMRI data had yielded informative prioritization effects, this </w:t>
      </w:r>
      <w:r w:rsidRPr="00872F67">
        <w:rPr>
          <w:rFonts w:ascii="Cambria" w:eastAsia="Times New Roman" w:hAnsi="Cambria" w:cs="Times New Roman"/>
          <w:i/>
          <w:iCs/>
          <w:kern w:val="0"/>
          <w:szCs w:val="24"/>
          <w:lang w:eastAsia="en-US"/>
        </w:rPr>
        <w:t>N</w:t>
      </w:r>
      <w:r w:rsidRPr="00872F67">
        <w:rPr>
          <w:rFonts w:ascii="Cambria" w:eastAsia="Times New Roman" w:hAnsi="Cambria" w:cs="Times New Roman"/>
          <w:kern w:val="0"/>
          <w:szCs w:val="24"/>
          <w:lang w:eastAsia="en-US"/>
        </w:rPr>
        <w:t xml:space="preserve"> was deemed satisfactory for the analyses to be carried out here.</w:t>
      </w:r>
    </w:p>
    <w:p w14:paraId="7CE4DA61" w14:textId="77777777" w:rsidR="0086195E" w:rsidRPr="00872F67" w:rsidRDefault="0086195E" w:rsidP="0086195E">
      <w:pPr>
        <w:widowControl/>
        <w:rPr>
          <w:rFonts w:ascii="Cambria" w:eastAsia="Times New Roman" w:hAnsi="Cambria" w:cs="Times New Roman"/>
          <w:b/>
          <w:bCs/>
          <w:kern w:val="0"/>
          <w:szCs w:val="24"/>
          <w:lang w:eastAsia="en-US"/>
        </w:rPr>
      </w:pPr>
    </w:p>
    <w:p w14:paraId="729AADCD" w14:textId="77777777" w:rsidR="0086195E" w:rsidRDefault="0086195E" w:rsidP="0086195E">
      <w:pPr>
        <w:widowControl/>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 xml:space="preserve">Behavioral tasks </w:t>
      </w:r>
    </w:p>
    <w:p w14:paraId="66D91A80" w14:textId="77777777" w:rsidR="007D497E" w:rsidRDefault="007D497E" w:rsidP="007D497E">
      <w:pPr>
        <w:widowControl/>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Double</w:t>
      </w:r>
      <w:r w:rsidRPr="00583E58">
        <w:rPr>
          <w:rFonts w:ascii="Cambria" w:eastAsia="Times New Roman" w:hAnsi="Cambria" w:cs="Times New Roman"/>
          <w:kern w:val="0"/>
          <w:szCs w:val="24"/>
          <w:lang w:eastAsia="en-US"/>
        </w:rPr>
        <w:t xml:space="preserve"> serial </w:t>
      </w:r>
      <w:proofErr w:type="spellStart"/>
      <w:r w:rsidRPr="00583E58">
        <w:rPr>
          <w:rFonts w:ascii="Cambria" w:eastAsia="Times New Roman" w:hAnsi="Cambria" w:cs="Times New Roman"/>
          <w:kern w:val="0"/>
          <w:szCs w:val="24"/>
          <w:lang w:eastAsia="en-US"/>
        </w:rPr>
        <w:t>retrocuing</w:t>
      </w:r>
      <w:proofErr w:type="spellEnd"/>
      <w:r w:rsidRPr="00583E58">
        <w:rPr>
          <w:rFonts w:ascii="Cambria" w:eastAsia="Times New Roman" w:hAnsi="Cambria" w:cs="Times New Roman"/>
          <w:kern w:val="0"/>
          <w:szCs w:val="24"/>
          <w:lang w:eastAsia="en-US"/>
        </w:rPr>
        <w:t xml:space="preserve"> (DSR) procedure</w:t>
      </w:r>
    </w:p>
    <w:p w14:paraId="31DA8E46" w14:textId="419CEBB2" w:rsidR="007D497E" w:rsidRPr="00583E58" w:rsidRDefault="007D497E" w:rsidP="007D497E">
      <w:pPr>
        <w:widowControl/>
        <w:ind w:firstLine="54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lastRenderedPageBreak/>
        <w:t>At a generic level of description, a trial in the DSR task entails testing working memory for the sample stimuli with two successive tests, with a cue preceding each test that indicates, with 100% validity, which sample item will be tested. The first half of a trial begins with the presentation of two sample items, followed by a delay period (“</w:t>
      </w:r>
      <w:r w:rsidRPr="006F7C3E">
        <w:rPr>
          <w:rFonts w:ascii="Cambria" w:eastAsia="Times New Roman" w:hAnsi="Cambria" w:cs="Times New Roman"/>
          <w:i/>
          <w:iCs/>
          <w:kern w:val="0"/>
          <w:szCs w:val="24"/>
          <w:lang w:eastAsia="en-US"/>
        </w:rPr>
        <w:t>Delay 1</w:t>
      </w:r>
      <w:r>
        <w:rPr>
          <w:rFonts w:ascii="Cambria" w:eastAsia="Times New Roman" w:hAnsi="Cambria" w:cs="Times New Roman"/>
          <w:kern w:val="0"/>
          <w:szCs w:val="24"/>
          <w:lang w:eastAsia="en-US"/>
        </w:rPr>
        <w:t xml:space="preserve">”) during which a </w:t>
      </w:r>
      <w:proofErr w:type="spellStart"/>
      <w:r>
        <w:rPr>
          <w:rFonts w:ascii="Cambria" w:eastAsia="Times New Roman" w:hAnsi="Cambria" w:cs="Times New Roman"/>
          <w:kern w:val="0"/>
          <w:szCs w:val="24"/>
          <w:lang w:eastAsia="en-US"/>
        </w:rPr>
        <w:t>retrocue</w:t>
      </w:r>
      <w:proofErr w:type="spellEnd"/>
      <w:r>
        <w:rPr>
          <w:rFonts w:ascii="Cambria" w:eastAsia="Times New Roman" w:hAnsi="Cambria" w:cs="Times New Roman"/>
          <w:kern w:val="0"/>
          <w:szCs w:val="24"/>
          <w:lang w:eastAsia="en-US"/>
        </w:rPr>
        <w:t xml:space="preserve"> is presented at the halfway point, followed by a memory test. The </w:t>
      </w:r>
      <w:proofErr w:type="spellStart"/>
      <w:r>
        <w:rPr>
          <w:rFonts w:ascii="Cambria" w:eastAsia="Times New Roman" w:hAnsi="Cambria" w:cs="Times New Roman"/>
          <w:kern w:val="0"/>
          <w:szCs w:val="24"/>
          <w:lang w:eastAsia="en-US"/>
        </w:rPr>
        <w:t>retrocue</w:t>
      </w:r>
      <w:proofErr w:type="spellEnd"/>
      <w:r>
        <w:rPr>
          <w:rFonts w:ascii="Cambria" w:eastAsia="Times New Roman" w:hAnsi="Cambria" w:cs="Times New Roman"/>
          <w:kern w:val="0"/>
          <w:szCs w:val="24"/>
          <w:lang w:eastAsia="en-US"/>
        </w:rPr>
        <w:t xml:space="preserve"> (“</w:t>
      </w:r>
      <w:r w:rsidRPr="006F7C3E">
        <w:rPr>
          <w:rFonts w:ascii="Cambria" w:eastAsia="Times New Roman" w:hAnsi="Cambria" w:cs="Times New Roman"/>
          <w:i/>
          <w:iCs/>
          <w:kern w:val="0"/>
          <w:szCs w:val="24"/>
          <w:lang w:eastAsia="en-US"/>
        </w:rPr>
        <w:t>Cue 1</w:t>
      </w:r>
      <w:r>
        <w:rPr>
          <w:rFonts w:ascii="Cambria" w:eastAsia="Times New Roman" w:hAnsi="Cambria" w:cs="Times New Roman"/>
          <w:kern w:val="0"/>
          <w:szCs w:val="24"/>
          <w:lang w:eastAsia="en-US"/>
        </w:rPr>
        <w:t xml:space="preserve">”) indicates with 100% validity which of the two sample items will be tested at the end of </w:t>
      </w:r>
      <w:r w:rsidRPr="006F7C3E">
        <w:rPr>
          <w:rFonts w:ascii="Cambria" w:eastAsia="Times New Roman" w:hAnsi="Cambria" w:cs="Times New Roman"/>
          <w:i/>
          <w:iCs/>
          <w:kern w:val="0"/>
          <w:szCs w:val="24"/>
          <w:lang w:eastAsia="en-US"/>
        </w:rPr>
        <w:t>Delay 1</w:t>
      </w:r>
      <w:r>
        <w:rPr>
          <w:rFonts w:ascii="Cambria" w:eastAsia="Times New Roman" w:hAnsi="Cambria" w:cs="Times New Roman"/>
          <w:kern w:val="0"/>
          <w:szCs w:val="24"/>
          <w:lang w:eastAsia="en-US"/>
        </w:rPr>
        <w:t>, and this “</w:t>
      </w:r>
      <w:r w:rsidRPr="006F7C3E">
        <w:rPr>
          <w:rFonts w:ascii="Cambria" w:eastAsia="Times New Roman" w:hAnsi="Cambria" w:cs="Times New Roman"/>
          <w:i/>
          <w:iCs/>
          <w:kern w:val="0"/>
          <w:szCs w:val="24"/>
          <w:lang w:eastAsia="en-US"/>
        </w:rPr>
        <w:t>Test 1</w:t>
      </w:r>
      <w:r>
        <w:rPr>
          <w:rFonts w:ascii="Cambria" w:eastAsia="Times New Roman" w:hAnsi="Cambria" w:cs="Times New Roman"/>
          <w:kern w:val="0"/>
          <w:szCs w:val="24"/>
          <w:lang w:eastAsia="en-US"/>
        </w:rPr>
        <w:t xml:space="preserve">” can be either a recognition probe or a recall interface (for orientations, a recall dial). Because this is the first delay period in the trial, the portion of the trial that spans between the offset of the sample stimuli and the onset of </w:t>
      </w:r>
      <w:r w:rsidRPr="006F7C3E">
        <w:rPr>
          <w:rFonts w:ascii="Cambria" w:eastAsia="Times New Roman" w:hAnsi="Cambria" w:cs="Times New Roman"/>
          <w:i/>
          <w:iCs/>
          <w:kern w:val="0"/>
          <w:szCs w:val="24"/>
          <w:lang w:eastAsia="en-US"/>
        </w:rPr>
        <w:t>Test 1</w:t>
      </w:r>
      <w:r>
        <w:rPr>
          <w:rFonts w:ascii="Cambria" w:eastAsia="Times New Roman" w:hAnsi="Cambria" w:cs="Times New Roman"/>
          <w:kern w:val="0"/>
          <w:szCs w:val="24"/>
          <w:lang w:eastAsia="en-US"/>
        </w:rPr>
        <w:t xml:space="preserve"> is considered “</w:t>
      </w:r>
      <w:r w:rsidRPr="006F7C3E">
        <w:rPr>
          <w:rFonts w:ascii="Cambria" w:eastAsia="Times New Roman" w:hAnsi="Cambria" w:cs="Times New Roman"/>
          <w:i/>
          <w:iCs/>
          <w:kern w:val="0"/>
          <w:szCs w:val="24"/>
          <w:lang w:eastAsia="en-US"/>
        </w:rPr>
        <w:t>Delay</w:t>
      </w:r>
      <w:r w:rsidR="00A705B4">
        <w:rPr>
          <w:rFonts w:ascii="Cambria" w:eastAsia="Times New Roman" w:hAnsi="Cambria" w:cs="Times New Roman"/>
          <w:i/>
          <w:iCs/>
          <w:kern w:val="0"/>
          <w:szCs w:val="24"/>
          <w:lang w:eastAsia="en-US"/>
        </w:rPr>
        <w:t xml:space="preserve"> </w:t>
      </w:r>
      <w:r w:rsidRPr="006F7C3E">
        <w:rPr>
          <w:rFonts w:ascii="Cambria" w:eastAsia="Times New Roman" w:hAnsi="Cambria" w:cs="Times New Roman"/>
          <w:i/>
          <w:iCs/>
          <w:kern w:val="0"/>
          <w:szCs w:val="24"/>
          <w:lang w:eastAsia="en-US"/>
        </w:rPr>
        <w:t>1</w:t>
      </w:r>
      <w:r>
        <w:rPr>
          <w:rFonts w:ascii="Cambria" w:eastAsia="Times New Roman" w:hAnsi="Cambria" w:cs="Times New Roman"/>
          <w:kern w:val="0"/>
          <w:szCs w:val="24"/>
          <w:lang w:eastAsia="en-US"/>
        </w:rPr>
        <w:t xml:space="preserve">.” Additionally, however, because the </w:t>
      </w:r>
      <w:proofErr w:type="spellStart"/>
      <w:r>
        <w:rPr>
          <w:rFonts w:ascii="Cambria" w:eastAsia="Times New Roman" w:hAnsi="Cambria" w:cs="Times New Roman"/>
          <w:kern w:val="0"/>
          <w:szCs w:val="24"/>
          <w:lang w:eastAsia="en-US"/>
        </w:rPr>
        <w:t>retrocue</w:t>
      </w:r>
      <w:proofErr w:type="spellEnd"/>
      <w:r>
        <w:rPr>
          <w:rFonts w:ascii="Cambria" w:eastAsia="Times New Roman" w:hAnsi="Cambria" w:cs="Times New Roman"/>
          <w:kern w:val="0"/>
          <w:szCs w:val="24"/>
          <w:lang w:eastAsia="en-US"/>
        </w:rPr>
        <w:t xml:space="preserve"> changes the nature of how the information being held in working memory is processed, it is useful to distinguish the pre-cue portion of </w:t>
      </w:r>
      <w:r w:rsidRPr="006F7C3E">
        <w:rPr>
          <w:rFonts w:ascii="Cambria" w:eastAsia="Times New Roman" w:hAnsi="Cambria" w:cs="Times New Roman"/>
          <w:i/>
          <w:iCs/>
          <w:kern w:val="0"/>
          <w:szCs w:val="24"/>
          <w:lang w:eastAsia="en-US"/>
        </w:rPr>
        <w:t>Delay 1</w:t>
      </w:r>
      <w:r>
        <w:rPr>
          <w:rFonts w:ascii="Cambria" w:eastAsia="Times New Roman" w:hAnsi="Cambria" w:cs="Times New Roman"/>
          <w:kern w:val="0"/>
          <w:szCs w:val="24"/>
          <w:lang w:eastAsia="en-US"/>
        </w:rPr>
        <w:t xml:space="preserve"> as “</w:t>
      </w:r>
      <w:r w:rsidRPr="006F7C3E">
        <w:rPr>
          <w:rFonts w:ascii="Cambria" w:eastAsia="Times New Roman" w:hAnsi="Cambria" w:cs="Times New Roman"/>
          <w:i/>
          <w:iCs/>
          <w:kern w:val="0"/>
          <w:szCs w:val="24"/>
          <w:lang w:eastAsia="en-US"/>
        </w:rPr>
        <w:t>Delay 1.1</w:t>
      </w:r>
      <w:r>
        <w:rPr>
          <w:rFonts w:ascii="Cambria" w:eastAsia="Times New Roman" w:hAnsi="Cambria" w:cs="Times New Roman"/>
          <w:kern w:val="0"/>
          <w:szCs w:val="24"/>
          <w:lang w:eastAsia="en-US"/>
        </w:rPr>
        <w:t xml:space="preserve">” and the </w:t>
      </w:r>
      <w:proofErr w:type="spellStart"/>
      <w:r>
        <w:rPr>
          <w:rFonts w:ascii="Cambria" w:eastAsia="Times New Roman" w:hAnsi="Cambria" w:cs="Times New Roman"/>
          <w:kern w:val="0"/>
          <w:szCs w:val="24"/>
          <w:lang w:eastAsia="en-US"/>
        </w:rPr>
        <w:t>postcue</w:t>
      </w:r>
      <w:proofErr w:type="spellEnd"/>
      <w:r>
        <w:rPr>
          <w:rFonts w:ascii="Cambria" w:eastAsia="Times New Roman" w:hAnsi="Cambria" w:cs="Times New Roman"/>
          <w:kern w:val="0"/>
          <w:szCs w:val="24"/>
          <w:lang w:eastAsia="en-US"/>
        </w:rPr>
        <w:t xml:space="preserve"> portion of </w:t>
      </w:r>
      <w:r w:rsidRPr="006F7C3E">
        <w:rPr>
          <w:rFonts w:ascii="Cambria" w:eastAsia="Times New Roman" w:hAnsi="Cambria" w:cs="Times New Roman"/>
          <w:i/>
          <w:iCs/>
          <w:kern w:val="0"/>
          <w:szCs w:val="24"/>
          <w:lang w:eastAsia="en-US"/>
        </w:rPr>
        <w:t>Delay 1</w:t>
      </w:r>
      <w:r>
        <w:rPr>
          <w:rFonts w:ascii="Cambria" w:eastAsia="Times New Roman" w:hAnsi="Cambria" w:cs="Times New Roman"/>
          <w:kern w:val="0"/>
          <w:szCs w:val="24"/>
          <w:lang w:eastAsia="en-US"/>
        </w:rPr>
        <w:t xml:space="preserve"> as “</w:t>
      </w:r>
      <w:r w:rsidRPr="006F7C3E">
        <w:rPr>
          <w:rFonts w:ascii="Cambria" w:eastAsia="Times New Roman" w:hAnsi="Cambria" w:cs="Times New Roman"/>
          <w:i/>
          <w:iCs/>
          <w:kern w:val="0"/>
          <w:szCs w:val="24"/>
          <w:lang w:eastAsia="en-US"/>
        </w:rPr>
        <w:t>Delay 1.2</w:t>
      </w:r>
      <w:r>
        <w:rPr>
          <w:rFonts w:ascii="Cambria" w:eastAsia="Times New Roman" w:hAnsi="Cambria" w:cs="Times New Roman"/>
          <w:kern w:val="0"/>
          <w:szCs w:val="24"/>
          <w:lang w:eastAsia="en-US"/>
        </w:rPr>
        <w:t xml:space="preserve">.” Indeed, it is the transformation of an item’s status from neutral (during </w:t>
      </w:r>
      <w:r w:rsidRPr="006F7C3E">
        <w:rPr>
          <w:rFonts w:ascii="Cambria" w:eastAsia="Times New Roman" w:hAnsi="Cambria" w:cs="Times New Roman"/>
          <w:i/>
          <w:iCs/>
          <w:kern w:val="0"/>
          <w:szCs w:val="24"/>
          <w:lang w:eastAsia="en-US"/>
        </w:rPr>
        <w:t>Delay 1.1</w:t>
      </w:r>
      <w:r>
        <w:rPr>
          <w:rFonts w:ascii="Cambria" w:eastAsia="Times New Roman" w:hAnsi="Cambria" w:cs="Times New Roman"/>
          <w:kern w:val="0"/>
          <w:szCs w:val="24"/>
          <w:lang w:eastAsia="en-US"/>
        </w:rPr>
        <w:t xml:space="preserve">) to either prioritized memory item (PMI) or unprioritized memory item (UMI), during </w:t>
      </w:r>
      <w:r w:rsidRPr="006F7C3E">
        <w:rPr>
          <w:rFonts w:ascii="Cambria" w:eastAsia="Times New Roman" w:hAnsi="Cambria" w:cs="Times New Roman"/>
          <w:i/>
          <w:iCs/>
          <w:kern w:val="0"/>
          <w:szCs w:val="24"/>
          <w:lang w:eastAsia="en-US"/>
        </w:rPr>
        <w:t>Delay 1.2</w:t>
      </w:r>
      <w:r>
        <w:rPr>
          <w:rFonts w:ascii="Cambria" w:eastAsia="Times New Roman" w:hAnsi="Cambria" w:cs="Times New Roman"/>
          <w:kern w:val="0"/>
          <w:szCs w:val="24"/>
          <w:lang w:eastAsia="en-US"/>
        </w:rPr>
        <w:t xml:space="preserve">, that is of primary interest. Upon completion of Test 1, the two items in working memory return to a neutral status during </w:t>
      </w:r>
      <w:r w:rsidR="00A705B4">
        <w:rPr>
          <w:rFonts w:ascii="Cambria" w:eastAsia="Times New Roman" w:hAnsi="Cambria" w:cs="Times New Roman"/>
          <w:kern w:val="0"/>
          <w:szCs w:val="24"/>
          <w:lang w:eastAsia="en-US"/>
        </w:rPr>
        <w:t>the</w:t>
      </w:r>
      <w:r w:rsidR="00CE4A2C">
        <w:rPr>
          <w:rFonts w:ascii="Cambria" w:eastAsia="Times New Roman" w:hAnsi="Cambria" w:cs="Times New Roman"/>
          <w:kern w:val="0"/>
          <w:szCs w:val="24"/>
          <w:lang w:eastAsia="en-US"/>
        </w:rPr>
        <w:t xml:space="preserve"> response-stimulus interval</w:t>
      </w:r>
      <w:r w:rsidR="00A705B4">
        <w:rPr>
          <w:rFonts w:ascii="Cambria" w:eastAsia="Times New Roman" w:hAnsi="Cambria" w:cs="Times New Roman"/>
          <w:kern w:val="0"/>
          <w:szCs w:val="24"/>
          <w:lang w:eastAsia="en-US"/>
        </w:rPr>
        <w:t xml:space="preserve"> </w:t>
      </w:r>
      <w:r w:rsidR="00CE4A2C">
        <w:rPr>
          <w:rFonts w:ascii="Cambria" w:eastAsia="Times New Roman" w:hAnsi="Cambria" w:cs="Times New Roman"/>
          <w:kern w:val="0"/>
          <w:szCs w:val="24"/>
          <w:lang w:eastAsia="en-US"/>
        </w:rPr>
        <w:t>(</w:t>
      </w:r>
      <w:r w:rsidR="00A705B4" w:rsidRPr="00CE4A2C">
        <w:rPr>
          <w:rFonts w:ascii="Cambria" w:eastAsia="Times New Roman" w:hAnsi="Cambria" w:cs="Times New Roman"/>
          <w:i/>
          <w:iCs/>
          <w:kern w:val="0"/>
          <w:szCs w:val="24"/>
          <w:lang w:eastAsia="en-US"/>
        </w:rPr>
        <w:t>RSI</w:t>
      </w:r>
      <w:r w:rsidR="00CE4A2C">
        <w:rPr>
          <w:rFonts w:ascii="Cambria" w:eastAsia="Times New Roman" w:hAnsi="Cambria" w:cs="Times New Roman"/>
          <w:kern w:val="0"/>
          <w:szCs w:val="24"/>
          <w:lang w:eastAsia="en-US"/>
        </w:rPr>
        <w:t xml:space="preserve">) separating </w:t>
      </w:r>
      <w:r w:rsidR="00CE4A2C" w:rsidRPr="00CE4A2C">
        <w:rPr>
          <w:rFonts w:ascii="Cambria" w:eastAsia="Times New Roman" w:hAnsi="Cambria" w:cs="Times New Roman"/>
          <w:i/>
          <w:iCs/>
          <w:kern w:val="0"/>
          <w:szCs w:val="24"/>
          <w:lang w:eastAsia="en-US"/>
        </w:rPr>
        <w:t>Test 1</w:t>
      </w:r>
      <w:r w:rsidR="00CE4A2C">
        <w:rPr>
          <w:rFonts w:ascii="Cambria" w:eastAsia="Times New Roman" w:hAnsi="Cambria" w:cs="Times New Roman"/>
          <w:kern w:val="0"/>
          <w:szCs w:val="24"/>
          <w:lang w:eastAsia="en-US"/>
        </w:rPr>
        <w:t xml:space="preserve"> from the second </w:t>
      </w:r>
      <w:proofErr w:type="spellStart"/>
      <w:r w:rsidR="00CE4A2C">
        <w:rPr>
          <w:rFonts w:ascii="Cambria" w:eastAsia="Times New Roman" w:hAnsi="Cambria" w:cs="Times New Roman"/>
          <w:kern w:val="0"/>
          <w:szCs w:val="24"/>
          <w:lang w:eastAsia="en-US"/>
        </w:rPr>
        <w:t>retrocue</w:t>
      </w:r>
      <w:proofErr w:type="spellEnd"/>
      <w:r w:rsidR="00CE4A2C">
        <w:rPr>
          <w:rFonts w:ascii="Cambria" w:eastAsia="Times New Roman" w:hAnsi="Cambria" w:cs="Times New Roman"/>
          <w:kern w:val="0"/>
          <w:szCs w:val="24"/>
          <w:lang w:eastAsia="en-US"/>
        </w:rPr>
        <w:t xml:space="preserve"> (“</w:t>
      </w:r>
      <w:r w:rsidR="00CE4A2C" w:rsidRPr="00CE4A2C">
        <w:rPr>
          <w:rFonts w:ascii="Cambria" w:eastAsia="Times New Roman" w:hAnsi="Cambria" w:cs="Times New Roman"/>
          <w:i/>
          <w:iCs/>
          <w:kern w:val="0"/>
          <w:szCs w:val="24"/>
          <w:lang w:eastAsia="en-US"/>
        </w:rPr>
        <w:t>Cue 2</w:t>
      </w:r>
      <w:r w:rsidR="00CE4A2C">
        <w:rPr>
          <w:rFonts w:ascii="Cambria" w:eastAsia="Times New Roman" w:hAnsi="Cambria" w:cs="Times New Roman"/>
          <w:i/>
          <w:iCs/>
          <w:kern w:val="0"/>
          <w:szCs w:val="24"/>
          <w:lang w:eastAsia="en-US"/>
        </w:rPr>
        <w:t>”</w:t>
      </w:r>
      <w:r w:rsidR="00CE4A2C">
        <w:rPr>
          <w:rFonts w:ascii="Cambria" w:eastAsia="Times New Roman" w:hAnsi="Cambria" w:cs="Times New Roman"/>
          <w:kern w:val="0"/>
          <w:szCs w:val="24"/>
          <w:lang w:eastAsia="en-US"/>
        </w:rPr>
        <w:t>)</w:t>
      </w:r>
      <w:r w:rsidR="00A705B4">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because it is equiprobable that either of them will be designated by </w:t>
      </w:r>
      <w:r w:rsidRPr="00CE4A2C">
        <w:rPr>
          <w:rFonts w:ascii="Cambria" w:eastAsia="Times New Roman" w:hAnsi="Cambria" w:cs="Times New Roman"/>
          <w:i/>
          <w:iCs/>
          <w:kern w:val="0"/>
          <w:szCs w:val="24"/>
          <w:lang w:eastAsia="en-US"/>
        </w:rPr>
        <w:t>Cue 2</w:t>
      </w:r>
      <w:r>
        <w:rPr>
          <w:rFonts w:ascii="Cambria" w:eastAsia="Times New Roman" w:hAnsi="Cambria" w:cs="Times New Roman"/>
          <w:kern w:val="0"/>
          <w:szCs w:val="24"/>
          <w:lang w:eastAsia="en-US"/>
        </w:rPr>
        <w:t>, and subsequently, after “</w:t>
      </w:r>
      <w:r w:rsidRPr="00CE4A2C">
        <w:rPr>
          <w:rFonts w:ascii="Cambria" w:eastAsia="Times New Roman" w:hAnsi="Cambria" w:cs="Times New Roman"/>
          <w:i/>
          <w:iCs/>
          <w:kern w:val="0"/>
          <w:szCs w:val="24"/>
          <w:lang w:eastAsia="en-US"/>
        </w:rPr>
        <w:t>Delay 2</w:t>
      </w:r>
      <w:r>
        <w:rPr>
          <w:rFonts w:ascii="Cambria" w:eastAsia="Times New Roman" w:hAnsi="Cambria" w:cs="Times New Roman"/>
          <w:kern w:val="0"/>
          <w:szCs w:val="24"/>
          <w:lang w:eastAsia="en-US"/>
        </w:rPr>
        <w:t xml:space="preserve">,” tested by </w:t>
      </w:r>
      <w:r w:rsidRPr="00CE4A2C">
        <w:rPr>
          <w:rFonts w:ascii="Cambria" w:eastAsia="Times New Roman" w:hAnsi="Cambria" w:cs="Times New Roman"/>
          <w:i/>
          <w:iCs/>
          <w:kern w:val="0"/>
          <w:szCs w:val="24"/>
          <w:lang w:eastAsia="en-US"/>
        </w:rPr>
        <w:t>Test 2</w:t>
      </w:r>
      <w:r>
        <w:rPr>
          <w:rFonts w:ascii="Cambria" w:eastAsia="Times New Roman" w:hAnsi="Cambria" w:cs="Times New Roman"/>
          <w:kern w:val="0"/>
          <w:szCs w:val="24"/>
          <w:lang w:eastAsia="en-US"/>
        </w:rPr>
        <w:t xml:space="preserve"> (Figure 1B). </w:t>
      </w:r>
    </w:p>
    <w:p w14:paraId="7D26AB0C" w14:textId="77777777" w:rsidR="007D497E" w:rsidRPr="00872F67" w:rsidRDefault="007D497E" w:rsidP="0086195E">
      <w:pPr>
        <w:widowControl/>
        <w:rPr>
          <w:rFonts w:ascii="Cambria" w:eastAsia="Times New Roman" w:hAnsi="Cambria" w:cs="Times New Roman"/>
          <w:b/>
          <w:bCs/>
          <w:kern w:val="0"/>
          <w:szCs w:val="24"/>
          <w:lang w:eastAsia="en-US"/>
        </w:rPr>
      </w:pPr>
    </w:p>
    <w:p w14:paraId="330A8756" w14:textId="77777777" w:rsidR="0086195E"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Recurrent Neural Network (RNN) models</w:t>
      </w:r>
    </w:p>
    <w:p w14:paraId="751B1F54" w14:textId="1B716C66" w:rsidR="007D497E" w:rsidRPr="00872F67" w:rsidRDefault="007D497E" w:rsidP="00CE4A2C">
      <w:pPr>
        <w:widowControl/>
        <w:ind w:firstLine="480"/>
        <w:rPr>
          <w:rFonts w:ascii="Cambria" w:eastAsia="Times New Roman" w:hAnsi="Cambria" w:cs="Times New Roman"/>
          <w:kern w:val="0"/>
          <w:szCs w:val="24"/>
          <w:lang w:eastAsia="en-US"/>
        </w:rPr>
      </w:pPr>
      <w:r w:rsidRPr="007D497E">
        <w:rPr>
          <w:rFonts w:ascii="Cambria" w:eastAsia="Times New Roman" w:hAnsi="Cambria" w:cs="Times New Roman"/>
          <w:kern w:val="0"/>
          <w:szCs w:val="24"/>
          <w:lang w:eastAsia="en-US"/>
        </w:rPr>
        <w:t>The training task (Figure 1B) was modeled after the task performed in the fMRI study (Yu, Teng</w:t>
      </w:r>
      <w:r w:rsidR="006043CC">
        <w:rPr>
          <w:rFonts w:ascii="Cambria" w:eastAsia="Times New Roman" w:hAnsi="Cambria" w:cs="Times New Roman"/>
          <w:kern w:val="0"/>
          <w:szCs w:val="24"/>
          <w:lang w:eastAsia="en-US"/>
        </w:rPr>
        <w:t>,</w:t>
      </w:r>
      <w:r w:rsidRPr="007D497E">
        <w:rPr>
          <w:rFonts w:ascii="Cambria" w:eastAsia="Times New Roman" w:hAnsi="Cambria" w:cs="Times New Roman"/>
          <w:kern w:val="0"/>
          <w:szCs w:val="24"/>
          <w:lang w:eastAsia="en-US"/>
        </w:rPr>
        <w:t xml:space="preserve"> &amp; Postle, 2020; Figure 1A), including the fact that the two sample items were presented serially. (Different from the fMRI study, however, location of stimulus presentation was not modeled, and so the RNN simulations were carried out as though both sample stimuli were presented at the same location.) The training task also deviated from the generic structure of the DSR in a few ways that accommodated idiosyncrasies and constraints of RNN modeling, including the facts that a “cue” input unit had to input information to the network at each timestep and that the network had to output information at each timestep. One deviation was that each distinct epoch in the trial was the same length: 50 timesteps. A second deviation was that the cue-input unit input a value of 0 during each timestep when the priority status of the two items was neutral (i.e., during sample presentation and the equivalents of </w:t>
      </w:r>
      <w:r w:rsidR="00A705B4">
        <w:rPr>
          <w:rFonts w:ascii="Cambria" w:eastAsia="Times New Roman" w:hAnsi="Cambria" w:cs="Times New Roman"/>
          <w:kern w:val="0"/>
          <w:szCs w:val="24"/>
          <w:lang w:eastAsia="en-US"/>
        </w:rPr>
        <w:t xml:space="preserve">the </w:t>
      </w:r>
      <w:r w:rsidR="00A705B4">
        <w:rPr>
          <w:rFonts w:ascii="Cambria" w:eastAsia="Times New Roman" w:hAnsi="Cambria" w:cs="Times New Roman"/>
          <w:i/>
          <w:iCs/>
          <w:kern w:val="0"/>
          <w:szCs w:val="24"/>
          <w:lang w:eastAsia="en-US"/>
        </w:rPr>
        <w:t>ISIs</w:t>
      </w:r>
      <w:r w:rsidR="00CE4A2C">
        <w:rPr>
          <w:rFonts w:ascii="Cambria" w:eastAsia="Times New Roman" w:hAnsi="Cambria" w:cs="Times New Roman"/>
          <w:i/>
          <w:iCs/>
          <w:kern w:val="0"/>
          <w:szCs w:val="24"/>
          <w:lang w:eastAsia="en-US"/>
        </w:rPr>
        <w:t xml:space="preserve"> </w:t>
      </w:r>
      <w:r w:rsidR="00CE4A2C">
        <w:rPr>
          <w:rFonts w:ascii="Cambria" w:eastAsia="Times New Roman" w:hAnsi="Cambria" w:cs="Times New Roman"/>
          <w:kern w:val="0"/>
          <w:szCs w:val="24"/>
          <w:lang w:eastAsia="en-US"/>
        </w:rPr>
        <w:t xml:space="preserve">and of </w:t>
      </w:r>
      <w:r w:rsidR="00CE4A2C" w:rsidRPr="008D14A2">
        <w:rPr>
          <w:rFonts w:ascii="Cambria" w:eastAsia="Times New Roman" w:hAnsi="Cambria" w:cs="Times New Roman"/>
          <w:i/>
          <w:iCs/>
          <w:kern w:val="0"/>
          <w:szCs w:val="24"/>
          <w:lang w:eastAsia="en-US"/>
        </w:rPr>
        <w:t>Delay 1.1</w:t>
      </w:r>
      <w:r w:rsidRPr="007D497E">
        <w:rPr>
          <w:rFonts w:ascii="Cambria" w:eastAsia="Times New Roman" w:hAnsi="Cambria" w:cs="Times New Roman"/>
          <w:kern w:val="0"/>
          <w:szCs w:val="24"/>
          <w:lang w:eastAsia="en-US"/>
        </w:rPr>
        <w:t xml:space="preserve">), and it input a value of 1 or -1 during each timestep when either the first or the second sample, respectively, had the priority status of PMI. A third deviation was that the RNN training task did not include a post-cue delay period (i.e., a </w:t>
      </w:r>
      <w:r w:rsidRPr="00CE4A2C">
        <w:rPr>
          <w:rFonts w:ascii="Cambria" w:eastAsia="Times New Roman" w:hAnsi="Cambria" w:cs="Times New Roman"/>
          <w:i/>
          <w:iCs/>
          <w:kern w:val="0"/>
          <w:szCs w:val="24"/>
          <w:lang w:eastAsia="en-US"/>
        </w:rPr>
        <w:t>Delay 1.2</w:t>
      </w:r>
      <w:r w:rsidRPr="007D497E">
        <w:rPr>
          <w:rFonts w:ascii="Cambria" w:eastAsia="Times New Roman" w:hAnsi="Cambria" w:cs="Times New Roman"/>
          <w:kern w:val="0"/>
          <w:szCs w:val="24"/>
          <w:lang w:eastAsia="en-US"/>
        </w:rPr>
        <w:t xml:space="preserve"> or </w:t>
      </w:r>
      <w:r w:rsidRPr="00CE4A2C">
        <w:rPr>
          <w:rFonts w:ascii="Cambria" w:eastAsia="Times New Roman" w:hAnsi="Cambria" w:cs="Times New Roman"/>
          <w:kern w:val="0"/>
          <w:szCs w:val="24"/>
          <w:lang w:eastAsia="en-US"/>
        </w:rPr>
        <w:t>a</w:t>
      </w:r>
      <w:r w:rsidRPr="00CE4A2C">
        <w:rPr>
          <w:rFonts w:ascii="Cambria" w:eastAsia="Times New Roman" w:hAnsi="Cambria" w:cs="Times New Roman"/>
          <w:i/>
          <w:iCs/>
          <w:kern w:val="0"/>
          <w:szCs w:val="24"/>
          <w:lang w:eastAsia="en-US"/>
        </w:rPr>
        <w:t xml:space="preserve"> Delay 2</w:t>
      </w:r>
      <w:r w:rsidRPr="007D497E">
        <w:rPr>
          <w:rFonts w:ascii="Cambria" w:eastAsia="Times New Roman" w:hAnsi="Cambria" w:cs="Times New Roman"/>
          <w:kern w:val="0"/>
          <w:szCs w:val="24"/>
          <w:lang w:eastAsia="en-US"/>
        </w:rPr>
        <w:t xml:space="preserve">); instead, </w:t>
      </w:r>
      <w:r w:rsidRPr="00CE4A2C">
        <w:rPr>
          <w:rFonts w:ascii="Cambria" w:eastAsia="Times New Roman" w:hAnsi="Cambria" w:cs="Times New Roman"/>
          <w:i/>
          <w:iCs/>
          <w:kern w:val="0"/>
          <w:szCs w:val="24"/>
          <w:lang w:eastAsia="en-US"/>
        </w:rPr>
        <w:t>Delay 1.1</w:t>
      </w:r>
      <w:r w:rsidRPr="007D497E">
        <w:rPr>
          <w:rFonts w:ascii="Cambria" w:eastAsia="Times New Roman" w:hAnsi="Cambria" w:cs="Times New Roman"/>
          <w:kern w:val="0"/>
          <w:szCs w:val="24"/>
          <w:lang w:eastAsia="en-US"/>
        </w:rPr>
        <w:t xml:space="preserve"> was followed by an epoch that combined the roles of </w:t>
      </w:r>
      <w:r w:rsidRPr="00CE4A2C">
        <w:rPr>
          <w:rFonts w:ascii="Cambria" w:eastAsia="Times New Roman" w:hAnsi="Cambria" w:cs="Times New Roman"/>
          <w:i/>
          <w:iCs/>
          <w:kern w:val="0"/>
          <w:szCs w:val="24"/>
          <w:lang w:eastAsia="en-US"/>
        </w:rPr>
        <w:t>Cue 1</w:t>
      </w:r>
      <w:r w:rsidRPr="007D497E">
        <w:rPr>
          <w:rFonts w:ascii="Cambria" w:eastAsia="Times New Roman" w:hAnsi="Cambria" w:cs="Times New Roman"/>
          <w:kern w:val="0"/>
          <w:szCs w:val="24"/>
          <w:lang w:eastAsia="en-US"/>
        </w:rPr>
        <w:t xml:space="preserve"> and </w:t>
      </w:r>
      <w:r w:rsidRPr="00CE4A2C">
        <w:rPr>
          <w:rFonts w:ascii="Cambria" w:eastAsia="Times New Roman" w:hAnsi="Cambria" w:cs="Times New Roman"/>
          <w:i/>
          <w:iCs/>
          <w:kern w:val="0"/>
          <w:szCs w:val="24"/>
          <w:lang w:eastAsia="en-US"/>
        </w:rPr>
        <w:t>Recall 1</w:t>
      </w:r>
      <w:r w:rsidRPr="007D497E">
        <w:rPr>
          <w:rFonts w:ascii="Cambria" w:eastAsia="Times New Roman" w:hAnsi="Cambria" w:cs="Times New Roman"/>
          <w:kern w:val="0"/>
          <w:szCs w:val="24"/>
          <w:lang w:eastAsia="en-US"/>
        </w:rPr>
        <w:t xml:space="preserve">, and </w:t>
      </w:r>
      <w:r w:rsidR="00A705B4">
        <w:rPr>
          <w:rFonts w:ascii="Cambria" w:eastAsia="Times New Roman" w:hAnsi="Cambria" w:cs="Times New Roman"/>
          <w:kern w:val="0"/>
          <w:szCs w:val="24"/>
          <w:lang w:eastAsia="en-US"/>
        </w:rPr>
        <w:t xml:space="preserve">the second </w:t>
      </w:r>
      <w:r w:rsidR="00A705B4" w:rsidRPr="00F75753">
        <w:rPr>
          <w:rFonts w:ascii="Cambria" w:eastAsia="Times New Roman" w:hAnsi="Cambria" w:cs="Times New Roman"/>
          <w:i/>
          <w:iCs/>
          <w:kern w:val="0"/>
          <w:szCs w:val="24"/>
          <w:lang w:eastAsia="en-US"/>
        </w:rPr>
        <w:t>ISI</w:t>
      </w:r>
      <w:r w:rsidRPr="00F75753">
        <w:rPr>
          <w:rFonts w:ascii="Cambria" w:eastAsia="Times New Roman" w:hAnsi="Cambria" w:cs="Times New Roman"/>
          <w:i/>
          <w:iCs/>
          <w:kern w:val="0"/>
          <w:szCs w:val="24"/>
          <w:lang w:eastAsia="en-US"/>
        </w:rPr>
        <w:t xml:space="preserve"> </w:t>
      </w:r>
      <w:r w:rsidRPr="007D497E">
        <w:rPr>
          <w:rFonts w:ascii="Cambria" w:eastAsia="Times New Roman" w:hAnsi="Cambria" w:cs="Times New Roman"/>
          <w:kern w:val="0"/>
          <w:szCs w:val="24"/>
          <w:lang w:eastAsia="en-US"/>
        </w:rPr>
        <w:t xml:space="preserve">was followed by an epoch that combined the roles of </w:t>
      </w:r>
      <w:r w:rsidRPr="00CE4A2C">
        <w:rPr>
          <w:rFonts w:ascii="Cambria" w:eastAsia="Times New Roman" w:hAnsi="Cambria" w:cs="Times New Roman"/>
          <w:i/>
          <w:iCs/>
          <w:kern w:val="0"/>
          <w:szCs w:val="24"/>
          <w:lang w:eastAsia="en-US"/>
        </w:rPr>
        <w:t>Cue 2</w:t>
      </w:r>
      <w:r w:rsidRPr="007D497E">
        <w:rPr>
          <w:rFonts w:ascii="Cambria" w:eastAsia="Times New Roman" w:hAnsi="Cambria" w:cs="Times New Roman"/>
          <w:kern w:val="0"/>
          <w:szCs w:val="24"/>
          <w:lang w:eastAsia="en-US"/>
        </w:rPr>
        <w:t xml:space="preserve"> </w:t>
      </w:r>
      <w:r w:rsidRPr="007D497E">
        <w:rPr>
          <w:rFonts w:ascii="Cambria" w:eastAsia="Times New Roman" w:hAnsi="Cambria" w:cs="Times New Roman"/>
          <w:kern w:val="0"/>
          <w:szCs w:val="24"/>
          <w:lang w:eastAsia="en-US"/>
        </w:rPr>
        <w:lastRenderedPageBreak/>
        <w:t xml:space="preserve">and </w:t>
      </w:r>
      <w:r w:rsidRPr="00CE4A2C">
        <w:rPr>
          <w:rFonts w:ascii="Cambria" w:eastAsia="Times New Roman" w:hAnsi="Cambria" w:cs="Times New Roman"/>
          <w:i/>
          <w:iCs/>
          <w:kern w:val="0"/>
          <w:szCs w:val="24"/>
          <w:lang w:eastAsia="en-US"/>
        </w:rPr>
        <w:t>Recall 2</w:t>
      </w:r>
      <w:r w:rsidRPr="007D497E">
        <w:rPr>
          <w:rFonts w:ascii="Cambria" w:eastAsia="Times New Roman" w:hAnsi="Cambria" w:cs="Times New Roman"/>
          <w:kern w:val="0"/>
          <w:szCs w:val="24"/>
          <w:lang w:eastAsia="en-US"/>
        </w:rPr>
        <w:t xml:space="preserve"> (i.e., recall responses were made beginning coincident with the onset of each cue). </w:t>
      </w:r>
    </w:p>
    <w:p w14:paraId="35F6BD71" w14:textId="462D0454" w:rsidR="0086195E" w:rsidRPr="00872F67" w:rsidRDefault="0086195E" w:rsidP="00FA6C5C">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Stimuli were randomly drawn from a pool of oriented gratings that covered the continuous </w:t>
      </w:r>
      <w:r w:rsidRPr="0005776E">
        <w:rPr>
          <w:rFonts w:ascii="Cambria" w:eastAsia="Times New Roman" w:hAnsi="Cambria" w:cs="Times New Roman"/>
          <w:kern w:val="0"/>
          <w:szCs w:val="24"/>
          <w:lang w:eastAsia="en-US"/>
        </w:rPr>
        <w:t xml:space="preserve">range from </w:t>
      </w:r>
      <w:r w:rsidR="002B17C0" w:rsidRPr="0005776E">
        <w:rPr>
          <w:rFonts w:ascii="Cambria" w:eastAsia="Times New Roman" w:hAnsi="Cambria" w:cs="Times New Roman"/>
          <w:kern w:val="0"/>
          <w:szCs w:val="24"/>
          <w:lang w:eastAsia="en-US"/>
        </w:rPr>
        <w:t>[</w:t>
      </w:r>
      <w:r w:rsidRPr="0005776E">
        <w:rPr>
          <w:rFonts w:ascii="Cambria" w:eastAsia="Times New Roman" w:hAnsi="Cambria" w:cs="Times New Roman"/>
          <w:kern w:val="0"/>
          <w:szCs w:val="24"/>
          <w:lang w:eastAsia="en-US"/>
        </w:rPr>
        <w:t>0°</w:t>
      </w:r>
      <w:r w:rsidR="002B17C0" w:rsidRPr="0005776E">
        <w:rPr>
          <w:rFonts w:ascii="Cambria" w:eastAsia="Times New Roman" w:hAnsi="Cambria" w:cs="Times New Roman"/>
          <w:kern w:val="0"/>
          <w:szCs w:val="24"/>
          <w:lang w:eastAsia="en-US"/>
        </w:rPr>
        <w:t>,</w:t>
      </w:r>
      <w:r w:rsidRPr="0005776E">
        <w:rPr>
          <w:rFonts w:ascii="Cambria" w:eastAsia="Times New Roman" w:hAnsi="Cambria" w:cs="Times New Roman"/>
          <w:kern w:val="0"/>
          <w:szCs w:val="24"/>
          <w:lang w:eastAsia="en-US"/>
        </w:rPr>
        <w:t xml:space="preserve"> </w:t>
      </w:r>
      <w:r w:rsidR="002B17C0" w:rsidRPr="0005776E">
        <w:rPr>
          <w:rFonts w:ascii="Cambria" w:eastAsia="Times New Roman" w:hAnsi="Cambria" w:cs="Times New Roman"/>
          <w:kern w:val="0"/>
          <w:szCs w:val="24"/>
          <w:lang w:eastAsia="en-US"/>
        </w:rPr>
        <w:t>180</w:t>
      </w:r>
      <w:r w:rsidRPr="0005776E">
        <w:rPr>
          <w:rFonts w:ascii="Cambria" w:eastAsia="Times New Roman" w:hAnsi="Cambria" w:cs="Times New Roman"/>
          <w:kern w:val="0"/>
          <w:szCs w:val="24"/>
          <w:lang w:eastAsia="en-US"/>
        </w:rPr>
        <w:t>°</w:t>
      </w:r>
      <w:r w:rsidR="002B17C0" w:rsidRPr="0005776E">
        <w:rPr>
          <w:rFonts w:ascii="Cambria" w:eastAsia="Times New Roman" w:hAnsi="Cambria" w:cs="Times New Roman"/>
          <w:kern w:val="0"/>
          <w:szCs w:val="24"/>
          <w:lang w:eastAsia="en-US"/>
        </w:rPr>
        <w:t xml:space="preserve">) interval </w:t>
      </w:r>
      <w:r w:rsidRPr="0005776E">
        <w:rPr>
          <w:rFonts w:ascii="Cambria" w:eastAsia="Times New Roman" w:hAnsi="Cambria" w:cs="Times New Roman"/>
          <w:kern w:val="0"/>
          <w:szCs w:val="24"/>
          <w:lang w:eastAsia="en-US"/>
        </w:rPr>
        <w:t>(</w:t>
      </w:r>
      <w:r w:rsidR="0005776E" w:rsidRPr="0005776E">
        <w:rPr>
          <w:rFonts w:ascii="Cambria" w:eastAsia="Times New Roman" w:hAnsi="Cambria" w:cs="Times New Roman"/>
          <w:i/>
          <w:iCs/>
          <w:kern w:val="0"/>
          <w:szCs w:val="24"/>
          <w:lang w:eastAsia="en-US"/>
        </w:rPr>
        <w:t>Sample 1</w:t>
      </w:r>
      <w:r w:rsidR="0005776E" w:rsidRPr="0005776E">
        <w:rPr>
          <w:rFonts w:ascii="Cambria" w:eastAsia="Times New Roman" w:hAnsi="Cambria" w:cs="Times New Roman"/>
          <w:kern w:val="0"/>
          <w:szCs w:val="24"/>
          <w:lang w:eastAsia="en-US"/>
        </w:rPr>
        <w:t>:</w:t>
      </w:r>
      <m:oMath>
        <m:r>
          <w:rPr>
            <w:rFonts w:ascii="Cambria Math" w:eastAsia="Times New Roman" w:hAnsi="Cambria Math" w:cs="Times New Roman"/>
            <w:kern w:val="0"/>
            <w:szCs w:val="24"/>
            <w:lang w:eastAsia="en-US"/>
          </w:rPr>
          <m:t xml:space="preserve"> φ </m:t>
        </m:r>
      </m:oMath>
      <w:r w:rsidRPr="0005776E">
        <w:rPr>
          <w:rFonts w:ascii="Cambria" w:eastAsia="Times New Roman" w:hAnsi="Cambria" w:cs="Times New Roman"/>
          <w:kern w:val="0"/>
          <w:szCs w:val="24"/>
          <w:lang w:eastAsia="en-US"/>
        </w:rPr>
        <w:t>and</w:t>
      </w:r>
      <w:r w:rsidR="0005776E">
        <w:rPr>
          <w:rFonts w:ascii="Cambria" w:eastAsia="Times New Roman" w:hAnsi="Cambria" w:cs="Times New Roman" w:hint="eastAsia"/>
          <w:kern w:val="0"/>
          <w:szCs w:val="24"/>
          <w:lang w:eastAsia="en-US"/>
        </w:rPr>
        <w:t xml:space="preserve"> </w:t>
      </w:r>
      <w:r w:rsidR="0005776E" w:rsidRPr="0005776E">
        <w:rPr>
          <w:rFonts w:ascii="Cambria" w:eastAsia="Times New Roman" w:hAnsi="Cambria" w:cs="Times New Roman"/>
          <w:i/>
          <w:iCs/>
          <w:kern w:val="0"/>
          <w:szCs w:val="24"/>
          <w:lang w:eastAsia="en-US"/>
        </w:rPr>
        <w:t>Sample 2</w:t>
      </w:r>
      <w:r w:rsidR="0005776E">
        <w:rPr>
          <w:rFonts w:ascii="Cambria" w:eastAsia="Times New Roman" w:hAnsi="Cambria" w:cs="Times New Roman" w:hint="eastAsia"/>
          <w:kern w:val="0"/>
          <w:szCs w:val="24"/>
          <w:lang w:eastAsia="en-US"/>
        </w:rPr>
        <w:t>:</w:t>
      </w:r>
      <m:oMath>
        <m:r>
          <w:rPr>
            <w:rFonts w:ascii="Cambria Math" w:eastAsia="Times New Roman" w:hAnsi="Cambria Math" w:cs="Times New Roman"/>
            <w:kern w:val="0"/>
            <w:szCs w:val="24"/>
            <w:lang w:eastAsia="en-US"/>
          </w:rPr>
          <m:t xml:space="preserve"> θ</m:t>
        </m:r>
      </m:oMath>
      <w:r w:rsidRPr="0005776E">
        <w:rPr>
          <w:rFonts w:ascii="Cambria" w:eastAsia="Times New Roman" w:hAnsi="Cambria" w:cs="Times New Roman"/>
          <w:kern w:val="0"/>
          <w:szCs w:val="24"/>
          <w:lang w:eastAsia="en-US"/>
        </w:rPr>
        <w:t>). Sti</w:t>
      </w:r>
      <w:r w:rsidRPr="00872F67">
        <w:rPr>
          <w:rFonts w:ascii="Cambria" w:eastAsia="Times New Roman" w:hAnsi="Cambria" w:cs="Times New Roman"/>
          <w:kern w:val="0"/>
          <w:szCs w:val="24"/>
          <w:lang w:eastAsia="en-US"/>
        </w:rPr>
        <w:t>mulus location was not simulated, and it was possible for</w:t>
      </w:r>
      <m:oMath>
        <m:r>
          <w:rPr>
            <w:rFonts w:ascii="Cambria Math" w:eastAsia="Times New Roman" w:hAnsi="Cambria Math" w:cs="Times New Roman"/>
            <w:kern w:val="0"/>
            <w:szCs w:val="24"/>
            <w:lang w:eastAsia="en-US"/>
          </w:rPr>
          <m:t xml:space="preserve"> φ </m:t>
        </m:r>
      </m:oMath>
      <w:r w:rsidRPr="00872F67">
        <w:rPr>
          <w:rFonts w:ascii="Cambria" w:eastAsia="Times New Roman" w:hAnsi="Cambria" w:cs="Times New Roman"/>
          <w:kern w:val="0"/>
          <w:szCs w:val="24"/>
          <w:lang w:eastAsia="en-US"/>
        </w:rPr>
        <w:t>and</w:t>
      </w:r>
      <m:oMath>
        <m:r>
          <w:rPr>
            <w:rFonts w:ascii="Cambria Math" w:eastAsia="Times New Roman" w:hAnsi="Cambria Math" w:cs="Times New Roman"/>
            <w:kern w:val="0"/>
            <w:szCs w:val="24"/>
            <w:lang w:eastAsia="en-US"/>
          </w:rPr>
          <m:t xml:space="preserve"> θ </m:t>
        </m:r>
      </m:oMath>
      <w:r w:rsidRPr="00872F67">
        <w:rPr>
          <w:rFonts w:ascii="Cambria" w:eastAsia="Times New Roman" w:hAnsi="Cambria" w:cs="Times New Roman"/>
          <w:kern w:val="0"/>
          <w:szCs w:val="24"/>
          <w:lang w:eastAsia="en-US"/>
        </w:rPr>
        <w:t xml:space="preserve">to take on the same orientation. Each trial began with the presentation of </w:t>
      </w:r>
      <w:r w:rsidRPr="00872F67">
        <w:rPr>
          <w:rFonts w:ascii="Cambria" w:eastAsia="Times New Roman" w:hAnsi="Cambria" w:cs="Times New Roman"/>
          <w:i/>
          <w:iCs/>
          <w:kern w:val="0"/>
          <w:szCs w:val="24"/>
          <w:lang w:eastAsia="en-US"/>
        </w:rPr>
        <w:t>Sample 1</w:t>
      </w:r>
      <w:r w:rsidRPr="00872F67">
        <w:rPr>
          <w:rFonts w:ascii="Cambria" w:eastAsia="Times New Roman" w:hAnsi="Cambria" w:cs="Times New Roman"/>
          <w:kern w:val="0"/>
          <w:szCs w:val="24"/>
          <w:lang w:eastAsia="en-US"/>
        </w:rPr>
        <w:t xml:space="preserve"> (50 timesteps) followed by an</w:t>
      </w:r>
      <w:r w:rsidR="002B17C0">
        <w:rPr>
          <w:rFonts w:ascii="Cambria" w:eastAsia="Times New Roman" w:hAnsi="Cambria" w:cs="Times New Roman"/>
          <w:kern w:val="0"/>
          <w:szCs w:val="24"/>
          <w:lang w:eastAsia="en-US"/>
        </w:rPr>
        <w:t xml:space="preserve"> </w:t>
      </w:r>
      <w:r w:rsidR="002B17C0" w:rsidRPr="00872F67">
        <w:rPr>
          <w:rFonts w:ascii="Cambria" w:eastAsia="Times New Roman" w:hAnsi="Cambria" w:cs="Times New Roman"/>
          <w:kern w:val="0"/>
          <w:szCs w:val="24"/>
          <w:lang w:eastAsia="en-US"/>
        </w:rPr>
        <w:t>interstimulus interval</w:t>
      </w:r>
      <w:r w:rsidRPr="00872F67">
        <w:rPr>
          <w:rFonts w:ascii="Cambria" w:eastAsia="Times New Roman" w:hAnsi="Cambria" w:cs="Times New Roman"/>
          <w:kern w:val="0"/>
          <w:szCs w:val="24"/>
          <w:lang w:eastAsia="en-US"/>
        </w:rPr>
        <w:t xml:space="preserve"> </w:t>
      </w:r>
      <w:r w:rsidR="002B17C0">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ISI</w:t>
      </w:r>
      <w:r w:rsidR="002B17C0">
        <w:rPr>
          <w:rFonts w:ascii="Cambria" w:eastAsia="Times New Roman" w:hAnsi="Cambria" w:cs="Times New Roman"/>
          <w:kern w:val="0"/>
          <w:szCs w:val="24"/>
          <w:lang w:eastAsia="en-US"/>
        </w:rPr>
        <w:t xml:space="preserve">, i.e., blank delay; </w:t>
      </w:r>
      <w:r w:rsidRPr="00872F67">
        <w:rPr>
          <w:rFonts w:ascii="Cambria" w:eastAsia="Times New Roman" w:hAnsi="Cambria" w:cs="Times New Roman"/>
          <w:kern w:val="0"/>
          <w:szCs w:val="24"/>
          <w:lang w:eastAsia="en-US"/>
        </w:rPr>
        <w:t xml:space="preserve">50 timesteps) followed by </w:t>
      </w:r>
      <w:r w:rsidRPr="00872F67">
        <w:rPr>
          <w:rFonts w:ascii="Cambria" w:eastAsia="Times New Roman" w:hAnsi="Cambria" w:cs="Times New Roman"/>
          <w:i/>
          <w:iCs/>
          <w:kern w:val="0"/>
          <w:szCs w:val="24"/>
          <w:lang w:eastAsia="en-US"/>
        </w:rPr>
        <w:t xml:space="preserve">Sample 2 </w:t>
      </w:r>
      <w:r w:rsidRPr="00872F67">
        <w:rPr>
          <w:rFonts w:ascii="Cambria" w:eastAsia="Times New Roman" w:hAnsi="Cambria" w:cs="Times New Roman"/>
          <w:kern w:val="0"/>
          <w:szCs w:val="24"/>
          <w:lang w:eastAsia="en-US"/>
        </w:rPr>
        <w:t xml:space="preserve">(50 timesteps) followed by </w:t>
      </w:r>
      <w:r w:rsidRPr="00872F67">
        <w:rPr>
          <w:rFonts w:ascii="Cambria" w:eastAsia="Times New Roman" w:hAnsi="Cambria" w:cs="Times New Roman"/>
          <w:i/>
          <w:iCs/>
          <w:kern w:val="0"/>
          <w:szCs w:val="24"/>
          <w:lang w:eastAsia="en-US"/>
        </w:rPr>
        <w:t>Delay 1.1</w:t>
      </w:r>
      <w:r w:rsidRPr="00872F67">
        <w:rPr>
          <w:rFonts w:ascii="Cambria" w:eastAsia="Times New Roman" w:hAnsi="Cambria" w:cs="Times New Roman"/>
          <w:kern w:val="0"/>
          <w:szCs w:val="24"/>
          <w:lang w:eastAsia="en-US"/>
        </w:rPr>
        <w:t xml:space="preserve"> (50 timesteps) followed by </w:t>
      </w:r>
      <w:r w:rsidRPr="00872F67">
        <w:rPr>
          <w:rFonts w:ascii="Cambria" w:eastAsia="Times New Roman" w:hAnsi="Cambria" w:cs="Times New Roman"/>
          <w:i/>
          <w:iCs/>
          <w:kern w:val="0"/>
          <w:szCs w:val="24"/>
          <w:lang w:eastAsia="en-US"/>
        </w:rPr>
        <w:t>Cue 1/</w:t>
      </w:r>
      <w:r w:rsidR="007D497E">
        <w:rPr>
          <w:rFonts w:ascii="Cambria" w:eastAsia="Times New Roman" w:hAnsi="Cambria" w:cs="Times New Roman"/>
          <w:i/>
          <w:iCs/>
          <w:kern w:val="0"/>
          <w:szCs w:val="24"/>
          <w:lang w:eastAsia="en-US"/>
        </w:rPr>
        <w:t>Recall</w:t>
      </w:r>
      <w:r w:rsidR="007D497E" w:rsidRPr="00872F67">
        <w:rPr>
          <w:rFonts w:ascii="Cambria" w:eastAsia="Times New Roman" w:hAnsi="Cambria" w:cs="Times New Roman"/>
          <w:i/>
          <w:iCs/>
          <w:kern w:val="0"/>
          <w:szCs w:val="24"/>
          <w:lang w:eastAsia="en-US"/>
        </w:rPr>
        <w:t xml:space="preserve"> </w:t>
      </w:r>
      <w:r w:rsidRPr="00872F67">
        <w:rPr>
          <w:rFonts w:ascii="Cambria" w:eastAsia="Times New Roman" w:hAnsi="Cambria" w:cs="Times New Roman"/>
          <w:i/>
          <w:iCs/>
          <w:kern w:val="0"/>
          <w:szCs w:val="24"/>
          <w:lang w:eastAsia="en-US"/>
        </w:rPr>
        <w:t>1</w:t>
      </w:r>
      <w:r w:rsidRPr="00872F67">
        <w:rPr>
          <w:rFonts w:ascii="Cambria" w:eastAsia="Times New Roman" w:hAnsi="Cambria" w:cs="Times New Roman"/>
          <w:kern w:val="0"/>
          <w:szCs w:val="24"/>
          <w:lang w:eastAsia="en-US"/>
        </w:rPr>
        <w:t xml:space="preserve"> (50 timesteps; the response window was the duration of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Next came another ISI (50 timesteps) followed by </w:t>
      </w:r>
      <w:r w:rsidRPr="00872F67">
        <w:rPr>
          <w:rFonts w:ascii="Cambria" w:eastAsia="Times New Roman" w:hAnsi="Cambria" w:cs="Times New Roman"/>
          <w:i/>
          <w:iCs/>
          <w:kern w:val="0"/>
          <w:szCs w:val="24"/>
          <w:lang w:eastAsia="en-US"/>
        </w:rPr>
        <w:t>Cue 2/</w:t>
      </w:r>
      <w:r w:rsidR="007D497E" w:rsidRPr="00872F67">
        <w:rPr>
          <w:rFonts w:ascii="Cambria" w:eastAsia="Times New Roman" w:hAnsi="Cambria" w:cs="Times New Roman"/>
          <w:i/>
          <w:iCs/>
          <w:kern w:val="0"/>
          <w:szCs w:val="24"/>
          <w:lang w:eastAsia="en-US"/>
        </w:rPr>
        <w:t>R</w:t>
      </w:r>
      <w:r w:rsidR="007D497E">
        <w:rPr>
          <w:rFonts w:ascii="Cambria" w:eastAsia="Times New Roman" w:hAnsi="Cambria" w:cs="Times New Roman"/>
          <w:i/>
          <w:iCs/>
          <w:kern w:val="0"/>
          <w:szCs w:val="24"/>
          <w:lang w:eastAsia="en-US"/>
        </w:rPr>
        <w:t>ecall</w:t>
      </w:r>
      <w:r w:rsidR="007D497E" w:rsidRPr="00872F67">
        <w:rPr>
          <w:rFonts w:ascii="Cambria" w:eastAsia="Times New Roman" w:hAnsi="Cambria" w:cs="Times New Roman"/>
          <w:i/>
          <w:iCs/>
          <w:kern w:val="0"/>
          <w:szCs w:val="24"/>
          <w:lang w:eastAsia="en-US"/>
        </w:rPr>
        <w:t xml:space="preserve"> </w:t>
      </w:r>
      <w:r w:rsidRPr="00872F67">
        <w:rPr>
          <w:rFonts w:ascii="Cambria" w:eastAsia="Times New Roman" w:hAnsi="Cambria" w:cs="Times New Roman"/>
          <w:i/>
          <w:iCs/>
          <w:kern w:val="0"/>
          <w:szCs w:val="24"/>
          <w:lang w:eastAsia="en-US"/>
        </w:rPr>
        <w:t>2</w:t>
      </w:r>
      <w:r w:rsidRPr="00872F67">
        <w:rPr>
          <w:rFonts w:ascii="Cambria" w:eastAsia="Times New Roman" w:hAnsi="Cambria" w:cs="Times New Roman"/>
          <w:kern w:val="0"/>
          <w:szCs w:val="24"/>
          <w:lang w:eastAsia="en-US"/>
        </w:rPr>
        <w:t xml:space="preserve"> (50 timesteps).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matched (“stay”) or did not match (“switch”)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unpredictably, and equal number of times.</w:t>
      </w:r>
    </w:p>
    <w:p w14:paraId="55CE71AA" w14:textId="77777777" w:rsidR="0086195E" w:rsidRPr="00872F67" w:rsidRDefault="0086195E" w:rsidP="0086195E">
      <w:pPr>
        <w:widowControl/>
        <w:rPr>
          <w:rFonts w:ascii="Cambria" w:eastAsia="Times New Roman" w:hAnsi="Cambria" w:cs="Times New Roman"/>
          <w:kern w:val="0"/>
          <w:szCs w:val="24"/>
          <w:lang w:eastAsia="en-US"/>
        </w:rPr>
      </w:pPr>
    </w:p>
    <w:p w14:paraId="6BEB69E3" w14:textId="77777777" w:rsidR="0086195E" w:rsidRPr="00872F67" w:rsidRDefault="0086195E" w:rsidP="0086195E">
      <w:pPr>
        <w:widowControl/>
        <w:rPr>
          <w:rFonts w:ascii="Cambria" w:eastAsia="Times New Roman" w:hAnsi="Cambria" w:cs="Times New Roman"/>
          <w:i/>
          <w:iCs/>
          <w:kern w:val="0"/>
          <w:szCs w:val="24"/>
          <w:lang w:eastAsia="en-US"/>
        </w:rPr>
      </w:pPr>
      <w:r w:rsidRPr="00872F67">
        <w:rPr>
          <w:rFonts w:ascii="Cambria" w:eastAsia="Times New Roman" w:hAnsi="Cambria" w:cs="Times New Roman"/>
          <w:kern w:val="0"/>
          <w:szCs w:val="24"/>
          <w:lang w:eastAsia="en-US"/>
        </w:rPr>
        <w:t xml:space="preserve">fMRI: DSR with ordinal and location context, and recall </w:t>
      </w:r>
      <w:proofErr w:type="gramStart"/>
      <w:r w:rsidRPr="00872F67">
        <w:rPr>
          <w:rFonts w:ascii="Cambria" w:eastAsia="Times New Roman" w:hAnsi="Cambria" w:cs="Times New Roman"/>
          <w:kern w:val="0"/>
          <w:szCs w:val="24"/>
          <w:lang w:eastAsia="en-US"/>
        </w:rPr>
        <w:t>probes</w:t>
      </w:r>
      <w:proofErr w:type="gramEnd"/>
    </w:p>
    <w:p w14:paraId="414A0F38" w14:textId="01C1E406" w:rsidR="0086195E" w:rsidRPr="00872F67"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Stimuli were drawn from a pool of 9 oriented gratings that evenly covered the range from 0</w:t>
      </w:r>
      <w:r w:rsidRPr="00872F67">
        <w:rPr>
          <w:rFonts w:ascii="Cambria" w:eastAsia="Times New Roman" w:hAnsi="Cambria" w:cs="Times New Roman"/>
          <w:kern w:val="0"/>
          <w:szCs w:val="24"/>
          <w:lang w:eastAsia="en-US"/>
        </w:rPr>
        <w:sym w:font="Symbol" w:char="F0B0"/>
      </w:r>
      <w:r w:rsidRPr="00872F67">
        <w:rPr>
          <w:rFonts w:ascii="Cambria" w:eastAsia="Times New Roman" w:hAnsi="Cambria" w:cs="Times New Roman"/>
          <w:kern w:val="0"/>
          <w:szCs w:val="24"/>
          <w:lang w:eastAsia="en-US"/>
        </w:rPr>
        <w:t xml:space="preserve"> to 179</w:t>
      </w:r>
      <w:r w:rsidRPr="00872F67">
        <w:rPr>
          <w:rFonts w:ascii="Cambria" w:eastAsia="Times New Roman" w:hAnsi="Cambria" w:cs="Times New Roman"/>
          <w:kern w:val="0"/>
          <w:szCs w:val="24"/>
          <w:lang w:eastAsia="en-US"/>
        </w:rPr>
        <w:sym w:font="Symbol" w:char="F0B0"/>
      </w:r>
      <w:r w:rsidRPr="00872F67">
        <w:rPr>
          <w:rFonts w:ascii="Cambria" w:eastAsia="Times New Roman" w:hAnsi="Cambria" w:cs="Times New Roman"/>
          <w:kern w:val="0"/>
          <w:szCs w:val="24"/>
          <w:lang w:eastAsia="en-US"/>
        </w:rPr>
        <w:t xml:space="preserve">, and could be presented at one of 9 locations that, each at </w:t>
      </w:r>
      <w:proofErr w:type="gramStart"/>
      <w:r w:rsidRPr="00872F67">
        <w:rPr>
          <w:rFonts w:ascii="Cambria" w:eastAsia="Times New Roman" w:hAnsi="Cambria" w:cs="Times New Roman"/>
          <w:kern w:val="0"/>
          <w:szCs w:val="24"/>
          <w:lang w:eastAsia="en-US"/>
        </w:rPr>
        <w:t>a distance of 8˚</w:t>
      </w:r>
      <w:proofErr w:type="gramEnd"/>
      <w:r w:rsidRPr="00872F67">
        <w:rPr>
          <w:rFonts w:ascii="Cambria" w:eastAsia="Times New Roman" w:hAnsi="Cambria" w:cs="Times New Roman"/>
          <w:kern w:val="0"/>
          <w:szCs w:val="24"/>
          <w:lang w:eastAsia="en-US"/>
        </w:rPr>
        <w:t xml:space="preserve"> of visual angle from central fixation, evenly covered the range of possible locations from 0</w:t>
      </w:r>
      <w:r w:rsidRPr="00872F67">
        <w:rPr>
          <w:rFonts w:ascii="Cambria" w:eastAsia="Times New Roman" w:hAnsi="Cambria" w:cs="Times New Roman"/>
          <w:kern w:val="0"/>
          <w:szCs w:val="24"/>
          <w:lang w:eastAsia="en-US"/>
        </w:rPr>
        <w:sym w:font="Symbol" w:char="F0B0"/>
      </w:r>
      <w:r w:rsidRPr="00872F67">
        <w:rPr>
          <w:rFonts w:ascii="Cambria" w:eastAsia="Times New Roman" w:hAnsi="Cambria" w:cs="Times New Roman"/>
          <w:kern w:val="0"/>
          <w:szCs w:val="24"/>
          <w:lang w:eastAsia="en-US"/>
        </w:rPr>
        <w:t xml:space="preserve"> to 359</w:t>
      </w:r>
      <w:r w:rsidRPr="00872F67">
        <w:rPr>
          <w:rFonts w:ascii="Cambria" w:eastAsia="Times New Roman" w:hAnsi="Cambria" w:cs="Times New Roman"/>
          <w:kern w:val="0"/>
          <w:szCs w:val="24"/>
          <w:lang w:eastAsia="en-US"/>
        </w:rPr>
        <w:sym w:font="Symbol" w:char="F0B0"/>
      </w:r>
      <w:r w:rsidRPr="00872F67">
        <w:rPr>
          <w:rFonts w:ascii="Cambria" w:eastAsia="Times New Roman" w:hAnsi="Cambria" w:cs="Times New Roman"/>
          <w:kern w:val="0"/>
          <w:szCs w:val="24"/>
          <w:lang w:eastAsia="en-US"/>
        </w:rPr>
        <w:t xml:space="preserve"> of polar angle. Each trial began with the presentation </w:t>
      </w:r>
      <w:r w:rsidRPr="00872F67">
        <w:rPr>
          <w:rFonts w:ascii="Cambria" w:eastAsia="Times New Roman" w:hAnsi="Cambria" w:cs="Times New Roman"/>
          <w:i/>
          <w:iCs/>
          <w:kern w:val="0"/>
          <w:szCs w:val="24"/>
          <w:lang w:eastAsia="en-US"/>
        </w:rPr>
        <w:t>Sample 1</w:t>
      </w:r>
      <w:r w:rsidRPr="00872F67">
        <w:rPr>
          <w:rFonts w:ascii="Cambria" w:eastAsia="Times New Roman" w:hAnsi="Cambria" w:cs="Times New Roman"/>
          <w:kern w:val="0"/>
          <w:szCs w:val="24"/>
          <w:lang w:eastAsia="en-US"/>
        </w:rPr>
        <w:t xml:space="preserve"> (.75 sec) followed by an ISI </w:t>
      </w:r>
      <w:r w:rsidR="002B17C0">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.5 sec), followed by </w:t>
      </w:r>
      <w:r w:rsidRPr="00872F67">
        <w:rPr>
          <w:rFonts w:ascii="Cambria" w:eastAsia="Times New Roman" w:hAnsi="Cambria" w:cs="Times New Roman"/>
          <w:i/>
          <w:iCs/>
          <w:kern w:val="0"/>
          <w:szCs w:val="24"/>
          <w:lang w:eastAsia="en-US"/>
        </w:rPr>
        <w:t>Sample 2</w:t>
      </w:r>
      <w:r w:rsidRPr="00872F67">
        <w:rPr>
          <w:rFonts w:ascii="Cambria" w:eastAsia="Times New Roman" w:hAnsi="Cambria" w:cs="Times New Roman"/>
          <w:kern w:val="0"/>
          <w:szCs w:val="24"/>
          <w:lang w:eastAsia="en-US"/>
        </w:rPr>
        <w:t xml:space="preserve"> (.75 sec), followed by </w:t>
      </w:r>
      <w:r w:rsidRPr="00872F67">
        <w:rPr>
          <w:rFonts w:ascii="Cambria" w:eastAsia="Times New Roman" w:hAnsi="Cambria" w:cs="Times New Roman"/>
          <w:i/>
          <w:iCs/>
          <w:kern w:val="0"/>
          <w:szCs w:val="24"/>
          <w:lang w:eastAsia="en-US"/>
        </w:rPr>
        <w:t xml:space="preserve">Delay 1.1 </w:t>
      </w:r>
      <w:r w:rsidRPr="00872F67">
        <w:rPr>
          <w:rFonts w:ascii="Cambria" w:eastAsia="Times New Roman" w:hAnsi="Cambria" w:cs="Times New Roman"/>
          <w:kern w:val="0"/>
          <w:szCs w:val="24"/>
          <w:lang w:eastAsia="en-US"/>
        </w:rPr>
        <w:t xml:space="preserve">(8 sec), followed by a centrally presented digit (“1” or “2,”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.75 sec). After the ensuing </w:t>
      </w:r>
      <w:r w:rsidRPr="006C535A">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(8 sec), a recall dial appeared at the location that had been occupied by the PMI, and the subject had 4 sec to rotate it to match their memory of that item’s orientation</w:t>
      </w:r>
      <w:r w:rsidR="00DD5D71">
        <w:rPr>
          <w:rFonts w:ascii="Cambria" w:eastAsia="Times New Roman" w:hAnsi="Cambria" w:cs="Times New Roman"/>
          <w:kern w:val="0"/>
          <w:szCs w:val="24"/>
          <w:lang w:eastAsia="en-US"/>
        </w:rPr>
        <w:t xml:space="preserve"> (</w:t>
      </w:r>
      <w:r w:rsidR="00DD5D71">
        <w:rPr>
          <w:rFonts w:ascii="Cambria" w:eastAsia="Times New Roman" w:hAnsi="Cambria" w:cs="Times New Roman"/>
          <w:i/>
          <w:iCs/>
          <w:kern w:val="0"/>
          <w:szCs w:val="24"/>
          <w:lang w:eastAsia="en-US"/>
        </w:rPr>
        <w:t>Recall 1</w:t>
      </w:r>
      <w:r w:rsidR="00DD5D71">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Subsequently, after a brief unfilled interval (.5 sec), a second centrally presented digit (“1” or “2,”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.75 sec) indicated the item to be tested, after </w:t>
      </w:r>
      <w:r w:rsidRPr="00872F67">
        <w:rPr>
          <w:rFonts w:ascii="Cambria" w:eastAsia="Times New Roman" w:hAnsi="Cambria" w:cs="Times New Roman"/>
          <w:i/>
          <w:iCs/>
          <w:kern w:val="0"/>
          <w:szCs w:val="24"/>
          <w:lang w:eastAsia="en-US"/>
        </w:rPr>
        <w:t xml:space="preserve">Delay 2 </w:t>
      </w:r>
      <w:r w:rsidRPr="00872F67">
        <w:rPr>
          <w:rFonts w:ascii="Cambria" w:eastAsia="Times New Roman" w:hAnsi="Cambria" w:cs="Times New Roman"/>
          <w:kern w:val="0"/>
          <w:szCs w:val="24"/>
          <w:lang w:eastAsia="en-US"/>
        </w:rPr>
        <w:t xml:space="preserve">(2 sec), at </w:t>
      </w:r>
      <w:r w:rsidRPr="00872F67">
        <w:rPr>
          <w:rFonts w:ascii="Cambria" w:eastAsia="Times New Roman" w:hAnsi="Cambria" w:cs="Times New Roman"/>
          <w:i/>
          <w:iCs/>
          <w:kern w:val="0"/>
          <w:szCs w:val="24"/>
          <w:lang w:eastAsia="en-US"/>
        </w:rPr>
        <w:t xml:space="preserve">Recall 2 </w:t>
      </w:r>
      <w:r w:rsidRPr="00872F67">
        <w:rPr>
          <w:rFonts w:ascii="Cambria" w:eastAsia="Times New Roman" w:hAnsi="Cambria" w:cs="Times New Roman"/>
          <w:kern w:val="0"/>
          <w:szCs w:val="24"/>
          <w:lang w:eastAsia="en-US"/>
        </w:rPr>
        <w:t xml:space="preserve">(4 sec). </w:t>
      </w:r>
      <w:r w:rsidR="00DD5D71">
        <w:rPr>
          <w:rFonts w:ascii="Cambria" w:eastAsia="Times New Roman" w:hAnsi="Cambria" w:cs="Times New Roman"/>
          <w:kern w:val="0"/>
          <w:szCs w:val="24"/>
          <w:lang w:eastAsia="en-US"/>
        </w:rPr>
        <w:t xml:space="preserve">The critical independent variable was continuous error of recall.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matched (“stay”) or did not match (“switch”)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unpredictably, an equal number of times (Figure 1</w:t>
      </w:r>
      <w:r w:rsidR="00687575" w:rsidRPr="00872F67">
        <w:rPr>
          <w:rFonts w:ascii="Cambria" w:eastAsia="Times New Roman" w:hAnsi="Cambria" w:cs="Times New Roman"/>
          <w:kern w:val="0"/>
          <w:szCs w:val="24"/>
          <w:lang w:eastAsia="en-US"/>
        </w:rPr>
        <w:t>A</w:t>
      </w:r>
      <w:r w:rsidR="00E2339C">
        <w:rPr>
          <w:rFonts w:ascii="Cambria" w:eastAsia="Times New Roman" w:hAnsi="Cambria" w:cs="Times New Roman"/>
          <w:kern w:val="0"/>
          <w:szCs w:val="24"/>
          <w:lang w:eastAsia="en-US"/>
        </w:rPr>
        <w:t xml:space="preserve">; see </w:t>
      </w:r>
      <w:r w:rsidR="00DE1F90">
        <w:rPr>
          <w:rFonts w:ascii="Cambria" w:eastAsia="Times New Roman" w:hAnsi="Cambria" w:cs="Times New Roman"/>
          <w:kern w:val="0"/>
          <w:szCs w:val="24"/>
          <w:lang w:eastAsia="en-US"/>
        </w:rPr>
        <w:t>Appendix</w:t>
      </w:r>
      <w:r w:rsidR="00E2339C">
        <w:rPr>
          <w:rFonts w:ascii="Cambria" w:eastAsia="Times New Roman" w:hAnsi="Cambria" w:cs="Times New Roman"/>
          <w:kern w:val="0"/>
          <w:szCs w:val="24"/>
          <w:lang w:eastAsia="en-US"/>
        </w:rPr>
        <w:t xml:space="preserve"> </w:t>
      </w:r>
      <w:r w:rsidR="00F703FC">
        <w:rPr>
          <w:rFonts w:ascii="Cambria" w:eastAsia="Times New Roman" w:hAnsi="Cambria" w:cs="Times New Roman"/>
          <w:kern w:val="0"/>
          <w:szCs w:val="24"/>
          <w:lang w:eastAsia="en-US"/>
        </w:rPr>
        <w:t xml:space="preserve">Figure </w:t>
      </w:r>
      <w:r w:rsidR="008D4DDF">
        <w:rPr>
          <w:rFonts w:ascii="Cambria" w:eastAsia="Times New Roman" w:hAnsi="Cambria" w:cs="Times New Roman"/>
          <w:kern w:val="0"/>
          <w:szCs w:val="24"/>
          <w:lang w:eastAsia="en-US"/>
        </w:rPr>
        <w:t>A</w:t>
      </w:r>
      <w:r w:rsidR="00E2339C">
        <w:rPr>
          <w:rFonts w:ascii="Cambria" w:eastAsia="Times New Roman" w:hAnsi="Cambria" w:cs="Times New Roman"/>
          <w:kern w:val="0"/>
          <w:szCs w:val="24"/>
          <w:lang w:eastAsia="en-US"/>
        </w:rPr>
        <w:t>1 for the task timeline mapping task events to time in seconds or TRs</w:t>
      </w:r>
      <w:r w:rsidRPr="00872F67">
        <w:rPr>
          <w:rFonts w:ascii="Cambria" w:eastAsia="Times New Roman" w:hAnsi="Cambria" w:cs="Times New Roman"/>
          <w:kern w:val="0"/>
          <w:szCs w:val="24"/>
          <w:lang w:eastAsia="en-US"/>
        </w:rPr>
        <w:t xml:space="preserve">). </w:t>
      </w:r>
    </w:p>
    <w:p w14:paraId="5136A498" w14:textId="06E56302" w:rsidR="0086195E" w:rsidRPr="00872F67"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Because the location of the recall dial indicated the item to be recalled, a possible strategy would be to ignore the cues and simply </w:t>
      </w:r>
      <w:r w:rsidR="002B17C0">
        <w:rPr>
          <w:rFonts w:ascii="Cambria" w:eastAsia="Times New Roman" w:hAnsi="Cambria" w:cs="Times New Roman"/>
          <w:kern w:val="0"/>
          <w:szCs w:val="24"/>
          <w:lang w:eastAsia="en-US"/>
        </w:rPr>
        <w:t>behave</w:t>
      </w:r>
      <w:r w:rsidR="002B17C0"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based on the location of the recall dial. However, this strategy was discouraged due to an important detail of the procedure. On each trial, the orientation and the location of each stimulus were selected at random (with replacement), and independently. Thus, on each trial there was </w:t>
      </w:r>
      <w:r w:rsidR="002B17C0">
        <w:rPr>
          <w:rFonts w:ascii="Cambria" w:eastAsia="Times New Roman" w:hAnsi="Cambria" w:cs="Times New Roman"/>
          <w:kern w:val="0"/>
          <w:szCs w:val="24"/>
          <w:lang w:eastAsia="en-US"/>
        </w:rPr>
        <w:t xml:space="preserve">a </w:t>
      </w:r>
      <w:r w:rsidRPr="00872F67">
        <w:rPr>
          <w:rFonts w:ascii="Cambria" w:eastAsia="Times New Roman" w:hAnsi="Cambria" w:cs="Times New Roman"/>
          <w:i/>
          <w:iCs/>
          <w:kern w:val="0"/>
          <w:szCs w:val="24"/>
          <w:lang w:eastAsia="en-US"/>
        </w:rPr>
        <w:t>p</w:t>
      </w:r>
      <w:r w:rsidRPr="00872F67">
        <w:rPr>
          <w:rFonts w:ascii="Cambria" w:eastAsia="Times New Roman" w:hAnsi="Cambria" w:cs="Times New Roman"/>
          <w:kern w:val="0"/>
          <w:szCs w:val="24"/>
          <w:lang w:eastAsia="en-US"/>
        </w:rPr>
        <w:t xml:space="preserve"> = .11 </w:t>
      </w:r>
      <w:r w:rsidR="002B17C0">
        <w:rPr>
          <w:rFonts w:ascii="Cambria" w:eastAsia="Times New Roman" w:hAnsi="Cambria" w:cs="Times New Roman"/>
          <w:kern w:val="0"/>
          <w:szCs w:val="24"/>
          <w:lang w:eastAsia="en-US"/>
        </w:rPr>
        <w:t xml:space="preserve">chance </w:t>
      </w:r>
      <w:r w:rsidRPr="00872F67">
        <w:rPr>
          <w:rFonts w:ascii="Cambria" w:eastAsia="Times New Roman" w:hAnsi="Cambria" w:cs="Times New Roman"/>
          <w:kern w:val="0"/>
          <w:szCs w:val="24"/>
          <w:lang w:eastAsia="en-US"/>
        </w:rPr>
        <w:t xml:space="preserve">that the second sample would have the same orientation as the first and, independently, </w:t>
      </w:r>
      <w:r w:rsidR="002B17C0">
        <w:rPr>
          <w:rFonts w:ascii="Cambria" w:eastAsia="Times New Roman" w:hAnsi="Cambria" w:cs="Times New Roman"/>
          <w:kern w:val="0"/>
          <w:szCs w:val="24"/>
          <w:lang w:eastAsia="en-US"/>
        </w:rPr>
        <w:t xml:space="preserve">a </w:t>
      </w:r>
      <w:r w:rsidRPr="00872F67">
        <w:rPr>
          <w:rFonts w:ascii="Cambria" w:eastAsia="Times New Roman" w:hAnsi="Cambria" w:cs="Times New Roman"/>
          <w:i/>
          <w:iCs/>
          <w:kern w:val="0"/>
          <w:szCs w:val="24"/>
          <w:lang w:eastAsia="en-US"/>
        </w:rPr>
        <w:t>p</w:t>
      </w:r>
      <w:r w:rsidRPr="00872F67">
        <w:rPr>
          <w:rFonts w:ascii="Cambria" w:eastAsia="Times New Roman" w:hAnsi="Cambria" w:cs="Times New Roman"/>
          <w:kern w:val="0"/>
          <w:szCs w:val="24"/>
          <w:lang w:eastAsia="en-US"/>
        </w:rPr>
        <w:t xml:space="preserve"> = .11 </w:t>
      </w:r>
      <w:r w:rsidR="002B17C0">
        <w:rPr>
          <w:rFonts w:ascii="Cambria" w:eastAsia="Times New Roman" w:hAnsi="Cambria" w:cs="Times New Roman"/>
          <w:kern w:val="0"/>
          <w:szCs w:val="24"/>
          <w:lang w:eastAsia="en-US"/>
        </w:rPr>
        <w:t xml:space="preserve">chance </w:t>
      </w:r>
      <w:r w:rsidRPr="00872F67">
        <w:rPr>
          <w:rFonts w:ascii="Cambria" w:eastAsia="Times New Roman" w:hAnsi="Cambria" w:cs="Times New Roman"/>
          <w:kern w:val="0"/>
          <w:szCs w:val="24"/>
          <w:lang w:eastAsia="en-US"/>
        </w:rPr>
        <w:t xml:space="preserve">that the second sample would appear at the same location as had the first. These contingencies encouraged subjects to not wait for the onset of the recall dial to recall the orientation of the PMI and, indeed, patterns of priority-related transformation of the UMI during </w:t>
      </w:r>
      <w:r w:rsidRPr="00872F67">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as assessed by IEM, </w:t>
      </w:r>
      <w:r w:rsidRPr="00872F67">
        <w:rPr>
          <w:rFonts w:ascii="Cambria" w:eastAsia="Times New Roman" w:hAnsi="Cambria" w:cs="Times New Roman"/>
          <w:kern w:val="0"/>
          <w:szCs w:val="24"/>
          <w:lang w:eastAsia="en-US"/>
        </w:rPr>
        <w:lastRenderedPageBreak/>
        <w:t xml:space="preserve">confirmed that subjects used the ordinal cue to guide their behavior (Yu, Teng, </w:t>
      </w:r>
      <w:r w:rsidR="006043CC">
        <w:rPr>
          <w:rFonts w:ascii="Cambria" w:eastAsia="Times New Roman" w:hAnsi="Cambria" w:cs="Times New Roman"/>
          <w:kern w:val="0"/>
          <w:szCs w:val="24"/>
          <w:lang w:eastAsia="en-US"/>
        </w:rPr>
        <w:t>&amp;</w:t>
      </w:r>
      <w:r w:rsidR="006043CC"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Postle, 2020). </w:t>
      </w:r>
    </w:p>
    <w:p w14:paraId="38553F79" w14:textId="77777777" w:rsidR="0086195E" w:rsidRPr="00872F67" w:rsidRDefault="0086195E" w:rsidP="0086195E">
      <w:pPr>
        <w:widowControl/>
        <w:rPr>
          <w:rFonts w:ascii="Cambria" w:eastAsia="Times New Roman" w:hAnsi="Cambria" w:cs="Times New Roman"/>
          <w:b/>
          <w:bCs/>
          <w:kern w:val="0"/>
          <w:szCs w:val="24"/>
          <w:lang w:eastAsia="en-US"/>
        </w:rPr>
      </w:pPr>
    </w:p>
    <w:p w14:paraId="3970E025"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EEG: DSR with location context and recognition probes </w:t>
      </w:r>
    </w:p>
    <w:p w14:paraId="3A53C774" w14:textId="0282301F" w:rsidR="0086195E" w:rsidRDefault="0086195E" w:rsidP="008B525B">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Each trial began with the simultaneous presentation of two sample items, one drawn from each of two out of three possible categories (faces, direction of dot motion, and words), one appearing above and one below central fixation (2 sec</w:t>
      </w:r>
      <w:r w:rsidR="00687575" w:rsidRPr="00872F67">
        <w:rPr>
          <w:rFonts w:ascii="Cambria" w:eastAsia="Times New Roman" w:hAnsi="Cambria" w:cs="Times New Roman"/>
          <w:kern w:val="0"/>
          <w:szCs w:val="24"/>
          <w:lang w:eastAsia="en-US"/>
        </w:rPr>
        <w:t>; Figure 1C</w:t>
      </w:r>
      <w:r w:rsidRPr="00872F67">
        <w:rPr>
          <w:rFonts w:ascii="Cambria" w:eastAsia="Times New Roman" w:hAnsi="Cambria" w:cs="Times New Roman"/>
          <w:kern w:val="0"/>
          <w:szCs w:val="24"/>
          <w:lang w:eastAsia="en-US"/>
        </w:rPr>
        <w:t>). The samples were replaced by a central fixation symbol (“+”) during an initial delay (</w:t>
      </w:r>
      <w:r w:rsidRPr="00872F67">
        <w:rPr>
          <w:rFonts w:ascii="Cambria" w:eastAsia="Times New Roman" w:hAnsi="Cambria" w:cs="Times New Roman"/>
          <w:i/>
          <w:iCs/>
          <w:kern w:val="0"/>
          <w:szCs w:val="24"/>
          <w:lang w:eastAsia="en-US"/>
        </w:rPr>
        <w:t>Delay 1.1</w:t>
      </w:r>
      <w:r w:rsidRPr="00872F67">
        <w:rPr>
          <w:rFonts w:ascii="Cambria" w:eastAsia="Times New Roman" w:hAnsi="Cambria" w:cs="Times New Roman"/>
          <w:kern w:val="0"/>
          <w:szCs w:val="24"/>
          <w:lang w:eastAsia="en-US"/>
        </w:rPr>
        <w:t>; 5 sec), followed by a dashed line appearing at one of the two sample locations (.5 sec), indicating that that item would be the first to be tested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After a second delay (</w:t>
      </w:r>
      <w:r w:rsidRPr="00872F67">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4.5 sec), during which the cued item had the status of prioritized memory item (PMI) and the </w:t>
      </w:r>
      <w:proofErr w:type="spellStart"/>
      <w:r w:rsidRPr="00872F67">
        <w:rPr>
          <w:rFonts w:ascii="Cambria" w:eastAsia="Times New Roman" w:hAnsi="Cambria" w:cs="Times New Roman"/>
          <w:kern w:val="0"/>
          <w:szCs w:val="24"/>
          <w:lang w:eastAsia="en-US"/>
        </w:rPr>
        <w:t>uncued</w:t>
      </w:r>
      <w:proofErr w:type="spellEnd"/>
      <w:r w:rsidRPr="00872F67">
        <w:rPr>
          <w:rFonts w:ascii="Cambria" w:eastAsia="Times New Roman" w:hAnsi="Cambria" w:cs="Times New Roman"/>
          <w:kern w:val="0"/>
          <w:szCs w:val="24"/>
          <w:lang w:eastAsia="en-US"/>
        </w:rPr>
        <w:t xml:space="preserve"> item the status of unprioritized memory item (UMI), an image serving as a recognition probe appeared centrally, and was either identical to the PMI (“match,” </w:t>
      </w:r>
      <w:r w:rsidRPr="00872F67">
        <w:rPr>
          <w:rFonts w:ascii="Cambria" w:eastAsia="Times New Roman" w:hAnsi="Cambria" w:cs="Times New Roman"/>
          <w:i/>
          <w:iCs/>
          <w:kern w:val="0"/>
          <w:szCs w:val="24"/>
          <w:lang w:eastAsia="en-US"/>
        </w:rPr>
        <w:t>p</w:t>
      </w:r>
      <w:r w:rsidRPr="00872F67">
        <w:rPr>
          <w:rFonts w:ascii="Cambria" w:eastAsia="Times New Roman" w:hAnsi="Cambria" w:cs="Times New Roman"/>
          <w:kern w:val="0"/>
          <w:szCs w:val="24"/>
          <w:lang w:eastAsia="en-US"/>
        </w:rPr>
        <w:t xml:space="preserve"> = .5), drawn from the same category but a different exemplar than the PMI (“nonmatch,” </w:t>
      </w:r>
      <w:r w:rsidRPr="00872F67">
        <w:rPr>
          <w:rFonts w:ascii="Cambria" w:eastAsia="Times New Roman" w:hAnsi="Cambria" w:cs="Times New Roman"/>
          <w:i/>
          <w:iCs/>
          <w:kern w:val="0"/>
          <w:szCs w:val="24"/>
          <w:lang w:eastAsia="en-US"/>
        </w:rPr>
        <w:t>p</w:t>
      </w:r>
      <w:r w:rsidRPr="00872F67">
        <w:rPr>
          <w:rFonts w:ascii="Cambria" w:eastAsia="Times New Roman" w:hAnsi="Cambria" w:cs="Times New Roman"/>
          <w:kern w:val="0"/>
          <w:szCs w:val="24"/>
          <w:lang w:eastAsia="en-US"/>
        </w:rPr>
        <w:t xml:space="preserve"> = .3), or identical to the UMI (also “nonmatch”, </w:t>
      </w:r>
      <w:r w:rsidRPr="00872F67">
        <w:rPr>
          <w:rFonts w:ascii="Cambria" w:eastAsia="Times New Roman" w:hAnsi="Cambria" w:cs="Times New Roman"/>
          <w:i/>
          <w:iCs/>
          <w:kern w:val="0"/>
          <w:szCs w:val="24"/>
          <w:lang w:eastAsia="en-US"/>
        </w:rPr>
        <w:t>p</w:t>
      </w:r>
      <w:r w:rsidRPr="00872F67">
        <w:rPr>
          <w:rFonts w:ascii="Cambria" w:eastAsia="Times New Roman" w:hAnsi="Cambria" w:cs="Times New Roman"/>
          <w:kern w:val="0"/>
          <w:szCs w:val="24"/>
          <w:lang w:eastAsia="en-US"/>
        </w:rPr>
        <w:t xml:space="preserve"> = .2; </w:t>
      </w:r>
      <w:r w:rsidRPr="00872F67">
        <w:rPr>
          <w:rFonts w:ascii="Cambria" w:eastAsia="Times New Roman" w:hAnsi="Cambria" w:cs="Times New Roman"/>
          <w:i/>
          <w:iCs/>
          <w:kern w:val="0"/>
          <w:szCs w:val="24"/>
          <w:lang w:eastAsia="en-US"/>
        </w:rPr>
        <w:t xml:space="preserve">Probe 1; </w:t>
      </w:r>
      <w:r w:rsidRPr="00872F67">
        <w:rPr>
          <w:rFonts w:ascii="Cambria" w:eastAsia="Times New Roman" w:hAnsi="Cambria" w:cs="Times New Roman"/>
          <w:kern w:val="0"/>
          <w:szCs w:val="24"/>
          <w:lang w:eastAsia="en-US"/>
        </w:rPr>
        <w:t xml:space="preserve">1 sec). </w:t>
      </w:r>
      <w:r w:rsidRPr="00872F67">
        <w:rPr>
          <w:rFonts w:ascii="Cambria" w:eastAsia="Times New Roman" w:hAnsi="Cambria" w:cs="Times New Roman"/>
          <w:i/>
          <w:iCs/>
          <w:kern w:val="0"/>
          <w:szCs w:val="24"/>
          <w:lang w:eastAsia="en-US"/>
        </w:rPr>
        <w:t>Probe 1</w:t>
      </w:r>
      <w:r w:rsidRPr="00872F67">
        <w:rPr>
          <w:rFonts w:ascii="Cambria" w:eastAsia="Times New Roman" w:hAnsi="Cambria" w:cs="Times New Roman"/>
          <w:kern w:val="0"/>
          <w:szCs w:val="24"/>
          <w:lang w:eastAsia="en-US"/>
        </w:rPr>
        <w:t xml:space="preserve"> was replaced by the fixation symbol (</w:t>
      </w:r>
      <w:r w:rsidR="007D497E" w:rsidRPr="00872F67">
        <w:rPr>
          <w:rFonts w:ascii="Cambria" w:eastAsia="Times New Roman" w:hAnsi="Cambria" w:cs="Times New Roman"/>
          <w:i/>
          <w:iCs/>
          <w:kern w:val="0"/>
          <w:szCs w:val="24"/>
          <w:lang w:eastAsia="en-US"/>
        </w:rPr>
        <w:t>R</w:t>
      </w:r>
      <w:r w:rsidR="007D497E">
        <w:rPr>
          <w:rFonts w:ascii="Cambria" w:eastAsia="Times New Roman" w:hAnsi="Cambria" w:cs="Times New Roman"/>
          <w:i/>
          <w:iCs/>
          <w:kern w:val="0"/>
          <w:szCs w:val="24"/>
          <w:lang w:eastAsia="en-US"/>
        </w:rPr>
        <w:t>ecall</w:t>
      </w:r>
      <w:r w:rsidR="007D497E" w:rsidRPr="00872F67">
        <w:rPr>
          <w:rFonts w:ascii="Cambria" w:eastAsia="Times New Roman" w:hAnsi="Cambria" w:cs="Times New Roman"/>
          <w:i/>
          <w:iCs/>
          <w:kern w:val="0"/>
          <w:szCs w:val="24"/>
          <w:lang w:eastAsia="en-US"/>
        </w:rPr>
        <w:t xml:space="preserve"> </w:t>
      </w:r>
      <w:r w:rsidRPr="00872F67">
        <w:rPr>
          <w:rFonts w:ascii="Cambria" w:eastAsia="Times New Roman" w:hAnsi="Cambria" w:cs="Times New Roman"/>
          <w:i/>
          <w:iCs/>
          <w:kern w:val="0"/>
          <w:szCs w:val="24"/>
          <w:lang w:eastAsia="en-US"/>
        </w:rPr>
        <w:t>1</w:t>
      </w:r>
      <w:r w:rsidRPr="00872F67">
        <w:rPr>
          <w:rFonts w:ascii="Cambria" w:eastAsia="Times New Roman" w:hAnsi="Cambria" w:cs="Times New Roman"/>
          <w:kern w:val="0"/>
          <w:szCs w:val="24"/>
          <w:lang w:eastAsia="en-US"/>
        </w:rPr>
        <w:t xml:space="preserve">; 1 sec), and a response was required during the 2 sec spanning </w:t>
      </w:r>
      <w:r w:rsidRPr="005B1BEE">
        <w:rPr>
          <w:rFonts w:ascii="Cambria" w:eastAsia="Times New Roman" w:hAnsi="Cambria" w:cs="Times New Roman"/>
          <w:i/>
          <w:iCs/>
          <w:kern w:val="0"/>
          <w:szCs w:val="24"/>
          <w:lang w:eastAsia="en-US"/>
        </w:rPr>
        <w:t xml:space="preserve">Probe 1 </w:t>
      </w:r>
      <w:r w:rsidRPr="00872F67">
        <w:rPr>
          <w:rFonts w:ascii="Cambria" w:eastAsia="Times New Roman" w:hAnsi="Cambria" w:cs="Times New Roman"/>
          <w:kern w:val="0"/>
          <w:szCs w:val="24"/>
          <w:lang w:eastAsia="en-US"/>
        </w:rPr>
        <w:t xml:space="preserve">and </w:t>
      </w:r>
      <w:r w:rsidR="007D497E" w:rsidRPr="005B1BEE">
        <w:rPr>
          <w:rFonts w:ascii="Cambria" w:eastAsia="Times New Roman" w:hAnsi="Cambria" w:cs="Times New Roman"/>
          <w:i/>
          <w:iCs/>
          <w:kern w:val="0"/>
          <w:szCs w:val="24"/>
          <w:lang w:eastAsia="en-US"/>
        </w:rPr>
        <w:t xml:space="preserve">Recall </w:t>
      </w:r>
      <w:r w:rsidRPr="005B1BEE">
        <w:rPr>
          <w:rFonts w:ascii="Cambria" w:eastAsia="Times New Roman" w:hAnsi="Cambria" w:cs="Times New Roman"/>
          <w:i/>
          <w:iCs/>
          <w:kern w:val="0"/>
          <w:szCs w:val="24"/>
          <w:lang w:eastAsia="en-US"/>
        </w:rPr>
        <w:t>1</w:t>
      </w:r>
      <w:r w:rsidRPr="00872F67">
        <w:rPr>
          <w:rFonts w:ascii="Cambria" w:eastAsia="Times New Roman" w:hAnsi="Cambria" w:cs="Times New Roman"/>
          <w:kern w:val="0"/>
          <w:szCs w:val="24"/>
          <w:lang w:eastAsia="en-US"/>
        </w:rPr>
        <w:t>. Next a dashed line appeared at one of the two sample locations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.5 sec), thereby designating the PMI for the following </w:t>
      </w:r>
      <w:r w:rsidRPr="00872F67">
        <w:rPr>
          <w:rFonts w:ascii="Cambria" w:eastAsia="Times New Roman" w:hAnsi="Cambria" w:cs="Times New Roman"/>
          <w:i/>
          <w:iCs/>
          <w:kern w:val="0"/>
          <w:szCs w:val="24"/>
          <w:lang w:eastAsia="en-US"/>
        </w:rPr>
        <w:t>Delay 2</w:t>
      </w:r>
      <w:r w:rsidRPr="00872F67">
        <w:rPr>
          <w:rFonts w:ascii="Cambria" w:eastAsia="Times New Roman" w:hAnsi="Cambria" w:cs="Times New Roman"/>
          <w:kern w:val="0"/>
          <w:szCs w:val="24"/>
          <w:lang w:eastAsia="en-US"/>
        </w:rPr>
        <w:t xml:space="preserve"> (4.5 sec), then </w:t>
      </w:r>
      <w:r w:rsidRPr="00872F67">
        <w:rPr>
          <w:rFonts w:ascii="Cambria" w:eastAsia="Times New Roman" w:hAnsi="Cambria" w:cs="Times New Roman"/>
          <w:i/>
          <w:iCs/>
          <w:kern w:val="0"/>
          <w:szCs w:val="24"/>
          <w:lang w:eastAsia="en-US"/>
        </w:rPr>
        <w:t>Probe 2</w:t>
      </w:r>
      <w:r w:rsidRPr="00872F67">
        <w:rPr>
          <w:rFonts w:ascii="Cambria" w:eastAsia="Times New Roman" w:hAnsi="Cambria" w:cs="Times New Roman"/>
          <w:kern w:val="0"/>
          <w:szCs w:val="24"/>
          <w:lang w:eastAsia="en-US"/>
        </w:rPr>
        <w:t xml:space="preserve"> (1 sec) then </w:t>
      </w:r>
      <w:r w:rsidR="007D497E" w:rsidRPr="00872F67">
        <w:rPr>
          <w:rFonts w:ascii="Cambria" w:eastAsia="Times New Roman" w:hAnsi="Cambria" w:cs="Times New Roman"/>
          <w:i/>
          <w:iCs/>
          <w:kern w:val="0"/>
          <w:szCs w:val="24"/>
          <w:lang w:eastAsia="en-US"/>
        </w:rPr>
        <w:t>Re</w:t>
      </w:r>
      <w:r w:rsidR="007D497E">
        <w:rPr>
          <w:rFonts w:ascii="Cambria" w:eastAsia="Times New Roman" w:hAnsi="Cambria" w:cs="Times New Roman"/>
          <w:i/>
          <w:iCs/>
          <w:kern w:val="0"/>
          <w:szCs w:val="24"/>
          <w:lang w:eastAsia="en-US"/>
        </w:rPr>
        <w:t>call</w:t>
      </w:r>
      <w:r w:rsidR="007D497E" w:rsidRPr="00872F67">
        <w:rPr>
          <w:rFonts w:ascii="Cambria" w:eastAsia="Times New Roman" w:hAnsi="Cambria" w:cs="Times New Roman"/>
          <w:i/>
          <w:iCs/>
          <w:kern w:val="0"/>
          <w:szCs w:val="24"/>
          <w:lang w:eastAsia="en-US"/>
        </w:rPr>
        <w:t xml:space="preserve"> </w:t>
      </w:r>
      <w:r w:rsidRPr="00872F67">
        <w:rPr>
          <w:rFonts w:ascii="Cambria" w:eastAsia="Times New Roman" w:hAnsi="Cambria" w:cs="Times New Roman"/>
          <w:i/>
          <w:iCs/>
          <w:kern w:val="0"/>
          <w:szCs w:val="24"/>
          <w:lang w:eastAsia="en-US"/>
        </w:rPr>
        <w:t>2</w:t>
      </w:r>
      <w:r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i/>
          <w:iCs/>
          <w:kern w:val="0"/>
          <w:szCs w:val="24"/>
          <w:lang w:eastAsia="en-US"/>
        </w:rPr>
        <w:t>1 sec</w:t>
      </w:r>
      <w:r w:rsidRPr="00872F67">
        <w:rPr>
          <w:rFonts w:ascii="Cambria" w:eastAsia="Times New Roman" w:hAnsi="Cambria" w:cs="Times New Roman"/>
          <w:kern w:val="0"/>
          <w:szCs w:val="24"/>
          <w:lang w:eastAsia="en-US"/>
        </w:rPr>
        <w:t xml:space="preserve">). ITI varied from 2-4 sec. </w:t>
      </w:r>
    </w:p>
    <w:p w14:paraId="70DD9036" w14:textId="77777777" w:rsidR="00636EFA" w:rsidRPr="00872F67" w:rsidRDefault="00636EFA" w:rsidP="008B525B">
      <w:pPr>
        <w:widowControl/>
        <w:ind w:firstLine="480"/>
        <w:rPr>
          <w:rFonts w:ascii="Cambria" w:eastAsia="Times New Roman" w:hAnsi="Cambria" w:cs="Times New Roman"/>
          <w:kern w:val="0"/>
          <w:szCs w:val="24"/>
          <w:lang w:eastAsia="en-US"/>
        </w:rPr>
      </w:pPr>
    </w:p>
    <w:p w14:paraId="6E3261F9" w14:textId="0E2A217D" w:rsidR="004756A5" w:rsidRPr="00200AB9" w:rsidRDefault="0086195E" w:rsidP="003D6051">
      <w:pPr>
        <w:widowControl/>
        <w:ind w:firstLine="480"/>
        <w:rPr>
          <w:rFonts w:ascii="Cambria" w:hAnsi="Cambria"/>
          <w:color w:val="000000"/>
          <w:szCs w:val="24"/>
          <w:shd w:val="clear" w:color="auto" w:fill="FFFFFF"/>
        </w:rPr>
      </w:pPr>
      <w:r w:rsidRPr="00872F67">
        <w:rPr>
          <w:rFonts w:ascii="Cambria" w:eastAsia="Times New Roman" w:hAnsi="Cambria" w:cs="Times New Roman"/>
          <w:kern w:val="0"/>
          <w:szCs w:val="24"/>
          <w:lang w:eastAsia="en-US"/>
        </w:rPr>
        <w:t xml:space="preserve">Data were collected during three sessions, each on a separate day, with each session comprising eight 30-trial blocks, alternating between blocks of DSR and a single </w:t>
      </w:r>
      <w:proofErr w:type="spellStart"/>
      <w:r w:rsidRPr="00872F67">
        <w:rPr>
          <w:rFonts w:ascii="Cambria" w:eastAsia="Times New Roman" w:hAnsi="Cambria" w:cs="Times New Roman"/>
          <w:kern w:val="0"/>
          <w:szCs w:val="24"/>
          <w:lang w:eastAsia="en-US"/>
        </w:rPr>
        <w:t>retrocue</w:t>
      </w:r>
      <w:proofErr w:type="spellEnd"/>
      <w:r w:rsidRPr="00872F67">
        <w:rPr>
          <w:rFonts w:ascii="Cambria" w:eastAsia="Times New Roman" w:hAnsi="Cambria" w:cs="Times New Roman"/>
          <w:kern w:val="0"/>
          <w:szCs w:val="24"/>
          <w:lang w:eastAsia="en-US"/>
        </w:rPr>
        <w:t xml:space="preserve"> task (results from single </w:t>
      </w:r>
      <w:proofErr w:type="spellStart"/>
      <w:r w:rsidRPr="00872F67">
        <w:rPr>
          <w:rFonts w:ascii="Cambria" w:eastAsia="Times New Roman" w:hAnsi="Cambria" w:cs="Times New Roman"/>
          <w:kern w:val="0"/>
          <w:szCs w:val="24"/>
          <w:lang w:eastAsia="en-US"/>
        </w:rPr>
        <w:t>retrocue</w:t>
      </w:r>
      <w:proofErr w:type="spellEnd"/>
      <w:r w:rsidRPr="00872F67">
        <w:rPr>
          <w:rFonts w:ascii="Cambria" w:eastAsia="Times New Roman" w:hAnsi="Cambria" w:cs="Times New Roman"/>
          <w:kern w:val="0"/>
          <w:szCs w:val="24"/>
          <w:lang w:eastAsia="en-US"/>
        </w:rPr>
        <w:t xml:space="preserve"> task not presented here). During each block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appeared unpredictably at the “up” or “down” location an equal number of times and, orthogonal to</w:t>
      </w:r>
      <w:r w:rsidRPr="00872F67">
        <w:rPr>
          <w:rFonts w:ascii="Cambria" w:eastAsia="Times New Roman" w:hAnsi="Cambria" w:cs="Times New Roman"/>
          <w:i/>
          <w:iCs/>
          <w:kern w:val="0"/>
          <w:szCs w:val="24"/>
          <w:lang w:eastAsia="en-US"/>
        </w:rPr>
        <w:t xml:space="preserve"> Cue 1</w:t>
      </w:r>
      <w:r w:rsidRPr="00872F67">
        <w:rPr>
          <w:rFonts w:ascii="Cambria" w:eastAsia="Times New Roman" w:hAnsi="Cambria" w:cs="Times New Roman"/>
          <w:kern w:val="0"/>
          <w:szCs w:val="24"/>
          <w:lang w:eastAsia="en-US"/>
        </w:rPr>
        <w:t xml:space="preserve"> location,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appeared, unpredictably, at the same (“Stay,” Figure 1</w:t>
      </w:r>
      <w:r w:rsidR="00687575" w:rsidRPr="00872F67">
        <w:rPr>
          <w:rFonts w:ascii="Cambria" w:eastAsia="Times New Roman" w:hAnsi="Cambria" w:cs="Times New Roman"/>
          <w:kern w:val="0"/>
          <w:szCs w:val="24"/>
          <w:lang w:eastAsia="en-US"/>
        </w:rPr>
        <w:t>C</w:t>
      </w:r>
      <w:r w:rsidRPr="00872F67">
        <w:rPr>
          <w:rFonts w:ascii="Cambria" w:eastAsia="Times New Roman" w:hAnsi="Cambria" w:cs="Times New Roman"/>
          <w:kern w:val="0"/>
          <w:szCs w:val="24"/>
          <w:lang w:eastAsia="en-US"/>
        </w:rPr>
        <w:t>, top row) or opposite (“Switch,” Figure 1</w:t>
      </w:r>
      <w:r w:rsidR="00687575" w:rsidRPr="00872F67">
        <w:rPr>
          <w:rFonts w:ascii="Cambria" w:eastAsia="Times New Roman" w:hAnsi="Cambria" w:cs="Times New Roman"/>
          <w:kern w:val="0"/>
          <w:szCs w:val="24"/>
          <w:lang w:eastAsia="en-US"/>
        </w:rPr>
        <w:t>C</w:t>
      </w:r>
      <w:r w:rsidRPr="00872F67">
        <w:rPr>
          <w:rFonts w:ascii="Cambria" w:eastAsia="Times New Roman" w:hAnsi="Cambria" w:cs="Times New Roman"/>
          <w:kern w:val="0"/>
          <w:szCs w:val="24"/>
          <w:lang w:eastAsia="en-US"/>
        </w:rPr>
        <w:t xml:space="preserve">, bottom row) location as had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an equal number of times.</w:t>
      </w:r>
      <w:r w:rsidRPr="00872F67">
        <w:rPr>
          <w:rFonts w:ascii="Cambria" w:eastAsia="Times New Roman" w:hAnsi="Cambria" w:cs="Times New Roman"/>
          <w:i/>
          <w:iCs/>
          <w:kern w:val="0"/>
          <w:szCs w:val="24"/>
          <w:lang w:eastAsia="en-US"/>
        </w:rPr>
        <w:t xml:space="preserve"> </w:t>
      </w:r>
      <w:r w:rsidRPr="00872F67">
        <w:rPr>
          <w:rFonts w:ascii="Cambria" w:eastAsia="Times New Roman" w:hAnsi="Cambria" w:cs="Times New Roman"/>
          <w:kern w:val="0"/>
          <w:szCs w:val="24"/>
          <w:lang w:eastAsia="en-US"/>
        </w:rPr>
        <w:t xml:space="preserve">Balanced across cue conditions, </w:t>
      </w:r>
      <w:proofErr w:type="spellStart"/>
      <w:r w:rsidRPr="00872F67">
        <w:rPr>
          <w:rFonts w:ascii="Cambria" w:eastAsia="Times New Roman" w:hAnsi="Cambria" w:cs="Times New Roman"/>
          <w:kern w:val="0"/>
          <w:szCs w:val="24"/>
          <w:lang w:eastAsia="en-US"/>
        </w:rPr>
        <w:t>spTMS</w:t>
      </w:r>
      <w:proofErr w:type="spellEnd"/>
      <w:r w:rsidRPr="00872F67">
        <w:rPr>
          <w:rFonts w:ascii="Cambria" w:eastAsia="Times New Roman" w:hAnsi="Cambria" w:cs="Times New Roman"/>
          <w:kern w:val="0"/>
          <w:szCs w:val="24"/>
          <w:lang w:eastAsia="en-US"/>
        </w:rPr>
        <w:t xml:space="preserve"> was delivered 2-3 sec after the offset of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on 50% of trials and, orthogonally, after the offset of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on 50% of trials.</w:t>
      </w:r>
      <w:r w:rsidR="00656484" w:rsidRPr="00872F67">
        <w:rPr>
          <w:rFonts w:ascii="Cambria" w:eastAsia="Times New Roman" w:hAnsi="Cambria" w:cs="Times New Roman"/>
          <w:kern w:val="0"/>
          <w:szCs w:val="24"/>
          <w:lang w:eastAsia="en-US"/>
        </w:rPr>
        <w:t xml:space="preserve"> Note that the EEG data used for the “transformation </w:t>
      </w:r>
      <w:r w:rsidR="00DD5D71">
        <w:rPr>
          <w:rFonts w:ascii="Cambria" w:eastAsia="Times New Roman" w:hAnsi="Cambria" w:cs="Times New Roman"/>
          <w:kern w:val="0"/>
          <w:szCs w:val="24"/>
          <w:lang w:eastAsia="en-US"/>
        </w:rPr>
        <w:t xml:space="preserve">variability </w:t>
      </w:r>
      <w:r w:rsidR="00656484" w:rsidRPr="00872F67">
        <w:rPr>
          <w:rFonts w:ascii="Cambria" w:eastAsia="Times New Roman" w:hAnsi="Cambria" w:cs="Times New Roman"/>
          <w:kern w:val="0"/>
          <w:szCs w:val="24"/>
          <w:lang w:eastAsia="en-US"/>
        </w:rPr>
        <w:t xml:space="preserve">analyses” (see the “Analysis procedures” section below) include epochs with and without </w:t>
      </w:r>
      <w:proofErr w:type="spellStart"/>
      <w:r w:rsidR="00656484" w:rsidRPr="00872F67">
        <w:rPr>
          <w:rFonts w:ascii="Cambria" w:eastAsia="Times New Roman" w:hAnsi="Cambria" w:cs="Times New Roman"/>
          <w:kern w:val="0"/>
          <w:szCs w:val="24"/>
          <w:lang w:eastAsia="en-US"/>
        </w:rPr>
        <w:t>spTMS</w:t>
      </w:r>
      <w:proofErr w:type="spellEnd"/>
      <w:r w:rsidR="00656484" w:rsidRPr="00872F67">
        <w:rPr>
          <w:rFonts w:ascii="Cambria" w:eastAsia="Times New Roman" w:hAnsi="Cambria" w:cs="Times New Roman"/>
          <w:kern w:val="0"/>
          <w:szCs w:val="24"/>
          <w:lang w:eastAsia="en-US"/>
        </w:rPr>
        <w:t>.</w:t>
      </w:r>
      <w:r w:rsidR="00075C9E">
        <w:rPr>
          <w:rFonts w:ascii="Cambria" w:eastAsia="Times New Roman" w:hAnsi="Cambria" w:cs="Times New Roman"/>
          <w:kern w:val="0"/>
          <w:szCs w:val="24"/>
          <w:lang w:eastAsia="en-US"/>
        </w:rPr>
        <w:t xml:space="preserve"> </w:t>
      </w:r>
      <w:r w:rsidR="00FE53C4">
        <w:rPr>
          <w:rFonts w:ascii="Cambria" w:eastAsia="Times New Roman" w:hAnsi="Cambria" w:cs="Times New Roman"/>
          <w:kern w:val="0"/>
          <w:szCs w:val="24"/>
          <w:lang w:eastAsia="en-US"/>
        </w:rPr>
        <w:t xml:space="preserve">Although a key finding from Fulvio and Postle (2020) was a selective effect of </w:t>
      </w:r>
      <w:proofErr w:type="spellStart"/>
      <w:r w:rsidR="00FE53C4">
        <w:rPr>
          <w:rFonts w:ascii="Cambria" w:eastAsia="Times New Roman" w:hAnsi="Cambria" w:cs="Times New Roman"/>
          <w:kern w:val="0"/>
          <w:szCs w:val="24"/>
          <w:lang w:eastAsia="en-US"/>
        </w:rPr>
        <w:t>spTMS</w:t>
      </w:r>
      <w:proofErr w:type="spellEnd"/>
      <w:r w:rsidR="00FE53C4">
        <w:rPr>
          <w:rFonts w:ascii="Cambria" w:eastAsia="Times New Roman" w:hAnsi="Cambria" w:cs="Times New Roman"/>
          <w:kern w:val="0"/>
          <w:szCs w:val="24"/>
          <w:lang w:eastAsia="en-US"/>
        </w:rPr>
        <w:t xml:space="preserve"> on one subtype of nonmatching probe, the analyses </w:t>
      </w:r>
      <w:r w:rsidR="00E76F7F">
        <w:rPr>
          <w:rFonts w:ascii="Cambria" w:eastAsia="Times New Roman" w:hAnsi="Cambria" w:cs="Times New Roman"/>
          <w:kern w:val="0"/>
          <w:szCs w:val="24"/>
          <w:lang w:eastAsia="en-US"/>
        </w:rPr>
        <w:t xml:space="preserve">carried out for this study would </w:t>
      </w:r>
      <w:r w:rsidR="00FE53C4">
        <w:rPr>
          <w:rFonts w:ascii="Cambria" w:eastAsia="Times New Roman" w:hAnsi="Cambria" w:cs="Times New Roman"/>
          <w:kern w:val="0"/>
          <w:szCs w:val="24"/>
          <w:lang w:eastAsia="en-US"/>
        </w:rPr>
        <w:t xml:space="preserve">collapse across this factor. Nonetheless, </w:t>
      </w:r>
      <w:r w:rsidR="00FE53C4">
        <w:rPr>
          <w:rFonts w:ascii="Cambria" w:hAnsi="Cambria"/>
          <w:color w:val="000000"/>
          <w:szCs w:val="24"/>
          <w:shd w:val="clear" w:color="auto" w:fill="FFFFFF"/>
        </w:rPr>
        <w:t>t</w:t>
      </w:r>
      <w:r w:rsidR="00636EFA">
        <w:rPr>
          <w:rFonts w:ascii="Cambria" w:hAnsi="Cambria"/>
          <w:color w:val="000000"/>
          <w:szCs w:val="24"/>
          <w:shd w:val="clear" w:color="auto" w:fill="FFFFFF"/>
        </w:rPr>
        <w:t xml:space="preserve">o confirm that </w:t>
      </w:r>
      <w:proofErr w:type="spellStart"/>
      <w:r w:rsidR="00636EFA">
        <w:rPr>
          <w:rFonts w:ascii="Cambria" w:hAnsi="Cambria"/>
          <w:color w:val="000000"/>
          <w:szCs w:val="24"/>
          <w:shd w:val="clear" w:color="auto" w:fill="FFFFFF"/>
        </w:rPr>
        <w:t>spTMS</w:t>
      </w:r>
      <w:proofErr w:type="spellEnd"/>
      <w:r w:rsidR="00636EFA">
        <w:rPr>
          <w:rFonts w:ascii="Cambria" w:hAnsi="Cambria"/>
          <w:color w:val="000000"/>
          <w:szCs w:val="24"/>
          <w:shd w:val="clear" w:color="auto" w:fill="FFFFFF"/>
        </w:rPr>
        <w:t xml:space="preserve"> did not affect behavior </w:t>
      </w:r>
      <w:r w:rsidR="00EC5F18">
        <w:rPr>
          <w:rFonts w:ascii="Cambria" w:hAnsi="Cambria"/>
          <w:color w:val="000000"/>
          <w:szCs w:val="24"/>
          <w:shd w:val="clear" w:color="auto" w:fill="FFFFFF"/>
        </w:rPr>
        <w:t xml:space="preserve">at </w:t>
      </w:r>
      <w:r w:rsidR="00636EFA">
        <w:rPr>
          <w:rFonts w:ascii="Cambria" w:hAnsi="Cambria"/>
          <w:color w:val="000000"/>
          <w:szCs w:val="24"/>
          <w:shd w:val="clear" w:color="auto" w:fill="FFFFFF"/>
        </w:rPr>
        <w:t xml:space="preserve">a </w:t>
      </w:r>
      <w:r w:rsidR="00FE53C4">
        <w:rPr>
          <w:rFonts w:ascii="Cambria" w:hAnsi="Cambria"/>
          <w:color w:val="000000"/>
          <w:szCs w:val="24"/>
          <w:shd w:val="clear" w:color="auto" w:fill="FFFFFF"/>
        </w:rPr>
        <w:t xml:space="preserve">more general </w:t>
      </w:r>
      <w:r w:rsidR="00EC5F18">
        <w:rPr>
          <w:rFonts w:ascii="Cambria" w:hAnsi="Cambria"/>
          <w:color w:val="000000"/>
          <w:szCs w:val="24"/>
          <w:shd w:val="clear" w:color="auto" w:fill="FFFFFF"/>
        </w:rPr>
        <w:t>level</w:t>
      </w:r>
      <w:r w:rsidR="00636EFA">
        <w:rPr>
          <w:rFonts w:ascii="Cambria" w:hAnsi="Cambria"/>
          <w:color w:val="000000"/>
          <w:szCs w:val="24"/>
          <w:shd w:val="clear" w:color="auto" w:fill="FFFFFF"/>
        </w:rPr>
        <w:t xml:space="preserve">, </w:t>
      </w:r>
      <w:r w:rsidR="00FE53C4">
        <w:rPr>
          <w:rFonts w:ascii="Cambria" w:hAnsi="Cambria"/>
          <w:color w:val="000000"/>
          <w:szCs w:val="24"/>
          <w:shd w:val="clear" w:color="auto" w:fill="FFFFFF"/>
        </w:rPr>
        <w:t xml:space="preserve">we fit </w:t>
      </w:r>
      <w:r w:rsidR="00636EFA">
        <w:rPr>
          <w:rFonts w:ascii="Cambria" w:hAnsi="Cambria"/>
          <w:color w:val="000000"/>
          <w:szCs w:val="24"/>
          <w:shd w:val="clear" w:color="auto" w:fill="FFFFFF"/>
        </w:rPr>
        <w:t>a</w:t>
      </w:r>
      <w:r w:rsidR="00636EFA" w:rsidRPr="00636EFA">
        <w:rPr>
          <w:rFonts w:ascii="Cambria" w:hAnsi="Cambria"/>
          <w:color w:val="000000"/>
          <w:szCs w:val="24"/>
          <w:shd w:val="clear" w:color="auto" w:fill="FFFFFF"/>
        </w:rPr>
        <w:t xml:space="preserve"> linear mixed effects model to the behavioral accuracy with main effects of (</w:t>
      </w:r>
      <w:proofErr w:type="spellStart"/>
      <w:r w:rsidR="00636EFA" w:rsidRPr="00636EFA">
        <w:rPr>
          <w:rFonts w:ascii="Cambria" w:hAnsi="Cambria"/>
          <w:color w:val="000000"/>
          <w:szCs w:val="24"/>
          <w:shd w:val="clear" w:color="auto" w:fill="FFFFFF"/>
        </w:rPr>
        <w:t>i</w:t>
      </w:r>
      <w:proofErr w:type="spellEnd"/>
      <w:r w:rsidR="00636EFA" w:rsidRPr="00636EFA">
        <w:rPr>
          <w:rFonts w:ascii="Cambria" w:hAnsi="Cambria"/>
          <w:color w:val="000000"/>
          <w:szCs w:val="24"/>
          <w:shd w:val="clear" w:color="auto" w:fill="FFFFFF"/>
        </w:rPr>
        <w:t xml:space="preserve">) probe position (2 levels: first and second - specified as an ordinal variable), and (ii) </w:t>
      </w:r>
      <w:proofErr w:type="spellStart"/>
      <w:r w:rsidR="00636EFA" w:rsidRPr="00636EFA">
        <w:rPr>
          <w:rFonts w:ascii="Cambria" w:hAnsi="Cambria"/>
          <w:color w:val="000000"/>
          <w:szCs w:val="24"/>
          <w:shd w:val="clear" w:color="auto" w:fill="FFFFFF"/>
        </w:rPr>
        <w:t>spTMS</w:t>
      </w:r>
      <w:proofErr w:type="spellEnd"/>
      <w:r w:rsidR="00636EFA" w:rsidRPr="00636EFA">
        <w:rPr>
          <w:rFonts w:ascii="Cambria" w:hAnsi="Cambria"/>
          <w:color w:val="000000"/>
          <w:szCs w:val="24"/>
          <w:shd w:val="clear" w:color="auto" w:fill="FFFFFF"/>
        </w:rPr>
        <w:t xml:space="preserve"> (2 levels: delivered and not delivered - specified as a categorical variable). Additionally, the interaction between probe position and </w:t>
      </w:r>
      <w:proofErr w:type="spellStart"/>
      <w:r w:rsidR="00636EFA" w:rsidRPr="00636EFA">
        <w:rPr>
          <w:rFonts w:ascii="Cambria" w:hAnsi="Cambria"/>
          <w:color w:val="000000"/>
          <w:szCs w:val="24"/>
          <w:shd w:val="clear" w:color="auto" w:fill="FFFFFF"/>
        </w:rPr>
        <w:t>spTMS</w:t>
      </w:r>
      <w:proofErr w:type="spellEnd"/>
      <w:r w:rsidR="00636EFA" w:rsidRPr="00636EFA">
        <w:rPr>
          <w:rFonts w:ascii="Cambria" w:hAnsi="Cambria"/>
          <w:color w:val="000000"/>
          <w:szCs w:val="24"/>
          <w:shd w:val="clear" w:color="auto" w:fill="FFFFFF"/>
        </w:rPr>
        <w:t xml:space="preserve"> </w:t>
      </w:r>
      <w:r w:rsidR="00636EFA" w:rsidRPr="00636EFA">
        <w:rPr>
          <w:rFonts w:ascii="Cambria" w:hAnsi="Cambria"/>
          <w:color w:val="000000"/>
          <w:szCs w:val="24"/>
          <w:shd w:val="clear" w:color="auto" w:fill="FFFFFF"/>
        </w:rPr>
        <w:lastRenderedPageBreak/>
        <w:t xml:space="preserve">delivery was included in a first model and omitted in a second model. As random effects, the models included an intercept for each subject. </w:t>
      </w:r>
      <w:r w:rsidR="00636EFA" w:rsidRPr="00230E08">
        <w:rPr>
          <w:rFonts w:ascii="Cambria" w:hAnsi="Cambria"/>
          <w:i/>
          <w:iCs/>
          <w:color w:val="000000"/>
          <w:szCs w:val="24"/>
          <w:shd w:val="clear" w:color="auto" w:fill="FFFFFF"/>
        </w:rPr>
        <w:t>P</w:t>
      </w:r>
      <w:r w:rsidR="00636EFA" w:rsidRPr="00230E08">
        <w:rPr>
          <w:rFonts w:ascii="Cambria" w:hAnsi="Cambria"/>
          <w:color w:val="000000"/>
          <w:szCs w:val="24"/>
          <w:shd w:val="clear" w:color="auto" w:fill="FFFFFF"/>
        </w:rPr>
        <w:t xml:space="preserve">-values were obtained by </w:t>
      </w:r>
      <w:r w:rsidR="00636EFA" w:rsidRPr="00230E08">
        <w:rPr>
          <w:rFonts w:ascii="Cambria" w:hAnsi="Cambria"/>
          <w:i/>
          <w:iCs/>
          <w:color w:val="000000"/>
          <w:szCs w:val="24"/>
          <w:shd w:val="clear" w:color="auto" w:fill="FFFFFF"/>
        </w:rPr>
        <w:t>F</w:t>
      </w:r>
      <w:r w:rsidR="00636EFA" w:rsidRPr="00230E08">
        <w:rPr>
          <w:rFonts w:ascii="Cambria" w:hAnsi="Cambria"/>
          <w:color w:val="000000"/>
          <w:szCs w:val="24"/>
          <w:shd w:val="clear" w:color="auto" w:fill="FFFFFF"/>
        </w:rPr>
        <w:t xml:space="preserve">-tests for each term in the models. The second model without the interaction term resulted in a better fit to the data yielding a lower Akaike information criterion (AIC). This model revealed a significant main effect of probe position (probe 2 responses were overall less accurate than probe 1 responses; </w:t>
      </w:r>
      <w:proofErr w:type="gramStart"/>
      <w:r w:rsidR="00636EFA" w:rsidRPr="003D6051">
        <w:rPr>
          <w:rFonts w:ascii="Cambria" w:hAnsi="Cambria"/>
          <w:i/>
          <w:iCs/>
          <w:color w:val="000000"/>
          <w:szCs w:val="24"/>
          <w:shd w:val="clear" w:color="auto" w:fill="FFFFFF"/>
        </w:rPr>
        <w:t>F</w:t>
      </w:r>
      <w:r w:rsidR="00636EFA" w:rsidRPr="00230E08">
        <w:rPr>
          <w:rFonts w:ascii="Cambria" w:hAnsi="Cambria"/>
          <w:color w:val="000000"/>
          <w:szCs w:val="24"/>
          <w:shd w:val="clear" w:color="auto" w:fill="FFFFFF"/>
        </w:rPr>
        <w:t>(</w:t>
      </w:r>
      <w:proofErr w:type="gramEnd"/>
      <w:r w:rsidR="00636EFA" w:rsidRPr="00230E08">
        <w:rPr>
          <w:rFonts w:ascii="Cambria" w:hAnsi="Cambria"/>
          <w:color w:val="000000"/>
          <w:szCs w:val="24"/>
          <w:shd w:val="clear" w:color="auto" w:fill="FFFFFF"/>
        </w:rPr>
        <w:t>1,</w:t>
      </w:r>
      <w:r w:rsidR="003D6051">
        <w:rPr>
          <w:rFonts w:ascii="Cambria" w:hAnsi="Cambria"/>
          <w:color w:val="000000"/>
          <w:szCs w:val="24"/>
          <w:shd w:val="clear" w:color="auto" w:fill="FFFFFF"/>
        </w:rPr>
        <w:t xml:space="preserve"> </w:t>
      </w:r>
      <w:r w:rsidR="00636EFA" w:rsidRPr="00230E08">
        <w:rPr>
          <w:rFonts w:ascii="Cambria" w:hAnsi="Cambria"/>
          <w:color w:val="000000"/>
          <w:szCs w:val="24"/>
          <w:shd w:val="clear" w:color="auto" w:fill="FFFFFF"/>
        </w:rPr>
        <w:t xml:space="preserve">45) = 5.5479, </w:t>
      </w:r>
      <w:r w:rsidR="00636EFA" w:rsidRPr="003D6051">
        <w:rPr>
          <w:rFonts w:ascii="Cambria" w:hAnsi="Cambria"/>
          <w:i/>
          <w:iCs/>
          <w:color w:val="000000"/>
          <w:szCs w:val="24"/>
          <w:shd w:val="clear" w:color="auto" w:fill="FFFFFF"/>
        </w:rPr>
        <w:t>p</w:t>
      </w:r>
      <w:r w:rsidR="00636EFA" w:rsidRPr="00230E08">
        <w:rPr>
          <w:rFonts w:ascii="Cambria" w:hAnsi="Cambria"/>
          <w:color w:val="000000"/>
          <w:szCs w:val="24"/>
          <w:shd w:val="clear" w:color="auto" w:fill="FFFFFF"/>
        </w:rPr>
        <w:t xml:space="preserve"> = .023) and no main effect of </w:t>
      </w:r>
      <w:proofErr w:type="spellStart"/>
      <w:r w:rsidR="00636EFA" w:rsidRPr="00230E08">
        <w:rPr>
          <w:rFonts w:ascii="Cambria" w:hAnsi="Cambria"/>
          <w:color w:val="000000"/>
          <w:szCs w:val="24"/>
          <w:shd w:val="clear" w:color="auto" w:fill="FFFFFF"/>
        </w:rPr>
        <w:t>spTMS</w:t>
      </w:r>
      <w:proofErr w:type="spellEnd"/>
      <w:r w:rsidR="00636EFA" w:rsidRPr="00230E08">
        <w:rPr>
          <w:rFonts w:ascii="Cambria" w:hAnsi="Cambria"/>
          <w:color w:val="000000"/>
          <w:szCs w:val="24"/>
          <w:shd w:val="clear" w:color="auto" w:fill="FFFFFF"/>
        </w:rPr>
        <w:t xml:space="preserve"> (</w:t>
      </w:r>
      <w:r w:rsidR="00636EFA" w:rsidRPr="003D6051">
        <w:rPr>
          <w:rFonts w:ascii="Cambria" w:hAnsi="Cambria"/>
          <w:i/>
          <w:iCs/>
          <w:color w:val="000000"/>
          <w:szCs w:val="24"/>
          <w:shd w:val="clear" w:color="auto" w:fill="FFFFFF"/>
        </w:rPr>
        <w:t>F</w:t>
      </w:r>
      <w:r w:rsidR="00636EFA" w:rsidRPr="00230E08">
        <w:rPr>
          <w:rFonts w:ascii="Cambria" w:hAnsi="Cambria"/>
          <w:color w:val="000000"/>
          <w:szCs w:val="24"/>
          <w:shd w:val="clear" w:color="auto" w:fill="FFFFFF"/>
        </w:rPr>
        <w:t>(1,</w:t>
      </w:r>
      <w:r w:rsidR="003D6051">
        <w:rPr>
          <w:rFonts w:ascii="Cambria" w:hAnsi="Cambria"/>
          <w:color w:val="000000"/>
          <w:szCs w:val="24"/>
          <w:shd w:val="clear" w:color="auto" w:fill="FFFFFF"/>
        </w:rPr>
        <w:t xml:space="preserve"> </w:t>
      </w:r>
      <w:r w:rsidR="00636EFA" w:rsidRPr="00230E08">
        <w:rPr>
          <w:rFonts w:ascii="Cambria" w:hAnsi="Cambria"/>
          <w:color w:val="000000"/>
          <w:szCs w:val="24"/>
          <w:shd w:val="clear" w:color="auto" w:fill="FFFFFF"/>
        </w:rPr>
        <w:t xml:space="preserve">45) = 2.8385, </w:t>
      </w:r>
      <w:r w:rsidR="00636EFA" w:rsidRPr="003D6051">
        <w:rPr>
          <w:rFonts w:ascii="Cambria" w:hAnsi="Cambria"/>
          <w:i/>
          <w:iCs/>
          <w:color w:val="000000"/>
          <w:szCs w:val="24"/>
          <w:shd w:val="clear" w:color="auto" w:fill="FFFFFF"/>
        </w:rPr>
        <w:t>p</w:t>
      </w:r>
      <w:r w:rsidR="00636EFA" w:rsidRPr="00230E08">
        <w:rPr>
          <w:rFonts w:ascii="Cambria" w:hAnsi="Cambria"/>
          <w:color w:val="000000"/>
          <w:szCs w:val="24"/>
          <w:shd w:val="clear" w:color="auto" w:fill="FFFFFF"/>
        </w:rPr>
        <w:t xml:space="preserve"> = .099). </w:t>
      </w:r>
      <w:proofErr w:type="gramStart"/>
      <w:r w:rsidR="00636EFA" w:rsidRPr="00230E08">
        <w:rPr>
          <w:rFonts w:ascii="Cambria" w:hAnsi="Cambria"/>
          <w:color w:val="000000"/>
          <w:szCs w:val="24"/>
          <w:shd w:val="clear" w:color="auto" w:fill="FFFFFF"/>
        </w:rPr>
        <w:t>Thus</w:t>
      </w:r>
      <w:proofErr w:type="gramEnd"/>
      <w:r w:rsidR="00636EFA" w:rsidRPr="00230E08">
        <w:rPr>
          <w:rFonts w:ascii="Cambria" w:hAnsi="Cambria"/>
          <w:color w:val="000000"/>
          <w:szCs w:val="24"/>
          <w:shd w:val="clear" w:color="auto" w:fill="FFFFFF"/>
        </w:rPr>
        <w:t xml:space="preserve"> </w:t>
      </w:r>
      <w:proofErr w:type="spellStart"/>
      <w:r w:rsidR="00636EFA" w:rsidRPr="00230E08">
        <w:rPr>
          <w:rFonts w:ascii="Cambria" w:hAnsi="Cambria"/>
          <w:color w:val="000000"/>
          <w:szCs w:val="24"/>
          <w:shd w:val="clear" w:color="auto" w:fill="FFFFFF"/>
        </w:rPr>
        <w:t>spTMS</w:t>
      </w:r>
      <w:proofErr w:type="spellEnd"/>
      <w:r w:rsidR="00636EFA" w:rsidRPr="00230E08">
        <w:rPr>
          <w:rFonts w:ascii="Cambria" w:hAnsi="Cambria"/>
          <w:color w:val="000000"/>
          <w:szCs w:val="24"/>
          <w:shd w:val="clear" w:color="auto" w:fill="FFFFFF"/>
        </w:rPr>
        <w:t xml:space="preserve"> did not </w:t>
      </w:r>
      <w:r w:rsidR="00FE53C4">
        <w:rPr>
          <w:rFonts w:ascii="Cambria" w:hAnsi="Cambria"/>
          <w:color w:val="000000"/>
          <w:szCs w:val="24"/>
          <w:shd w:val="clear" w:color="auto" w:fill="FFFFFF"/>
        </w:rPr>
        <w:t>influence performance at the level at which it was considered here</w:t>
      </w:r>
      <w:r w:rsidR="00636EFA" w:rsidRPr="00230E08">
        <w:rPr>
          <w:rFonts w:ascii="Cambria" w:hAnsi="Cambria"/>
          <w:color w:val="000000"/>
          <w:szCs w:val="24"/>
          <w:shd w:val="clear" w:color="auto" w:fill="FFFFFF"/>
        </w:rPr>
        <w:t>.</w:t>
      </w:r>
    </w:p>
    <w:p w14:paraId="0692EAF2" w14:textId="77777777" w:rsidR="004756A5" w:rsidRDefault="004756A5" w:rsidP="008B525B">
      <w:pPr>
        <w:widowControl/>
        <w:rPr>
          <w:rFonts w:ascii="Cambria" w:eastAsia="Times New Roman" w:hAnsi="Cambria" w:cs="Times New Roman"/>
          <w:kern w:val="0"/>
          <w:szCs w:val="24"/>
          <w:lang w:eastAsia="en-US"/>
        </w:rPr>
      </w:pPr>
    </w:p>
    <w:p w14:paraId="3B178914" w14:textId="2291CBB4" w:rsidR="0086195E" w:rsidRPr="00872F67" w:rsidRDefault="007D497E" w:rsidP="008B525B">
      <w:pPr>
        <w:widowControl/>
        <w:jc w:val="center"/>
        <w:rPr>
          <w:rFonts w:ascii="Cambria" w:eastAsia="Times New Roman" w:hAnsi="Cambria" w:cs="Times New Roman"/>
          <w:kern w:val="0"/>
          <w:szCs w:val="24"/>
          <w:lang w:eastAsia="en-US"/>
        </w:rPr>
      </w:pPr>
      <w:r>
        <w:rPr>
          <w:rFonts w:ascii="Cambria" w:eastAsia="Times New Roman" w:hAnsi="Cambria" w:cs="Times New Roman"/>
          <w:noProof/>
          <w:kern w:val="0"/>
          <w:szCs w:val="24"/>
          <w:lang w:eastAsia="en-US"/>
        </w:rPr>
        <w:drawing>
          <wp:inline distT="0" distB="0" distL="0" distR="0" wp14:anchorId="78BE4AA2" wp14:editId="43408E18">
            <wp:extent cx="5716969" cy="4747260"/>
            <wp:effectExtent l="0" t="0" r="0" b="0"/>
            <wp:docPr id="827719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144" cy="4755709"/>
                    </a:xfrm>
                    <a:prstGeom prst="rect">
                      <a:avLst/>
                    </a:prstGeom>
                    <a:noFill/>
                  </pic:spPr>
                </pic:pic>
              </a:graphicData>
            </a:graphic>
          </wp:inline>
        </w:drawing>
      </w:r>
    </w:p>
    <w:p w14:paraId="10F2993D" w14:textId="77777777" w:rsidR="0086195E" w:rsidRPr="00872F67" w:rsidRDefault="0086195E" w:rsidP="0086195E">
      <w:pPr>
        <w:widowControl/>
        <w:jc w:val="center"/>
        <w:rPr>
          <w:rFonts w:ascii="Cambria" w:eastAsia="Times New Roman" w:hAnsi="Cambria" w:cs="Times New Roman"/>
          <w:kern w:val="0"/>
          <w:szCs w:val="24"/>
          <w:lang w:eastAsia="en-US"/>
        </w:rPr>
      </w:pPr>
    </w:p>
    <w:p w14:paraId="45ED6BE3" w14:textId="4832146A" w:rsidR="0086195E" w:rsidRPr="00872F67" w:rsidRDefault="0086195E" w:rsidP="0086195E">
      <w:pPr>
        <w:widowControl/>
        <w:rPr>
          <w:rFonts w:ascii="Cambria" w:eastAsia="Times New Roman" w:hAnsi="Cambria" w:cs="Times New Roman"/>
          <w:kern w:val="0"/>
          <w:sz w:val="22"/>
          <w:lang w:eastAsia="en-US"/>
        </w:rPr>
      </w:pPr>
      <w:r w:rsidRPr="00872F67">
        <w:rPr>
          <w:rFonts w:ascii="Cambria" w:eastAsia="Times New Roman" w:hAnsi="Cambria" w:cs="Times New Roman"/>
          <w:b/>
          <w:bCs/>
          <w:kern w:val="0"/>
          <w:sz w:val="22"/>
          <w:lang w:eastAsia="en-US"/>
        </w:rPr>
        <w:t>Figure 1.</w:t>
      </w:r>
      <w:r w:rsidRPr="00872F67">
        <w:rPr>
          <w:rFonts w:ascii="Cambria" w:eastAsia="Times New Roman" w:hAnsi="Cambria" w:cs="Times New Roman"/>
          <w:kern w:val="0"/>
          <w:sz w:val="22"/>
          <w:lang w:eastAsia="en-US"/>
        </w:rPr>
        <w:t xml:space="preserve"> Experimental procedure for (A) The fMRI task, (B) the RNN task and (C) the EEG task. Figures adapted, with permission, from Yu, Teng</w:t>
      </w:r>
      <w:r w:rsidR="006043CC">
        <w:rPr>
          <w:rFonts w:ascii="Cambria" w:eastAsia="Times New Roman" w:hAnsi="Cambria" w:cs="Times New Roman"/>
          <w:kern w:val="0"/>
          <w:sz w:val="22"/>
          <w:lang w:eastAsia="en-US"/>
        </w:rPr>
        <w:t>, &amp;</w:t>
      </w:r>
      <w:r w:rsidRPr="00872F67">
        <w:rPr>
          <w:rFonts w:ascii="Cambria" w:eastAsia="Times New Roman" w:hAnsi="Cambria" w:cs="Times New Roman"/>
          <w:kern w:val="0"/>
          <w:sz w:val="22"/>
          <w:lang w:eastAsia="en-US"/>
        </w:rPr>
        <w:t xml:space="preserve"> Postle (2020; panel A), Fulvio and Postle (2020; panel C).</w:t>
      </w:r>
    </w:p>
    <w:p w14:paraId="4050BC2E" w14:textId="77777777" w:rsidR="0086195E" w:rsidRPr="00872F67" w:rsidRDefault="0086195E" w:rsidP="0086195E">
      <w:pPr>
        <w:widowControl/>
        <w:rPr>
          <w:rFonts w:ascii="Cambria" w:eastAsia="Times New Roman" w:hAnsi="Cambria" w:cs="Times New Roman"/>
          <w:kern w:val="0"/>
          <w:sz w:val="22"/>
          <w:lang w:eastAsia="en-US"/>
        </w:rPr>
      </w:pPr>
    </w:p>
    <w:p w14:paraId="74500CF2" w14:textId="77777777" w:rsidR="0086195E" w:rsidRPr="004756A5" w:rsidRDefault="0086195E" w:rsidP="0086195E">
      <w:pPr>
        <w:widowControl/>
        <w:rPr>
          <w:rFonts w:ascii="Cambria" w:eastAsia="Times New Roman" w:hAnsi="Cambria" w:cs="Times New Roman"/>
          <w:b/>
          <w:bCs/>
          <w:kern w:val="0"/>
          <w:szCs w:val="24"/>
          <w:lang w:eastAsia="en-US"/>
        </w:rPr>
      </w:pPr>
      <w:r w:rsidRPr="004756A5">
        <w:rPr>
          <w:rFonts w:ascii="Cambria" w:eastAsia="Times New Roman" w:hAnsi="Cambria" w:cs="Times New Roman"/>
          <w:b/>
          <w:bCs/>
          <w:kern w:val="0"/>
          <w:szCs w:val="24"/>
          <w:lang w:eastAsia="en-US"/>
        </w:rPr>
        <w:t>Experimental procedures</w:t>
      </w:r>
    </w:p>
    <w:p w14:paraId="3E0D90C2" w14:textId="77777777" w:rsidR="0086195E" w:rsidRPr="004756A5" w:rsidRDefault="0086195E" w:rsidP="0086195E">
      <w:pPr>
        <w:widowControl/>
        <w:rPr>
          <w:rFonts w:ascii="Cambria" w:eastAsia="Times New Roman" w:hAnsi="Cambria" w:cs="Times New Roman"/>
          <w:kern w:val="0"/>
          <w:szCs w:val="24"/>
          <w:lang w:eastAsia="en-US"/>
        </w:rPr>
      </w:pPr>
      <w:bookmarkStart w:id="0" w:name="_Hlk146039878"/>
      <w:r w:rsidRPr="004756A5">
        <w:rPr>
          <w:rFonts w:ascii="Cambria" w:eastAsia="Times New Roman" w:hAnsi="Cambria" w:cs="Times New Roman"/>
          <w:kern w:val="0"/>
          <w:szCs w:val="24"/>
          <w:lang w:eastAsia="en-US"/>
        </w:rPr>
        <w:t>RNN</w:t>
      </w:r>
    </w:p>
    <w:p w14:paraId="6637D913" w14:textId="1651271D" w:rsidR="004D60E9" w:rsidRPr="00872F67" w:rsidRDefault="004D60E9" w:rsidP="004D60E9">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lastRenderedPageBreak/>
        <w:tab/>
        <w:t>Stimulus orientation</w:t>
      </w:r>
      <w:r>
        <w:rPr>
          <w:rFonts w:ascii="Cambria" w:eastAsia="Times New Roman" w:hAnsi="Cambria" w:cs="Times New Roman"/>
          <w:kern w:val="0"/>
          <w:szCs w:val="24"/>
          <w:lang w:eastAsia="en-US"/>
        </w:rPr>
        <w:t>s</w:t>
      </w:r>
      <w:r w:rsidRPr="00872F67">
        <w:rPr>
          <w:rFonts w:ascii="Cambria" w:eastAsia="Times New Roman" w:hAnsi="Cambria" w:cs="Times New Roman"/>
          <w:kern w:val="0"/>
          <w:szCs w:val="24"/>
          <w:lang w:eastAsia="en-US"/>
        </w:rPr>
        <w:t xml:space="preserve"> w</w:t>
      </w:r>
      <w:r>
        <w:rPr>
          <w:rFonts w:ascii="Cambria" w:eastAsia="Times New Roman" w:hAnsi="Cambria" w:cs="Times New Roman"/>
          <w:kern w:val="0"/>
          <w:szCs w:val="24"/>
          <w:lang w:eastAsia="en-US"/>
        </w:rPr>
        <w:t>ere</w:t>
      </w:r>
      <w:r w:rsidRPr="00872F67">
        <w:rPr>
          <w:rFonts w:ascii="Cambria" w:eastAsia="Times New Roman" w:hAnsi="Cambria" w:cs="Times New Roman"/>
          <w:kern w:val="0"/>
          <w:szCs w:val="24"/>
          <w:lang w:eastAsia="en-US"/>
        </w:rPr>
        <w:t xml:space="preserve"> fed into the network via 32 orientation-tuned input units whose preferred orientations spanned the full 180</w:t>
      </w:r>
      <w:r w:rsidRPr="00872F67">
        <w:rPr>
          <w:rFonts w:ascii="Times New Roman" w:eastAsia="Times New Roman" w:hAnsi="Times New Roman" w:cs="Times New Roman"/>
          <w:kern w:val="0"/>
          <w:szCs w:val="24"/>
          <w:lang w:eastAsia="en-US"/>
        </w:rPr>
        <w:t>°</w:t>
      </w:r>
      <w:r w:rsidRPr="00872F67">
        <w:rPr>
          <w:rFonts w:ascii="Cambria" w:eastAsia="Times New Roman" w:hAnsi="Cambria" w:cs="Times New Roman"/>
          <w:kern w:val="0"/>
          <w:szCs w:val="24"/>
          <w:lang w:eastAsia="en-US"/>
        </w:rPr>
        <w:t xml:space="preserve"> range, and whose response properties were based on V1 orientation-selective neurons </w:t>
      </w:r>
      <w:r w:rsidRPr="00872F67">
        <w:rPr>
          <w:rFonts w:ascii="Cambria" w:eastAsia="Times New Roman" w:hAnsi="Cambria" w:cs="Times New Roman"/>
          <w:kern w:val="0"/>
          <w:szCs w:val="24"/>
          <w:lang w:eastAsia="en-US"/>
        </w:rPr>
        <w:fldChar w:fldCharType="begin"/>
      </w:r>
      <w:r w:rsidR="006C535A">
        <w:rPr>
          <w:rFonts w:ascii="Cambria" w:eastAsia="Times New Roman" w:hAnsi="Cambria" w:cs="Times New Roman"/>
          <w:kern w:val="0"/>
          <w:szCs w:val="24"/>
          <w:lang w:eastAsia="en-US"/>
        </w:rPr>
        <w:instrText xml:space="preserve"> ADDIN ZOTERO_ITEM CSL_CITATION {"citationID":"ewOpwMws","properties":{"formattedCitation":"(Teich &amp; Qian, 2003)","plainCitation":"(Teich &amp; Qian, 2003)","dontUpdate":true,"noteIndex":0},"citationItems":[{"id":2304,"uris":["http://zotero.org/users/4480042/items/JX2IXPQI"],"itemData":{"id":2304,"type":"article-journal","abstract":"Learning and adaptation in the domain of orientation processing are among the most studied topics in the literature. However, little effort has been devoted to explaining the diverse array of experimental findings via a physiologically based model. We have started to address this issue in the framework of the recurrent model of V1 orientation selectivity and found that reported changes in V1 orientation tuning curves after learning and adaptation can both be explained with the model. Specifically, the sharpening of orientation tuning curves near the trained orientation after learning can be accounted for by slightly reducing net excitatory connections to cells around the trained orientation, while the broadening and peak shift of the tuning curves after adaptation can be reproduced by appropriately scaling down both excitation and inhibition around the adapted orientation. In addition, we investigated the perceptual consequences of the tuning curve changes induced by learning and adaptation using signal detection theory. We found that in the case of learning, the physiological changes can account for the psychophysical data well. In the case of adaptation, however, there is a clear discrepancy between the psychophysical data from alert human subjects and the physiological data from anesthetized animals. Instead, human adaptation studies can be better accounted for by the learning data from behaving animals. Our work suggests that adaptation in behaving subjects may be viewed as a short-term form of learning.","container-title":"Journal of Neurophysiology","DOI":"10.1152/jn.00970.2002","ISSN":"0022-3077","issue":"4","journalAbbreviation":"J Neurophysiol","language":"eng","note":"PMID: 12611961","page":"2086-2100","source":"PubMed","title":"Learning and adaptation in a recurrent model of V1 orientation selectivity","volume":"89","author":[{"family":"Teich","given":"Andrew F."},{"family":"Qian","given":"Ning"}],"issued":{"date-parts":[["2003",4]]}}}],"schema":"https://github.com/citation-style-language/schema/raw/master/csl-citation.json"} </w:instrText>
      </w:r>
      <w:r w:rsidRPr="00872F67">
        <w:rPr>
          <w:rFonts w:ascii="Cambria" w:eastAsia="Times New Roman" w:hAnsi="Cambria" w:cs="Times New Roman"/>
          <w:kern w:val="0"/>
          <w:szCs w:val="24"/>
          <w:lang w:eastAsia="en-US"/>
        </w:rPr>
        <w:fldChar w:fldCharType="separate"/>
      </w:r>
      <w:r w:rsidRPr="00872F67">
        <w:rPr>
          <w:rFonts w:ascii="Cambria" w:hAnsi="Cambria"/>
        </w:rPr>
        <w:t>(Teich &amp; Qian, 2003</w:t>
      </w:r>
      <w:r>
        <w:rPr>
          <w:rFonts w:ascii="Cambria" w:hAnsi="Cambria"/>
        </w:rPr>
        <w:t>; Figure 2</w:t>
      </w:r>
      <w:r w:rsidRPr="00872F67">
        <w:rPr>
          <w:rFonts w:ascii="Cambria" w:hAnsi="Cambria"/>
        </w:rPr>
        <w:t>)</w:t>
      </w:r>
      <w:r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 A 33</w:t>
      </w:r>
      <w:r w:rsidRPr="00872F67">
        <w:rPr>
          <w:rFonts w:ascii="Cambria" w:eastAsia="Times New Roman" w:hAnsi="Cambria" w:cs="Times New Roman"/>
          <w:kern w:val="0"/>
          <w:szCs w:val="24"/>
          <w:vertAlign w:val="superscript"/>
          <w:lang w:eastAsia="en-US"/>
        </w:rPr>
        <w:t>rd</w:t>
      </w:r>
      <w:r w:rsidRPr="00872F67">
        <w:rPr>
          <w:rFonts w:ascii="Cambria" w:eastAsia="Times New Roman" w:hAnsi="Cambria" w:cs="Times New Roman"/>
          <w:kern w:val="0"/>
          <w:szCs w:val="24"/>
          <w:lang w:eastAsia="en-US"/>
        </w:rPr>
        <w:t xml:space="preserve"> input unit was </w:t>
      </w:r>
      <w:r>
        <w:rPr>
          <w:rFonts w:ascii="Cambria" w:eastAsia="Times New Roman" w:hAnsi="Cambria" w:cs="Times New Roman"/>
          <w:kern w:val="0"/>
          <w:szCs w:val="24"/>
          <w:lang w:eastAsia="en-US"/>
        </w:rPr>
        <w:t>used for</w:t>
      </w:r>
      <w:r w:rsidRPr="00872F67">
        <w:rPr>
          <w:rFonts w:ascii="Cambria" w:eastAsia="Times New Roman" w:hAnsi="Cambria" w:cs="Times New Roman"/>
          <w:kern w:val="0"/>
          <w:szCs w:val="24"/>
          <w:lang w:eastAsia="en-US"/>
        </w:rPr>
        <w:t xml:space="preserve"> </w:t>
      </w:r>
      <w:proofErr w:type="spellStart"/>
      <w:r w:rsidRPr="00872F67">
        <w:rPr>
          <w:rFonts w:ascii="Cambria" w:eastAsia="Times New Roman" w:hAnsi="Cambria" w:cs="Times New Roman"/>
          <w:kern w:val="0"/>
          <w:szCs w:val="24"/>
          <w:lang w:eastAsia="en-US"/>
        </w:rPr>
        <w:t>retrocue</w:t>
      </w:r>
      <w:proofErr w:type="spellEnd"/>
      <w:r w:rsidRPr="00872F67">
        <w:rPr>
          <w:rFonts w:ascii="Cambria" w:eastAsia="Times New Roman" w:hAnsi="Cambria" w:cs="Times New Roman"/>
          <w:kern w:val="0"/>
          <w:szCs w:val="24"/>
          <w:lang w:eastAsia="en-US"/>
        </w:rPr>
        <w:t xml:space="preserve">, inputting “0” on each non-cue timestep and a “1” or “-1” (indicating “1st” or “2nd,” respectively) during each cue timestep. </w:t>
      </w:r>
      <w:r>
        <w:rPr>
          <w:rFonts w:ascii="Cambria" w:eastAsia="Times New Roman" w:hAnsi="Cambria" w:cs="Times New Roman"/>
          <w:kern w:val="0"/>
          <w:szCs w:val="24"/>
          <w:lang w:eastAsia="en-US"/>
        </w:rPr>
        <w:t>The two output units were trained to produce</w:t>
      </w:r>
      <m:oMath>
        <m:r>
          <w:rPr>
            <w:rFonts w:ascii="Cambria Math" w:eastAsia="Times New Roman" w:hAnsi="Cambria Math" w:cs="Times New Roman"/>
            <w:kern w:val="0"/>
            <w:szCs w:val="24"/>
            <w:lang w:eastAsia="en-US"/>
          </w:rPr>
          <m:t xml:space="preserve"> </m:t>
        </m:r>
        <m:r>
          <m:rPr>
            <m:sty m:val="p"/>
          </m:rPr>
          <w:rPr>
            <w:rFonts w:ascii="Cambria Math" w:eastAsia="Times New Roman" w:hAnsi="Cambria Math" w:cs="Times New Roman"/>
            <w:kern w:val="0"/>
            <w:szCs w:val="24"/>
            <w:lang w:eastAsia="en-US"/>
          </w:rPr>
          <m:t>cos</m:t>
        </m:r>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2x</m:t>
            </m:r>
          </m:e>
        </m:d>
        <m:r>
          <w:rPr>
            <w:rFonts w:ascii="Cambria Math" w:eastAsia="Times New Roman" w:hAnsi="Cambria Math" w:cs="Times New Roman"/>
            <w:kern w:val="0"/>
            <w:szCs w:val="24"/>
            <w:lang w:eastAsia="en-US"/>
          </w:rPr>
          <m:t xml:space="preserve"> </m:t>
        </m:r>
      </m:oMath>
      <w:r>
        <w:rPr>
          <w:rFonts w:ascii="Cambria" w:eastAsia="Times New Roman" w:hAnsi="Cambria" w:cs="Times New Roman"/>
          <w:kern w:val="0"/>
          <w:szCs w:val="24"/>
          <w:lang w:eastAsia="en-US"/>
        </w:rPr>
        <w:t>and</w:t>
      </w:r>
      <m:oMath>
        <m:r>
          <w:rPr>
            <w:rFonts w:ascii="Cambria Math" w:eastAsia="Times New Roman" w:hAnsi="Cambria Math" w:cs="Times New Roman"/>
            <w:kern w:val="0"/>
            <w:szCs w:val="24"/>
            <w:lang w:eastAsia="en-US"/>
          </w:rPr>
          <m:t xml:space="preserve"> </m:t>
        </m:r>
        <m:r>
          <m:rPr>
            <m:sty m:val="p"/>
          </m:rPr>
          <w:rPr>
            <w:rFonts w:ascii="Cambria Math" w:eastAsia="Times New Roman" w:hAnsi="Cambria Math" w:cs="Times New Roman"/>
            <w:kern w:val="0"/>
            <w:szCs w:val="24"/>
            <w:lang w:eastAsia="en-US"/>
          </w:rPr>
          <m:t>sin</m:t>
        </m:r>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2x</m:t>
            </m:r>
          </m:e>
        </m:d>
        <m:r>
          <w:rPr>
            <w:rFonts w:ascii="Cambria Math" w:eastAsia="Times New Roman" w:hAnsi="Cambria Math" w:cs="Times New Roman"/>
            <w:kern w:val="0"/>
            <w:szCs w:val="24"/>
            <w:lang w:eastAsia="en-US"/>
          </w:rPr>
          <m:t xml:space="preserve"> </m:t>
        </m:r>
      </m:oMath>
      <w:r>
        <w:rPr>
          <w:rFonts w:ascii="Cambria" w:eastAsia="Times New Roman" w:hAnsi="Cambria" w:cs="Times New Roman"/>
          <w:kern w:val="0"/>
          <w:szCs w:val="24"/>
          <w:lang w:eastAsia="en-US"/>
        </w:rPr>
        <w:t>(where</w:t>
      </w:r>
      <m:oMath>
        <m:r>
          <w:rPr>
            <w:rFonts w:ascii="Cambria Math" w:eastAsia="Times New Roman" w:hAnsi="Cambria Math" w:cs="Times New Roman"/>
            <w:kern w:val="0"/>
            <w:szCs w:val="24"/>
            <w:lang w:eastAsia="en-US"/>
          </w:rPr>
          <m:t xml:space="preserve"> x </m:t>
        </m:r>
      </m:oMath>
      <w:r>
        <w:rPr>
          <w:rFonts w:ascii="Cambria" w:eastAsia="Times New Roman" w:hAnsi="Cambria" w:cs="Times New Roman"/>
          <w:kern w:val="0"/>
          <w:szCs w:val="24"/>
          <w:lang w:eastAsia="en-US"/>
        </w:rPr>
        <w:t>was either</w:t>
      </w:r>
      <m:oMath>
        <m:r>
          <w:rPr>
            <w:rFonts w:ascii="Cambria Math" w:eastAsia="Times New Roman" w:hAnsi="Cambria Math" w:cs="Times New Roman"/>
            <w:kern w:val="0"/>
            <w:szCs w:val="24"/>
            <w:lang w:eastAsia="en-US"/>
          </w:rPr>
          <m:t xml:space="preserve"> θ </m:t>
        </m:r>
      </m:oMath>
      <w:r>
        <w:rPr>
          <w:rFonts w:ascii="Cambria" w:eastAsia="Times New Roman" w:hAnsi="Cambria" w:cs="Times New Roman"/>
          <w:kern w:val="0"/>
          <w:szCs w:val="24"/>
          <w:lang w:eastAsia="en-US"/>
        </w:rPr>
        <w:t>or</w:t>
      </w:r>
      <m:oMath>
        <m:r>
          <w:rPr>
            <w:rFonts w:ascii="Cambria Math" w:eastAsia="Times New Roman" w:hAnsi="Cambria Math" w:cs="Times New Roman"/>
            <w:kern w:val="0"/>
            <w:szCs w:val="24"/>
            <w:lang w:eastAsia="en-US"/>
          </w:rPr>
          <m:t xml:space="preserve"> φ </m:t>
        </m:r>
      </m:oMath>
      <w:r>
        <w:rPr>
          <w:rFonts w:ascii="Cambria" w:eastAsia="Times New Roman" w:hAnsi="Cambria" w:cs="Times New Roman"/>
          <w:kern w:val="0"/>
          <w:szCs w:val="24"/>
          <w:lang w:eastAsia="en-US"/>
        </w:rPr>
        <w:t xml:space="preserve"> depending on the cue) </w:t>
      </w:r>
      <w:r w:rsidRPr="00872F67">
        <w:rPr>
          <w:rFonts w:ascii="Cambria" w:eastAsia="Times New Roman" w:hAnsi="Cambria" w:cs="Times New Roman"/>
          <w:kern w:val="0"/>
          <w:szCs w:val="24"/>
          <w:lang w:eastAsia="en-US"/>
        </w:rPr>
        <w:t>so that the 0</w:t>
      </w:r>
      <w:r w:rsidRPr="00872F67">
        <w:rPr>
          <w:rFonts w:ascii="Times New Roman" w:eastAsia="Times New Roman" w:hAnsi="Times New Roman" w:cs="Times New Roman"/>
          <w:kern w:val="0"/>
          <w:szCs w:val="24"/>
          <w:lang w:eastAsia="en-US"/>
        </w:rPr>
        <w:t>°</w:t>
      </w:r>
      <w:r w:rsidRPr="00872F67">
        <w:rPr>
          <w:rFonts w:ascii="Cambria" w:eastAsia="Times New Roman" w:hAnsi="Cambria" w:cs="Times New Roman"/>
          <w:kern w:val="0"/>
          <w:szCs w:val="24"/>
          <w:lang w:eastAsia="en-US"/>
        </w:rPr>
        <w:t xml:space="preserve"> orientation had the same output as the 180</w:t>
      </w:r>
      <w:r w:rsidRPr="00872F67">
        <w:rPr>
          <w:rFonts w:ascii="Times New Roman" w:eastAsia="Times New Roman" w:hAnsi="Times New Roman" w:cs="Times New Roman"/>
          <w:kern w:val="0"/>
          <w:szCs w:val="24"/>
          <w:lang w:eastAsia="en-US"/>
        </w:rPr>
        <w:t>°</w:t>
      </w:r>
      <w:r w:rsidRPr="00872F67">
        <w:rPr>
          <w:rFonts w:ascii="Cambria" w:eastAsia="Times New Roman" w:hAnsi="Cambria" w:cs="Times New Roman"/>
          <w:kern w:val="0"/>
          <w:szCs w:val="24"/>
          <w:lang w:eastAsia="en-US"/>
        </w:rPr>
        <w:t xml:space="preserve"> orientation (Figure 2). </w:t>
      </w:r>
    </w:p>
    <w:p w14:paraId="078F8F8A" w14:textId="77777777" w:rsidR="004D60E9" w:rsidRDefault="004D60E9" w:rsidP="004D60E9">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ab/>
      </w:r>
      <w:r>
        <w:rPr>
          <w:rFonts w:ascii="Cambria" w:eastAsia="Times New Roman" w:hAnsi="Cambria" w:cs="Times New Roman"/>
          <w:kern w:val="0"/>
          <w:szCs w:val="24"/>
          <w:lang w:eastAsia="en-US"/>
        </w:rPr>
        <w:t>Our network had</w:t>
      </w:r>
      <w:r w:rsidRPr="00872F67">
        <w:rPr>
          <w:rFonts w:ascii="Cambria" w:eastAsia="Times New Roman" w:hAnsi="Cambria" w:cs="Times New Roman"/>
          <w:kern w:val="0"/>
          <w:szCs w:val="24"/>
          <w:lang w:eastAsia="en-US"/>
        </w:rPr>
        <w:t xml:space="preserve"> 100 </w:t>
      </w:r>
      <w:proofErr w:type="gramStart"/>
      <w:r w:rsidRPr="00872F67">
        <w:rPr>
          <w:rFonts w:ascii="Cambria" w:eastAsia="Times New Roman" w:hAnsi="Cambria" w:cs="Times New Roman"/>
          <w:kern w:val="0"/>
          <w:szCs w:val="24"/>
          <w:lang w:eastAsia="en-US"/>
        </w:rPr>
        <w:t>fully-connected</w:t>
      </w:r>
      <w:proofErr w:type="gramEnd"/>
      <w:r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recurrent </w:t>
      </w:r>
      <w:r w:rsidRPr="00872F67">
        <w:rPr>
          <w:rFonts w:ascii="Cambria" w:eastAsia="Times New Roman" w:hAnsi="Cambria" w:cs="Times New Roman"/>
          <w:kern w:val="0"/>
          <w:szCs w:val="24"/>
          <w:lang w:eastAsia="en-US"/>
        </w:rPr>
        <w:t>units</w:t>
      </w:r>
      <w:r>
        <w:rPr>
          <w:rFonts w:ascii="Cambria" w:eastAsia="Times New Roman" w:hAnsi="Cambria" w:cs="Times New Roman"/>
          <w:kern w:val="0"/>
          <w:szCs w:val="24"/>
          <w:lang w:eastAsia="en-US"/>
        </w:rPr>
        <w:t xml:space="preserve"> and t</w:t>
      </w:r>
      <w:r w:rsidRPr="00872F67">
        <w:rPr>
          <w:rFonts w:ascii="Cambria" w:eastAsia="Times New Roman" w:hAnsi="Cambria" w:cs="Times New Roman"/>
          <w:kern w:val="0"/>
          <w:szCs w:val="24"/>
          <w:lang w:eastAsia="en-US"/>
        </w:rPr>
        <w:t>he dynamics</w:t>
      </w:r>
      <m:oMath>
        <m:r>
          <w:rPr>
            <w:rFonts w:ascii="Cambria Math" w:eastAsia="Times New Roman" w:hAnsi="Cambria Math" w:cs="Times New Roman"/>
            <w:kern w:val="0"/>
            <w:szCs w:val="24"/>
            <w:lang w:eastAsia="en-US"/>
          </w:rPr>
          <m:t xml:space="preserve"> </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u</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 xml:space="preserve"> </m:t>
        </m:r>
      </m:oMath>
      <w:r w:rsidRPr="00872F67">
        <w:rPr>
          <w:rFonts w:ascii="Cambria" w:eastAsia="Times New Roman" w:hAnsi="Cambria" w:cs="Times New Roman"/>
          <w:kern w:val="0"/>
          <w:szCs w:val="24"/>
          <w:lang w:eastAsia="en-US"/>
        </w:rPr>
        <w:t>of each recurrent unit were governed by the</w:t>
      </w:r>
      <w:r>
        <w:rPr>
          <w:rFonts w:ascii="Cambria" w:eastAsia="Times New Roman" w:hAnsi="Cambria" w:cs="Times New Roman"/>
          <w:kern w:val="0"/>
          <w:szCs w:val="24"/>
          <w:lang w:eastAsia="en-US"/>
        </w:rPr>
        <w:t xml:space="preserve"> following </w:t>
      </w:r>
      <w:r w:rsidRPr="00872F67">
        <w:rPr>
          <w:rFonts w:ascii="Cambria" w:eastAsia="Times New Roman" w:hAnsi="Cambria" w:cs="Times New Roman"/>
          <w:kern w:val="0"/>
          <w:szCs w:val="24"/>
          <w:lang w:eastAsia="en-US"/>
        </w:rPr>
        <w:t>standard continuous-time RNN equations:</w:t>
      </w:r>
    </w:p>
    <w:p w14:paraId="5EAFF544" w14:textId="0897AAF8" w:rsidR="000A09B9" w:rsidRPr="000A09B9" w:rsidRDefault="000A09B9" w:rsidP="004D60E9">
      <w:pPr>
        <w:widowControl/>
        <w:rPr>
          <w:rFonts w:ascii="Cambria" w:eastAsia="Times New Roman" w:hAnsi="Cambria" w:cs="Times New Roman"/>
          <w:kern w:val="0"/>
          <w:szCs w:val="24"/>
          <w:lang w:eastAsia="en-US"/>
        </w:rPr>
      </w:pPr>
      <m:oMathPara>
        <m:oMath>
          <m:r>
            <w:rPr>
              <w:rFonts w:ascii="Cambria Math" w:eastAsia="Times New Roman" w:hAnsi="Cambria Math" w:cs="Times New Roman"/>
              <w:kern w:val="0"/>
              <w:szCs w:val="24"/>
              <w:lang w:eastAsia="en-US"/>
            </w:rPr>
            <m:t>τ</m:t>
          </m:r>
          <m:f>
            <m:fPr>
              <m:ctrlPr>
                <w:rPr>
                  <w:rFonts w:ascii="Cambria Math" w:eastAsia="Times New Roman" w:hAnsi="Cambria Math" w:cs="Times New Roman"/>
                  <w:i/>
                  <w:kern w:val="0"/>
                  <w:szCs w:val="24"/>
                  <w:lang w:eastAsia="en-US"/>
                </w:rPr>
              </m:ctrlPr>
            </m:fPr>
            <m:num>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dx</m:t>
                  </m:r>
                </m:e>
                <m:sub>
                  <m:r>
                    <w:rPr>
                      <w:rFonts w:ascii="Cambria Math" w:eastAsia="Times New Roman" w:hAnsi="Cambria Math" w:cs="Times New Roman"/>
                      <w:kern w:val="0"/>
                      <w:szCs w:val="24"/>
                      <w:lang w:eastAsia="en-US"/>
                    </w:rPr>
                    <m:t>i</m:t>
                  </m:r>
                </m:sub>
              </m:sSub>
              <m:r>
                <w:rPr>
                  <w:rFonts w:ascii="Cambria Math" w:eastAsia="Times New Roman" w:hAnsi="Cambria Math" w:cs="Times New Roman"/>
                  <w:kern w:val="0"/>
                  <w:szCs w:val="24"/>
                  <w:lang w:eastAsia="en-US"/>
                </w:rPr>
                <m:t>(t)</m:t>
              </m:r>
            </m:num>
            <m:den>
              <m:r>
                <w:rPr>
                  <w:rFonts w:ascii="Cambria Math" w:eastAsia="Times New Roman" w:hAnsi="Cambria Math" w:cs="Times New Roman"/>
                  <w:kern w:val="0"/>
                  <w:szCs w:val="24"/>
                  <w:lang w:eastAsia="en-US"/>
                </w:rPr>
                <m:t>dt</m:t>
              </m:r>
            </m:den>
          </m:f>
          <m:r>
            <w:rPr>
              <w:rFonts w:ascii="Cambria Math" w:eastAsia="Times New Roman" w:hAnsi="Cambria Math" w:cs="Times New Roman"/>
              <w:kern w:val="0"/>
              <w:szCs w:val="24"/>
              <w:lang w:eastAsia="en-US"/>
            </w:rPr>
            <m:t>=-</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x</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m:t>
          </m:r>
          <m:nary>
            <m:naryPr>
              <m:chr m:val="∑"/>
              <m:limLoc m:val="undOvr"/>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j=1</m:t>
              </m:r>
            </m:sub>
            <m:sup>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rec</m:t>
                  </m:r>
                </m:sup>
              </m:sSup>
            </m:sup>
            <m:e>
              <m:sSubSup>
                <m:sSubSupPr>
                  <m:ctrlPr>
                    <w:rPr>
                      <w:rFonts w:ascii="Cambria Math" w:eastAsia="Times New Roman" w:hAnsi="Cambria Math" w:cs="Times New Roman"/>
                      <w:i/>
                      <w:kern w:val="0"/>
                      <w:szCs w:val="24"/>
                      <w:lang w:eastAsia="en-US"/>
                    </w:rPr>
                  </m:ctrlPr>
                </m:sSubSupPr>
                <m:e>
                  <m:r>
                    <w:rPr>
                      <w:rFonts w:ascii="Cambria Math" w:eastAsia="Times New Roman" w:hAnsi="Cambria Math" w:cs="Times New Roman"/>
                      <w:kern w:val="0"/>
                      <w:szCs w:val="24"/>
                      <w:lang w:eastAsia="en-US"/>
                    </w:rPr>
                    <m:t>W</m:t>
                  </m:r>
                </m:e>
                <m:sub>
                  <m:r>
                    <w:rPr>
                      <w:rFonts w:ascii="Cambria Math" w:eastAsia="Times New Roman" w:hAnsi="Cambria Math" w:cs="Times New Roman"/>
                      <w:kern w:val="0"/>
                      <w:szCs w:val="24"/>
                      <w:lang w:eastAsia="en-US"/>
                    </w:rPr>
                    <m:t>ij</m:t>
                  </m:r>
                </m:sub>
                <m:sup>
                  <m:r>
                    <w:rPr>
                      <w:rFonts w:ascii="Cambria Math" w:eastAsia="Times New Roman" w:hAnsi="Cambria Math" w:cs="Times New Roman"/>
                      <w:kern w:val="0"/>
                      <w:szCs w:val="24"/>
                      <w:lang w:eastAsia="en-US"/>
                    </w:rPr>
                    <m:t>rec</m:t>
                  </m:r>
                </m:sup>
              </m:sSubSup>
            </m:e>
          </m:nary>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u</m:t>
              </m:r>
            </m:e>
            <m:sub>
              <m:r>
                <w:rPr>
                  <w:rFonts w:ascii="Cambria Math" w:eastAsia="Times New Roman" w:hAnsi="Cambria Math" w:cs="Times New Roman"/>
                  <w:kern w:val="0"/>
                  <w:szCs w:val="24"/>
                  <w:lang w:eastAsia="en-US"/>
                </w:rPr>
                <m:t>j</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m:t>
          </m:r>
          <m:nary>
            <m:naryPr>
              <m:chr m:val="∑"/>
              <m:limLoc m:val="undOvr"/>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k=1</m:t>
              </m:r>
            </m:sub>
            <m:sup>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in</m:t>
                  </m:r>
                </m:sup>
              </m:sSup>
            </m:sup>
            <m:e>
              <m:sSubSup>
                <m:sSubSupPr>
                  <m:ctrlPr>
                    <w:rPr>
                      <w:rFonts w:ascii="Cambria Math" w:eastAsia="Times New Roman" w:hAnsi="Cambria Math" w:cs="Times New Roman"/>
                      <w:i/>
                      <w:kern w:val="0"/>
                      <w:szCs w:val="24"/>
                      <w:lang w:eastAsia="en-US"/>
                    </w:rPr>
                  </m:ctrlPr>
                </m:sSubSupPr>
                <m:e>
                  <m:r>
                    <w:rPr>
                      <w:rFonts w:ascii="Cambria Math" w:eastAsia="Times New Roman" w:hAnsi="Cambria Math" w:cs="Times New Roman"/>
                      <w:kern w:val="0"/>
                      <w:szCs w:val="24"/>
                      <w:lang w:eastAsia="en-US"/>
                    </w:rPr>
                    <m:t>W</m:t>
                  </m:r>
                </m:e>
                <m:sub>
                  <m:r>
                    <w:rPr>
                      <w:rFonts w:ascii="Cambria Math" w:eastAsia="Times New Roman" w:hAnsi="Cambria Math" w:cs="Times New Roman"/>
                      <w:kern w:val="0"/>
                      <w:szCs w:val="24"/>
                      <w:lang w:eastAsia="en-US"/>
                    </w:rPr>
                    <m:t>ik</m:t>
                  </m:r>
                </m:sub>
                <m:sup>
                  <m:r>
                    <w:rPr>
                      <w:rFonts w:ascii="Cambria Math" w:eastAsia="Times New Roman" w:hAnsi="Cambria Math" w:cs="Times New Roman"/>
                      <w:kern w:val="0"/>
                      <w:szCs w:val="24"/>
                      <w:lang w:eastAsia="en-US"/>
                    </w:rPr>
                    <m:t>in</m:t>
                  </m:r>
                </m:sup>
              </m:sSubSup>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I</m:t>
                  </m:r>
                </m:e>
                <m:sub>
                  <m:r>
                    <w:rPr>
                      <w:rFonts w:ascii="Cambria Math" w:eastAsia="Times New Roman" w:hAnsi="Cambria Math" w:cs="Times New Roman"/>
                      <w:kern w:val="0"/>
                      <w:szCs w:val="24"/>
                      <w:lang w:eastAsia="en-US"/>
                    </w:rPr>
                    <m:t>k</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m:t>
              </m:r>
            </m:e>
          </m:nary>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b</m:t>
              </m:r>
            </m:e>
            <m:sub>
              <m:r>
                <w:rPr>
                  <w:rFonts w:ascii="Cambria Math" w:eastAsia="Times New Roman" w:hAnsi="Cambria Math" w:cs="Times New Roman"/>
                  <w:kern w:val="0"/>
                  <w:szCs w:val="24"/>
                  <w:lang w:eastAsia="en-US"/>
                </w:rPr>
                <m:t>i</m:t>
              </m:r>
            </m:sub>
          </m:sSub>
        </m:oMath>
      </m:oMathPara>
    </w:p>
    <w:p w14:paraId="2982483F" w14:textId="5BAEDC04" w:rsidR="004D60E9" w:rsidRPr="00371F20" w:rsidRDefault="00000000" w:rsidP="00371F20">
      <w:pPr>
        <w:widowControl/>
        <w:rPr>
          <w:rFonts w:ascii="Cambria" w:eastAsia="Times New Roman" w:hAnsi="Cambria" w:cs="Times New Roman"/>
          <w:kern w:val="0"/>
          <w:szCs w:val="24"/>
          <w:lang w:eastAsia="en-US"/>
        </w:rPr>
      </w:pPr>
      <m:oMathPara>
        <m:oMath>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u</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=f</m:t>
          </m:r>
          <m:d>
            <m:dPr>
              <m:ctrlPr>
                <w:rPr>
                  <w:rFonts w:ascii="Cambria Math" w:eastAsia="Times New Roman" w:hAnsi="Cambria Math" w:cs="Times New Roman"/>
                  <w:i/>
                  <w:kern w:val="0"/>
                  <w:szCs w:val="24"/>
                  <w:lang w:eastAsia="en-US"/>
                </w:rPr>
              </m:ctrlPr>
            </m:dPr>
            <m:e>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x</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e>
          </m:d>
          <m:r>
            <w:rPr>
              <w:rFonts w:ascii="Cambria Math" w:eastAsia="Times New Roman" w:hAnsi="Cambria Math" w:cs="Times New Roman"/>
              <w:kern w:val="0"/>
              <w:szCs w:val="24"/>
              <w:lang w:eastAsia="en-US"/>
            </w:rPr>
            <m:t>+</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ξ</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oMath>
      </m:oMathPara>
    </w:p>
    <w:p w14:paraId="666EE70B" w14:textId="77777777" w:rsidR="00371F20" w:rsidRPr="00872F67" w:rsidRDefault="00371F20" w:rsidP="00371F20">
      <w:pPr>
        <w:widowControl/>
        <w:rPr>
          <w:rFonts w:ascii="Cambria" w:eastAsia="Times New Roman" w:hAnsi="Cambria" w:cs="Times New Roman"/>
          <w:kern w:val="0"/>
          <w:szCs w:val="24"/>
          <w:lang w:eastAsia="en-US"/>
        </w:rPr>
      </w:pPr>
    </w:p>
    <w:p w14:paraId="061A6BB0" w14:textId="76B36536" w:rsidR="004D60E9" w:rsidRDefault="004D60E9" w:rsidP="004D60E9">
      <w:pPr>
        <w:widowControl/>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for</w:t>
      </w:r>
      <m:oMath>
        <m:r>
          <w:rPr>
            <w:rFonts w:ascii="Cambria Math" w:eastAsia="Times New Roman" w:hAnsi="Cambria Math" w:cs="Times New Roman"/>
            <w:kern w:val="0"/>
            <w:szCs w:val="24"/>
            <w:lang w:eastAsia="en-US"/>
          </w:rPr>
          <m:t xml:space="preserve"> i </m:t>
        </m:r>
      </m:oMath>
      <w:r w:rsidRPr="00872F67">
        <w:rPr>
          <w:rFonts w:ascii="Cambria" w:eastAsia="Times New Roman" w:hAnsi="Cambria" w:cs="Times New Roman"/>
          <w:kern w:val="0"/>
          <w:szCs w:val="24"/>
          <w:lang w:eastAsia="en-US"/>
        </w:rPr>
        <w:t xml:space="preserve">= 1, …, </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rec</m:t>
            </m:r>
          </m:sup>
        </m:sSup>
        <m:r>
          <w:rPr>
            <w:rFonts w:ascii="Cambria Math" w:eastAsia="Times New Roman" w:hAnsi="Cambria Math" w:cs="Times New Roman"/>
            <w:kern w:val="0"/>
            <w:szCs w:val="24"/>
            <w:lang w:eastAsia="en-US"/>
          </w:rPr>
          <m:t xml:space="preserve">. </m:t>
        </m:r>
      </m:oMath>
      <w:r>
        <w:rPr>
          <w:rFonts w:ascii="Cambria" w:eastAsia="Times New Roman" w:hAnsi="Cambria" w:cs="Times New Roman"/>
          <w:kern w:val="0"/>
          <w:szCs w:val="24"/>
          <w:lang w:eastAsia="en-US"/>
        </w:rPr>
        <w:t>We introduced nonlinearity using the</w:t>
      </w:r>
      <w:r w:rsidRPr="00872F67">
        <w:rPr>
          <w:rFonts w:ascii="Cambria" w:eastAsia="Times New Roman" w:hAnsi="Cambria" w:cs="Times New Roman"/>
          <w:kern w:val="0"/>
          <w:szCs w:val="24"/>
          <w:lang w:eastAsia="en-US"/>
        </w:rPr>
        <w:t xml:space="preserve"> rectified linear unit</w:t>
      </w:r>
      <w:r>
        <w:rPr>
          <w:rFonts w:ascii="Cambria" w:eastAsia="Times New Roman" w:hAnsi="Cambria" w:cs="Times New Roman"/>
          <w:kern w:val="0"/>
          <w:szCs w:val="24"/>
          <w:lang w:eastAsia="en-US"/>
        </w:rPr>
        <w:t xml:space="preserve"> (</w:t>
      </w:r>
      <w:proofErr w:type="spellStart"/>
      <w:r>
        <w:rPr>
          <w:rFonts w:ascii="Cambria" w:eastAsia="Times New Roman" w:hAnsi="Cambria" w:cs="Times New Roman"/>
          <w:kern w:val="0"/>
          <w:szCs w:val="24"/>
          <w:lang w:eastAsia="en-US"/>
        </w:rPr>
        <w:t>ReLU</w:t>
      </w:r>
      <w:proofErr w:type="spellEnd"/>
      <w:r>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function</w:t>
      </w:r>
      <m:oMath>
        <m:r>
          <w:rPr>
            <w:rFonts w:ascii="Cambria Math" w:eastAsia="Times New Roman" w:hAnsi="Cambria Math" w:cs="Times New Roman"/>
            <w:kern w:val="0"/>
            <w:szCs w:val="24"/>
            <w:lang w:eastAsia="en-US"/>
          </w:rPr>
          <m:t xml:space="preserve"> f</m:t>
        </m:r>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x</m:t>
            </m:r>
          </m:e>
        </m:d>
        <m:r>
          <w:rPr>
            <w:rFonts w:ascii="Cambria Math" w:eastAsia="Times New Roman" w:hAnsi="Cambria Math" w:cs="Times New Roman"/>
            <w:kern w:val="0"/>
            <w:szCs w:val="24"/>
            <w:lang w:eastAsia="en-US"/>
          </w:rPr>
          <m:t>=</m:t>
        </m:r>
        <m:func>
          <m:funcPr>
            <m:ctrlPr>
              <w:rPr>
                <w:rFonts w:ascii="Cambria Math" w:eastAsia="Times New Roman" w:hAnsi="Cambria Math" w:cs="Times New Roman"/>
                <w:kern w:val="0"/>
                <w:szCs w:val="24"/>
                <w:lang w:eastAsia="en-US"/>
              </w:rPr>
            </m:ctrlPr>
          </m:funcPr>
          <m:fName>
            <m:r>
              <m:rPr>
                <m:sty m:val="p"/>
              </m:rPr>
              <w:rPr>
                <w:rFonts w:ascii="Cambria Math" w:eastAsia="Times New Roman" w:hAnsi="Cambria Math" w:cs="Times New Roman"/>
                <w:kern w:val="0"/>
                <w:szCs w:val="24"/>
                <w:lang w:eastAsia="en-US"/>
              </w:rPr>
              <m:t>max</m:t>
            </m:r>
          </m:fName>
          <m:e>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0,x</m:t>
                </m:r>
              </m:e>
            </m:d>
          </m:e>
        </m:func>
        <m:r>
          <w:rPr>
            <w:rFonts w:ascii="Cambria Math" w:eastAsia="Times New Roman" w:hAnsi="Cambria Math" w:cs="Times New Roman"/>
            <w:kern w:val="0"/>
            <w:szCs w:val="24"/>
            <w:lang w:eastAsia="en-US"/>
          </w:rPr>
          <m:t xml:space="preserve">. </m:t>
        </m:r>
      </m:oMath>
      <w:r w:rsidRPr="00872F67">
        <w:rPr>
          <w:rFonts w:ascii="Cambria" w:eastAsia="Times New Roman" w:hAnsi="Cambria" w:cs="Times New Roman"/>
          <w:kern w:val="0"/>
          <w:szCs w:val="24"/>
          <w:lang w:eastAsia="en-US"/>
        </w:rPr>
        <w:t xml:space="preserve">Each </w:t>
      </w:r>
      <w:r>
        <w:rPr>
          <w:rFonts w:ascii="Cambria" w:eastAsia="Times New Roman" w:hAnsi="Cambria" w:cs="Times New Roman"/>
          <w:kern w:val="0"/>
          <w:szCs w:val="24"/>
          <w:lang w:eastAsia="en-US"/>
        </w:rPr>
        <w:t xml:space="preserve">recurrent </w:t>
      </w:r>
      <w:r w:rsidRPr="00872F67">
        <w:rPr>
          <w:rFonts w:ascii="Cambria" w:eastAsia="Times New Roman" w:hAnsi="Cambria" w:cs="Times New Roman"/>
          <w:kern w:val="0"/>
          <w:szCs w:val="24"/>
          <w:lang w:eastAsia="en-US"/>
        </w:rPr>
        <w:t xml:space="preserve">unit received input from other units </w:t>
      </w:r>
      <w:r>
        <w:rPr>
          <w:rFonts w:ascii="Cambria" w:eastAsia="Times New Roman" w:hAnsi="Cambria" w:cs="Times New Roman"/>
          <w:kern w:val="0"/>
          <w:szCs w:val="24"/>
          <w:lang w:eastAsia="en-US"/>
        </w:rPr>
        <w:t>via</w:t>
      </w:r>
      <w:r w:rsidRPr="00872F67">
        <w:rPr>
          <w:rFonts w:ascii="Cambria" w:eastAsia="Times New Roman" w:hAnsi="Cambria" w:cs="Times New Roman"/>
          <w:kern w:val="0"/>
          <w:szCs w:val="24"/>
          <w:lang w:eastAsia="en-US"/>
        </w:rPr>
        <w:t xml:space="preserve"> recurrent connections with weights specified by the matrix</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 xml:space="preserve"> W</m:t>
            </m:r>
          </m:e>
          <m:sup>
            <m:r>
              <w:rPr>
                <w:rFonts w:ascii="Cambria Math" w:eastAsia="Times New Roman" w:hAnsi="Cambria Math" w:cs="Times New Roman"/>
                <w:kern w:val="0"/>
                <w:szCs w:val="24"/>
                <w:lang w:eastAsia="en-US"/>
              </w:rPr>
              <m:t>rec</m:t>
            </m:r>
          </m:sup>
        </m:sSup>
      </m:oMath>
      <w:r>
        <w:rPr>
          <w:rFonts w:ascii="Cambria" w:eastAsia="Times New Roman" w:hAnsi="Cambria" w:cs="Times New Roman" w:hint="eastAsia"/>
          <w:kern w:val="0"/>
          <w:szCs w:val="24"/>
          <w:lang w:eastAsia="en-US"/>
        </w:rPr>
        <w:t>,</w:t>
      </w:r>
      <w:r>
        <w:rPr>
          <w:rFonts w:ascii="Cambria" w:eastAsia="Times New Roman" w:hAnsi="Cambria" w:cs="Times New Roman"/>
          <w:kern w:val="0"/>
          <w:szCs w:val="24"/>
          <w:lang w:eastAsia="en-US"/>
        </w:rPr>
        <w:t xml:space="preserve"> initialized orthogonally</w:t>
      </w:r>
      <w:r w:rsidR="000A09B9">
        <w:rPr>
          <w:rFonts w:ascii="Cambria" w:eastAsia="Times New Roman" w:hAnsi="Cambria" w:cs="Times New Roman"/>
          <w:kern w:val="0"/>
          <w:szCs w:val="24"/>
          <w:lang w:eastAsia="en-US"/>
        </w:rPr>
        <w:t xml:space="preserve"> </w:t>
      </w:r>
      <w:r w:rsidR="000A09B9">
        <w:rPr>
          <w:rFonts w:ascii="Cambria" w:eastAsia="Times New Roman" w:hAnsi="Cambria" w:cs="Times New Roman"/>
          <w:kern w:val="0"/>
          <w:szCs w:val="24"/>
          <w:lang w:eastAsia="en-US"/>
        </w:rPr>
        <w:fldChar w:fldCharType="begin"/>
      </w:r>
      <w:r w:rsidR="000A09B9">
        <w:rPr>
          <w:rFonts w:ascii="Cambria" w:eastAsia="Times New Roman" w:hAnsi="Cambria" w:cs="Times New Roman"/>
          <w:kern w:val="0"/>
          <w:szCs w:val="24"/>
          <w:lang w:eastAsia="en-US"/>
        </w:rPr>
        <w:instrText xml:space="preserve"> ADDIN ZOTERO_ITEM CSL_CITATION {"citationID":"MF7WO5rf","properties":{"formattedCitation":"(Saxe et al., 2013)","plainCitation":"(Saxe et al., 2013)","noteIndex":0},"citationItems":[{"id":2360,"uris":["http://zotero.org/users/4480042/items/W9L3CZCC"],"itemData":{"id":2360,"type":"webpage","abstract":"Despite the widespread practical success of deep learning methods, our theoretical understanding of the dynamics of learning in deep neural networks remains quite sparse. We attempt to bridge the gap between the theory and practice of deep learning by systematically analyzing learning dynamics for the restricted case of deep linear neural networks. Despite the linearity of their input-output map, such networks have nonlinear gradient descent dynamics on weights that change with the addition of each new hidden layer. We show that deep linear networks exhibit nonlinear learning phenomena similar to those seen in simulations of nonlinear networks, including long plateaus followed by rapid transitions to lower error solutions, and faster convergence from greedy unsupervised pretraining initial conditions than from random initial conditions. We provide an analytical description of these phenomena by finding new exact solutions to the nonlinear dynamics of deep learning. Our theoretical analysis also reveals the surprising finding that as the depth of a network approaches infinity, learning speed can nevertheless remain finite: for a special class of initial conditions on the weights, very deep networks incur only a finite, depth independent, delay in learning speed relative to shallow networks. We show that, under certain conditions on the training data, unsupervised pretraining can find this special class of initial conditions, while scaled random Gaussian initializations cannot. We further exhibit a new class of random orthogonal initial conditions on weights that, like unsupervised pre-training, enjoys depth independent learning times. We further show that these initial conditions also lead to faithful propagation of gradients even in deep nonlinear networks, as long as they operate in a special regime known as the edge of chaos.","container-title":"arXiv.org","language":"en","title":"Exact solutions to the nonlinear dynamics of learning in deep linear neural networks","URL":"https://arxiv.org/abs/1312.6120v3","author":[{"family":"Saxe","given":"Andrew M."},{"family":"McClelland","given":"James L."},{"family":"Ganguli","given":"Surya"}],"accessed":{"date-parts":[["2023",9,20]]},"issued":{"date-parts":[["2013",12,20]]}}}],"schema":"https://github.com/citation-style-language/schema/raw/master/csl-citation.json"} </w:instrText>
      </w:r>
      <w:r w:rsidR="000A09B9">
        <w:rPr>
          <w:rFonts w:ascii="Cambria" w:eastAsia="Times New Roman" w:hAnsi="Cambria" w:cs="Times New Roman"/>
          <w:kern w:val="0"/>
          <w:szCs w:val="24"/>
          <w:lang w:eastAsia="en-US"/>
        </w:rPr>
        <w:fldChar w:fldCharType="separate"/>
      </w:r>
      <w:r w:rsidR="000A09B9" w:rsidRPr="000A09B9">
        <w:rPr>
          <w:rFonts w:ascii="Cambria" w:hAnsi="Cambria"/>
        </w:rPr>
        <w:t>(Saxe et al., 2013)</w:t>
      </w:r>
      <w:r w:rsidR="000A09B9">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In addition, these units received external input</w:t>
      </w:r>
      <m:oMath>
        <m:r>
          <w:rPr>
            <w:rFonts w:ascii="Cambria Math" w:eastAsia="Times New Roman" w:hAnsi="Cambria Math" w:cs="Times New Roman"/>
            <w:kern w:val="0"/>
            <w:szCs w:val="24"/>
            <w:lang w:eastAsia="en-US"/>
          </w:rPr>
          <m:t xml:space="preserve"> I</m:t>
        </m:r>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 xml:space="preserve"> </m:t>
        </m:r>
      </m:oMath>
      <w:r>
        <w:rPr>
          <w:rFonts w:ascii="Cambria" w:eastAsia="Times New Roman" w:hAnsi="Cambria" w:cs="Times New Roman"/>
          <w:kern w:val="0"/>
          <w:szCs w:val="24"/>
          <w:lang w:eastAsia="en-US"/>
        </w:rPr>
        <w:t>to the RNN via weights specified by the matrix</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 xml:space="preserve"> W</m:t>
            </m:r>
          </m:e>
          <m:sup>
            <m:r>
              <w:rPr>
                <w:rFonts w:ascii="Cambria Math" w:eastAsia="Times New Roman" w:hAnsi="Cambria Math" w:cs="Times New Roman"/>
                <w:kern w:val="0"/>
                <w:szCs w:val="24"/>
                <w:lang w:eastAsia="en-US"/>
              </w:rPr>
              <m:t>in</m:t>
            </m:r>
          </m:sup>
        </m:sSup>
      </m:oMath>
      <w:r>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Each unit </w:t>
      </w:r>
      <w:r>
        <w:rPr>
          <w:rFonts w:ascii="Cambria" w:eastAsia="Times New Roman" w:hAnsi="Cambria" w:cs="Times New Roman"/>
          <w:kern w:val="0"/>
          <w:szCs w:val="24"/>
          <w:lang w:eastAsia="en-US"/>
        </w:rPr>
        <w:t>carried</w:t>
      </w:r>
      <w:r w:rsidRPr="00872F67">
        <w:rPr>
          <w:rFonts w:ascii="Cambria" w:eastAsia="Times New Roman" w:hAnsi="Cambria" w:cs="Times New Roman"/>
          <w:kern w:val="0"/>
          <w:szCs w:val="24"/>
          <w:lang w:eastAsia="en-US"/>
        </w:rPr>
        <w:t xml:space="preserve"> two sources of bias: (1)</w:t>
      </w:r>
      <m:oMath>
        <m:r>
          <w:rPr>
            <w:rFonts w:ascii="Cambria Math" w:eastAsia="Times New Roman" w:hAnsi="Cambria Math" w:cs="Times New Roman"/>
            <w:kern w:val="0"/>
            <w:szCs w:val="24"/>
            <w:lang w:eastAsia="en-US"/>
          </w:rPr>
          <m:t xml:space="preserve"> </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b</m:t>
            </m:r>
          </m:e>
          <m:sub>
            <m:r>
              <w:rPr>
                <w:rFonts w:ascii="Cambria Math" w:eastAsia="Times New Roman" w:hAnsi="Cambria Math" w:cs="Times New Roman"/>
                <w:kern w:val="0"/>
                <w:szCs w:val="24"/>
                <w:lang w:eastAsia="en-US"/>
              </w:rPr>
              <m:t>i</m:t>
            </m:r>
          </m:sub>
        </m:sSub>
        <m:r>
          <w:rPr>
            <w:rFonts w:ascii="Cambria Math" w:eastAsia="Times New Roman" w:hAnsi="Cambria Math" w:cs="Times New Roman"/>
            <w:kern w:val="0"/>
            <w:szCs w:val="24"/>
            <w:lang w:eastAsia="en-US"/>
          </w:rPr>
          <m:t xml:space="preserve">, </m:t>
        </m:r>
      </m:oMath>
      <w:r>
        <w:rPr>
          <w:rFonts w:ascii="Cambria" w:eastAsia="Times New Roman" w:hAnsi="Cambria" w:cs="Times New Roman" w:hint="eastAsia"/>
          <w:kern w:val="0"/>
          <w:szCs w:val="24"/>
          <w:lang w:eastAsia="en-US"/>
        </w:rPr>
        <w:t>l</w:t>
      </w:r>
      <w:r>
        <w:rPr>
          <w:rFonts w:ascii="Cambria" w:eastAsia="Times New Roman" w:hAnsi="Cambria" w:cs="Times New Roman"/>
          <w:kern w:val="0"/>
          <w:szCs w:val="24"/>
          <w:lang w:eastAsia="en-US"/>
        </w:rPr>
        <w:t>earned during training</w:t>
      </w:r>
      <w:r w:rsidRPr="00872F67">
        <w:rPr>
          <w:rFonts w:ascii="Cambria" w:eastAsia="Times New Roman" w:hAnsi="Cambria" w:cs="Times New Roman"/>
          <w:kern w:val="0"/>
          <w:szCs w:val="24"/>
          <w:lang w:eastAsia="en-US"/>
        </w:rPr>
        <w:t>, and (2</w:t>
      </w:r>
      <w:r>
        <w:rPr>
          <w:rFonts w:ascii="Cambria" w:eastAsia="Times New Roman" w:hAnsi="Cambria" w:cs="Times New Roman"/>
          <w:kern w:val="0"/>
          <w:szCs w:val="24"/>
          <w:lang w:eastAsia="en-US"/>
        </w:rPr>
        <w:t>)</w:t>
      </w:r>
      <m:oMath>
        <m:r>
          <w:rPr>
            <w:rFonts w:ascii="Cambria Math" w:eastAsia="Times New Roman" w:hAnsi="Cambria Math" w:cs="Times New Roman"/>
            <w:kern w:val="0"/>
            <w:szCs w:val="24"/>
            <w:lang w:eastAsia="en-US"/>
          </w:rPr>
          <m:t xml:space="preserve"> </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ξ</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 xml:space="preserve">, </m:t>
        </m:r>
      </m:oMath>
      <w:r w:rsidRPr="00872F67">
        <w:rPr>
          <w:rFonts w:ascii="Cambria" w:eastAsia="Times New Roman" w:hAnsi="Cambria" w:cs="Times New Roman"/>
          <w:kern w:val="0"/>
          <w:szCs w:val="24"/>
          <w:lang w:eastAsia="en-US"/>
        </w:rPr>
        <w:t>which represented</w:t>
      </w:r>
      <w:r>
        <w:rPr>
          <w:rFonts w:ascii="Cambria" w:eastAsia="Times New Roman" w:hAnsi="Cambria" w:cs="Times New Roman"/>
          <w:kern w:val="0"/>
          <w:szCs w:val="24"/>
          <w:lang w:eastAsia="en-US"/>
        </w:rPr>
        <w:t xml:space="preserve"> intrinsic noise in</w:t>
      </w:r>
      <w:r w:rsidRPr="00872F67">
        <w:rPr>
          <w:rFonts w:ascii="Cambria" w:eastAsia="Times New Roman" w:hAnsi="Cambria" w:cs="Times New Roman"/>
          <w:kern w:val="0"/>
          <w:szCs w:val="24"/>
          <w:lang w:eastAsia="en-US"/>
        </w:rPr>
        <w:t xml:space="preserve"> the network and </w:t>
      </w:r>
      <w:r>
        <w:rPr>
          <w:rFonts w:ascii="Cambria" w:eastAsia="Times New Roman" w:hAnsi="Cambria" w:cs="Times New Roman"/>
          <w:kern w:val="0"/>
          <w:szCs w:val="24"/>
          <w:lang w:eastAsia="en-US"/>
        </w:rPr>
        <w:t xml:space="preserve">took the form of </w:t>
      </w:r>
      <w:r w:rsidRPr="00872F67">
        <w:rPr>
          <w:rFonts w:ascii="Cambria" w:eastAsia="Times New Roman" w:hAnsi="Cambria" w:cs="Times New Roman"/>
          <w:kern w:val="0"/>
          <w:szCs w:val="24"/>
          <w:lang w:eastAsia="en-US"/>
        </w:rPr>
        <w:t>white Gaussian (</w:t>
      </w:r>
      <w:r>
        <w:rPr>
          <w:rFonts w:ascii="Cambria" w:eastAsia="Times New Roman" w:hAnsi="Cambria" w:cs="Times New Roman"/>
          <w:kern w:val="0"/>
          <w:szCs w:val="24"/>
          <w:lang w:eastAsia="en-US"/>
        </w:rPr>
        <w:t xml:space="preserve">sampled independently </w:t>
      </w:r>
      <w:r w:rsidRPr="00872F67">
        <w:rPr>
          <w:rFonts w:ascii="Cambria" w:eastAsia="Times New Roman" w:hAnsi="Cambria" w:cs="Times New Roman"/>
          <w:kern w:val="0"/>
          <w:szCs w:val="24"/>
          <w:lang w:eastAsia="en-US"/>
        </w:rPr>
        <w:t xml:space="preserve">at each timestep) with zero mean. </w:t>
      </w:r>
      <w:r w:rsidR="00DE6A3A">
        <w:rPr>
          <w:rFonts w:ascii="Cambria" w:eastAsia="Times New Roman" w:hAnsi="Cambria" w:cs="Times New Roman"/>
          <w:kern w:val="0"/>
          <w:szCs w:val="24"/>
          <w:lang w:eastAsia="en-US"/>
        </w:rPr>
        <w:t xml:space="preserve">Adding noise to the RNN during training has been shown to stabilize the results and help find a more canonical solution (Cueva et al., 2021). </w:t>
      </w:r>
      <w:r w:rsidR="008D4DDF">
        <w:rPr>
          <w:rFonts w:ascii="Cambria" w:eastAsia="Times New Roman" w:hAnsi="Cambria" w:cs="Times New Roman"/>
          <w:kern w:val="0"/>
          <w:szCs w:val="24"/>
          <w:lang w:eastAsia="en-US"/>
        </w:rPr>
        <w:t xml:space="preserve">(Note that noise was not added at testing.) </w:t>
      </w:r>
      <w:r>
        <w:rPr>
          <w:rFonts w:ascii="Cambria" w:eastAsia="Times New Roman" w:hAnsi="Cambria" w:cs="Times New Roman"/>
          <w:kern w:val="0"/>
          <w:szCs w:val="24"/>
          <w:lang w:eastAsia="en-US"/>
        </w:rPr>
        <w:t>We simulated the approximate network</w:t>
      </w:r>
      <w:r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dynamics </w:t>
      </w:r>
      <w:r w:rsidRPr="00872F67">
        <w:rPr>
          <w:rFonts w:ascii="Cambria" w:eastAsia="Times New Roman" w:hAnsi="Cambria" w:cs="Times New Roman"/>
          <w:kern w:val="0"/>
          <w:szCs w:val="24"/>
          <w:lang w:eastAsia="en-US"/>
        </w:rPr>
        <w:t>using the Euler method for</w:t>
      </w:r>
      <m:oMath>
        <m:r>
          <w:rPr>
            <w:rFonts w:ascii="Cambria Math" w:eastAsia="Times New Roman" w:hAnsi="Cambria Math" w:cs="Times New Roman"/>
            <w:kern w:val="0"/>
            <w:szCs w:val="24"/>
            <w:lang w:eastAsia="en-US"/>
          </w:rPr>
          <m:t xml:space="preserve"> T </m:t>
        </m:r>
      </m:oMath>
      <w:r w:rsidRPr="00872F67">
        <w:rPr>
          <w:rFonts w:ascii="Cambria" w:eastAsia="Times New Roman" w:hAnsi="Cambria" w:cs="Times New Roman"/>
          <w:kern w:val="0"/>
          <w:szCs w:val="24"/>
          <w:lang w:eastAsia="en-US"/>
        </w:rPr>
        <w:t xml:space="preserve">= 350 timesteps, each </w:t>
      </w:r>
      <w:r>
        <w:rPr>
          <w:rFonts w:ascii="Cambria" w:eastAsia="Times New Roman" w:hAnsi="Cambria" w:cs="Times New Roman"/>
          <w:kern w:val="0"/>
          <w:szCs w:val="24"/>
          <w:lang w:eastAsia="en-US"/>
        </w:rPr>
        <w:t xml:space="preserve">having a </w:t>
      </w:r>
      <w:r w:rsidRPr="00872F67">
        <w:rPr>
          <w:rFonts w:ascii="Cambria" w:eastAsia="Times New Roman" w:hAnsi="Cambria" w:cs="Times New Roman"/>
          <w:kern w:val="0"/>
          <w:szCs w:val="24"/>
          <w:lang w:eastAsia="en-US"/>
        </w:rPr>
        <w:t>duration</w:t>
      </w:r>
      <m:oMath>
        <m:r>
          <w:rPr>
            <w:rFonts w:ascii="Cambria Math" w:eastAsia="Times New Roman" w:hAnsi="Cambria Math" w:cs="Times New Roman"/>
            <w:kern w:val="0"/>
            <w:szCs w:val="24"/>
            <w:lang w:eastAsia="en-US"/>
          </w:rPr>
          <m:t xml:space="preserve"> τ</m:t>
        </m:r>
      </m:oMath>
      <w:r w:rsidRPr="00872F67">
        <w:rPr>
          <w:rFonts w:ascii="Cambria" w:eastAsia="Times New Roman" w:hAnsi="Cambria" w:cs="Times New Roman"/>
          <w:kern w:val="0"/>
          <w:szCs w:val="24"/>
          <w:lang w:eastAsia="en-US"/>
        </w:rPr>
        <w:t xml:space="preserve">/10 </w:t>
      </w:r>
      <w:r w:rsidRPr="00872F67">
        <w:rPr>
          <w:rFonts w:ascii="Cambria" w:eastAsia="Times New Roman" w:hAnsi="Cambria" w:cs="Times New Roman"/>
          <w:kern w:val="0"/>
          <w:szCs w:val="24"/>
          <w:lang w:eastAsia="en-US"/>
        </w:rPr>
        <w:fldChar w:fldCharType="begin"/>
      </w:r>
      <w:r w:rsidRPr="00872F67">
        <w:rPr>
          <w:rFonts w:ascii="Cambria" w:eastAsia="Times New Roman" w:hAnsi="Cambria" w:cs="Times New Roman"/>
          <w:kern w:val="0"/>
          <w:szCs w:val="24"/>
          <w:lang w:eastAsia="en-US"/>
        </w:rPr>
        <w:instrText xml:space="preserve"> ADDIN ZOTERO_ITEM CSL_CITATION {"citationID":"NE3XYPj3","properties":{"formattedCitation":"(Mante et al., 2013)","plainCitation":"(Mante et al., 2013)","noteIndex":0},"citationItems":[{"id":400,"uris":["http://zotero.org/users/4480042/items/ETPYJA8T"],"itemData":{"id":400,"type":"article-journal","abstract":"This study shows that in monkeys making context-dependent decisions, task-relevant and task-irrelevant signals are confusingly intermixed in single units of the prefrontal cortex, but are readily understood in the framework of a dynamical process unfolding at the level of the population; a recurrently connected neural network model reproduces key features of the data and suggests a novel mechanism for selection and integration of task-relevant evidence towards a decision.","container-title":"Nature","DOI":"10.1038/nature12742","ISSN":"1476-4687","issue":"7474","language":"en","license":"2013 Nature Publishing Group, a division of Macmillan Publishers Limited. All Rights Reserved.","note":"number: 7474\npublisher: Nature Publishing Group","page":"78-84","source":"www.nature.com","title":"Context-dependent computation by recurrent dynamics in prefrontal cortex","volume":"503","author":[{"family":"Mante","given":"Valerio"},{"family":"Sussillo","given":"David"},{"family":"Shenoy","given":"Krishna V."},{"family":"Newsome","given":"William T."}],"issued":{"date-parts":[["2013",11]]}}}],"schema":"https://github.com/citation-style-language/schema/raw/master/csl-citation.json"} </w:instrText>
      </w:r>
      <w:r w:rsidRPr="00872F67">
        <w:rPr>
          <w:rFonts w:ascii="Cambria" w:eastAsia="Times New Roman" w:hAnsi="Cambria" w:cs="Times New Roman"/>
          <w:kern w:val="0"/>
          <w:szCs w:val="24"/>
          <w:lang w:eastAsia="en-US"/>
        </w:rPr>
        <w:fldChar w:fldCharType="separate"/>
      </w:r>
      <w:r w:rsidRPr="00872F67">
        <w:rPr>
          <w:rFonts w:ascii="Cambria" w:hAnsi="Cambria"/>
        </w:rPr>
        <w:t>(Mante et al., 2013)</w:t>
      </w:r>
      <w:r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w:t>
      </w:r>
      <w:r w:rsidR="00EB1D49" w:rsidRPr="00EB1D49">
        <w:rPr>
          <w:rFonts w:ascii="Cambria" w:eastAsia="Times New Roman" w:hAnsi="Cambria" w:cs="Times New Roman"/>
          <w:kern w:val="0"/>
          <w:szCs w:val="24"/>
          <w:lang w:eastAsia="en-US"/>
        </w:rPr>
        <w:t>We chose</w:t>
      </w:r>
      <m:oMath>
        <m:r>
          <w:rPr>
            <w:rFonts w:ascii="Cambria Math" w:eastAsia="Times New Roman" w:hAnsi="Cambria Math" w:cs="Times New Roman"/>
            <w:kern w:val="0"/>
            <w:szCs w:val="24"/>
            <w:lang w:eastAsia="en-US"/>
          </w:rPr>
          <m:t xml:space="preserve"> dt/τ </m:t>
        </m:r>
      </m:oMath>
      <w:r w:rsidR="00EB1D49" w:rsidRPr="00EB1D49">
        <w:rPr>
          <w:rFonts w:ascii="Cambria" w:eastAsia="Times New Roman" w:hAnsi="Cambria" w:cs="Times New Roman"/>
          <w:kern w:val="0"/>
          <w:szCs w:val="24"/>
          <w:lang w:eastAsia="en-US"/>
        </w:rPr>
        <w:t xml:space="preserve">= </w:t>
      </w:r>
      <w:r w:rsidR="00EB1D49">
        <w:rPr>
          <w:rFonts w:ascii="Cambria" w:eastAsia="Times New Roman" w:hAnsi="Cambria" w:cs="Times New Roman"/>
          <w:kern w:val="0"/>
          <w:szCs w:val="24"/>
          <w:lang w:eastAsia="en-US"/>
        </w:rPr>
        <w:t>0.1</w:t>
      </w:r>
      <w:r w:rsidR="00EB1D49" w:rsidRPr="00EB1D49">
        <w:rPr>
          <w:rFonts w:ascii="Cambria" w:eastAsia="Times New Roman" w:hAnsi="Cambria" w:cs="Times New Roman"/>
          <w:kern w:val="0"/>
          <w:szCs w:val="24"/>
          <w:lang w:eastAsia="en-US"/>
        </w:rPr>
        <w:t xml:space="preserve"> similar to</w:t>
      </w:r>
      <w:r w:rsidR="00EB1D49">
        <w:rPr>
          <w:rFonts w:ascii="Cambria" w:eastAsia="Times New Roman" w:hAnsi="Cambria" w:cs="Times New Roman"/>
          <w:kern w:val="0"/>
          <w:szCs w:val="24"/>
          <w:lang w:eastAsia="en-US"/>
        </w:rPr>
        <w:t xml:space="preserve"> </w:t>
      </w:r>
      <w:r w:rsidR="00EB1D49">
        <w:rPr>
          <w:rFonts w:ascii="Cambria" w:eastAsia="Times New Roman" w:hAnsi="Cambria" w:cs="Times New Roman"/>
          <w:kern w:val="0"/>
          <w:szCs w:val="24"/>
          <w:lang w:eastAsia="en-US"/>
        </w:rPr>
        <w:fldChar w:fldCharType="begin"/>
      </w:r>
      <w:r w:rsidR="00EB1D49">
        <w:rPr>
          <w:rFonts w:ascii="Cambria" w:eastAsia="Times New Roman" w:hAnsi="Cambria" w:cs="Times New Roman"/>
          <w:kern w:val="0"/>
          <w:szCs w:val="24"/>
          <w:lang w:eastAsia="en-US"/>
        </w:rPr>
        <w:instrText xml:space="preserve"> ADDIN ZOTERO_ITEM CSL_CITATION {"citationID":"ACGEuCzl","properties":{"formattedCitation":"(Cueva et al., 2021)","plainCitation":"(Cueva et al., 2021)","noteIndex":0},"citationItems":[{"id":2244,"uris":["http://zotero.org/users/4480042/items/S5YKI5I3"],"itemData":{"id":2244,"type":"article","abstract":"Many daily activities and psychophysical experiments involve keeping multiple items in working memory. When items take continuous values (e.g., orientation, contrast, length, loudness) they must be stored in a continuous structure of appropriate dimensions. We investigate how this structure is represented in neural circuits by training recurrent networks to report two previously shown stimulus orientations. We find the activity manifold for the two orientations resembles a Clifford torus. Although a Clifford and standard torus (the surface of a donut) are topologically equivalent, they have important functional differences. A Clifford torus treats the two orientations equally and keeps them in orthogonal subspaces, as demanded by the task, whereas a standard torus does not. We find and characterize the connectivity patterns that support the Clifford torus. Moreover, in addition to attractors that store information via persistent activity, our networks also use a dynamic code where units change their tuning to prevent new sensory input from overwriting the previously stored one. We argue that such dynamic codes are generally required whenever multiple inputs enter a memory system via shared connections. Finally, we apply our framework to a human psychophysics experiment in which subjects reported two remembered orientations. By varying the training conditions of the RNNs, we test and support the hypothesis that human behavior is a product of both neural noise and reliance on the more stable and behaviorally relevant memory of the ordinal relationship between the two orientations. This suggests that suitable inductive biases in RNNs are important for uncovering how the human brain implements working memory. Together, these results offer an understanding of the neural computations underlying a class of visual decoding tasks, bridging the scales from human behavior to synaptic connectivity.","language":"en","note":"arXiv:2111.01275 [cs, q-bio]","number":"arXiv:2111.01275","publisher":"arXiv","source":"arXiv.org","title":"Recurrent neural network models for working memory of continuous variables: activity manifolds, connectivity patterns, and dynamic codes","title-short":"Recurrent neural network models for working memory of continuous variables","URL":"http://arxiv.org/abs/2111.01275","author":[{"family":"Cueva","given":"Christopher J."},{"family":"Ardalan","given":"Adel"},{"family":"Tsodyks","given":"Misha"},{"family":"Qian","given":"Ning"}],"accessed":{"date-parts":[["2023",5,2]]},"issued":{"date-parts":[["2021",12,18]]}}}],"schema":"https://github.com/citation-style-language/schema/raw/master/csl-citation.json"} </w:instrText>
      </w:r>
      <w:r w:rsidR="00EB1D49">
        <w:rPr>
          <w:rFonts w:ascii="Cambria" w:eastAsia="Times New Roman" w:hAnsi="Cambria" w:cs="Times New Roman"/>
          <w:kern w:val="0"/>
          <w:szCs w:val="24"/>
          <w:lang w:eastAsia="en-US"/>
        </w:rPr>
        <w:fldChar w:fldCharType="separate"/>
      </w:r>
      <w:r w:rsidR="00EB1D49" w:rsidRPr="00EB1D49">
        <w:rPr>
          <w:rFonts w:ascii="Cambria" w:hAnsi="Cambria"/>
        </w:rPr>
        <w:t>(Cueva et al., 2021)</w:t>
      </w:r>
      <w:r w:rsidR="00EB1D49">
        <w:rPr>
          <w:rFonts w:ascii="Cambria" w:eastAsia="Times New Roman" w:hAnsi="Cambria" w:cs="Times New Roman"/>
          <w:kern w:val="0"/>
          <w:szCs w:val="24"/>
          <w:lang w:eastAsia="en-US"/>
        </w:rPr>
        <w:fldChar w:fldCharType="end"/>
      </w:r>
      <w:r w:rsidR="00EB1D49" w:rsidRPr="00EB1D49">
        <w:rPr>
          <w:rFonts w:ascii="Cambria" w:eastAsia="Times New Roman" w:hAnsi="Cambria" w:cs="Times New Roman"/>
          <w:kern w:val="0"/>
          <w:szCs w:val="24"/>
          <w:lang w:eastAsia="en-US"/>
        </w:rPr>
        <w:t>; e.g.</w:t>
      </w:r>
      <w:r w:rsidR="00EB1D49">
        <w:rPr>
          <w:rFonts w:ascii="Cambria" w:eastAsia="Times New Roman" w:hAnsi="Cambria" w:cs="Times New Roman"/>
          <w:kern w:val="0"/>
          <w:szCs w:val="24"/>
          <w:lang w:eastAsia="en-US"/>
        </w:rPr>
        <w:t>,</w:t>
      </w:r>
      <m:oMath>
        <m:r>
          <w:rPr>
            <w:rFonts w:ascii="Cambria Math" w:eastAsia="Times New Roman" w:hAnsi="Cambria Math" w:cs="Times New Roman"/>
            <w:kern w:val="0"/>
            <w:szCs w:val="24"/>
            <w:lang w:eastAsia="en-US"/>
          </w:rPr>
          <m:t xml:space="preserve"> dt </m:t>
        </m:r>
      </m:oMath>
      <w:r w:rsidR="00EB1D49" w:rsidRPr="00EB1D49">
        <w:rPr>
          <w:rFonts w:ascii="Cambria" w:eastAsia="Times New Roman" w:hAnsi="Cambria" w:cs="Times New Roman"/>
          <w:kern w:val="0"/>
          <w:szCs w:val="24"/>
          <w:lang w:eastAsia="en-US"/>
        </w:rPr>
        <w:t>=</w:t>
      </w:r>
      <w:r w:rsidR="00EB1D49">
        <w:rPr>
          <w:rFonts w:ascii="Cambria" w:eastAsia="Times New Roman" w:hAnsi="Cambria" w:cs="Times New Roman"/>
          <w:kern w:val="0"/>
          <w:szCs w:val="24"/>
          <w:lang w:eastAsia="en-US"/>
        </w:rPr>
        <w:t xml:space="preserve"> </w:t>
      </w:r>
      <w:r w:rsidR="00EB1D49" w:rsidRPr="00EB1D49">
        <w:rPr>
          <w:rFonts w:ascii="Cambria" w:eastAsia="Times New Roman" w:hAnsi="Cambria" w:cs="Times New Roman"/>
          <w:kern w:val="0"/>
          <w:szCs w:val="24"/>
          <w:lang w:eastAsia="en-US"/>
        </w:rPr>
        <w:t>10</w:t>
      </w:r>
      <w:r w:rsidR="00EB1D49">
        <w:rPr>
          <w:rFonts w:ascii="Cambria" w:eastAsia="Times New Roman" w:hAnsi="Cambria" w:cs="Times New Roman"/>
          <w:kern w:val="0"/>
          <w:szCs w:val="24"/>
          <w:lang w:eastAsia="en-US"/>
        </w:rPr>
        <w:t xml:space="preserve"> </w:t>
      </w:r>
      <w:proofErr w:type="spellStart"/>
      <w:r w:rsidR="00EB1D49" w:rsidRPr="00EB1D49">
        <w:rPr>
          <w:rFonts w:ascii="Cambria" w:eastAsia="Times New Roman" w:hAnsi="Cambria" w:cs="Times New Roman"/>
          <w:kern w:val="0"/>
          <w:szCs w:val="24"/>
          <w:lang w:eastAsia="en-US"/>
        </w:rPr>
        <w:t>ms</w:t>
      </w:r>
      <w:proofErr w:type="spellEnd"/>
      <w:r w:rsidR="00EB1D49" w:rsidRPr="00EB1D49">
        <w:rPr>
          <w:rFonts w:ascii="Cambria" w:eastAsia="Times New Roman" w:hAnsi="Cambria" w:cs="Times New Roman"/>
          <w:kern w:val="0"/>
          <w:szCs w:val="24"/>
          <w:lang w:eastAsia="en-US"/>
        </w:rPr>
        <w:t xml:space="preserve"> and</w:t>
      </w:r>
      <m:oMath>
        <m:r>
          <w:rPr>
            <w:rFonts w:ascii="Cambria Math" w:eastAsia="Times New Roman" w:hAnsi="Cambria Math" w:cs="Times New Roman"/>
            <w:kern w:val="0"/>
            <w:szCs w:val="24"/>
            <w:lang w:eastAsia="en-US"/>
          </w:rPr>
          <m:t xml:space="preserve"> τ </m:t>
        </m:r>
      </m:oMath>
      <w:r w:rsidR="00EB1D49" w:rsidRPr="00EB1D49">
        <w:rPr>
          <w:rFonts w:ascii="Cambria" w:eastAsia="Times New Roman" w:hAnsi="Cambria" w:cs="Times New Roman"/>
          <w:kern w:val="0"/>
          <w:szCs w:val="24"/>
          <w:lang w:eastAsia="en-US"/>
        </w:rPr>
        <w:t>=</w:t>
      </w:r>
      <w:r w:rsidR="00EB1D49">
        <w:rPr>
          <w:rFonts w:ascii="Cambria" w:eastAsia="Times New Roman" w:hAnsi="Cambria" w:cs="Times New Roman"/>
          <w:kern w:val="0"/>
          <w:szCs w:val="24"/>
          <w:lang w:eastAsia="en-US"/>
        </w:rPr>
        <w:t xml:space="preserve"> </w:t>
      </w:r>
      <w:r w:rsidR="00EB1D49" w:rsidRPr="00EB1D49">
        <w:rPr>
          <w:rFonts w:ascii="Cambria" w:eastAsia="Times New Roman" w:hAnsi="Cambria" w:cs="Times New Roman"/>
          <w:kern w:val="0"/>
          <w:szCs w:val="24"/>
          <w:lang w:eastAsia="en-US"/>
        </w:rPr>
        <w:t>100</w:t>
      </w:r>
      <w:r w:rsidR="00EB1D49">
        <w:rPr>
          <w:rFonts w:ascii="Cambria" w:eastAsia="Times New Roman" w:hAnsi="Cambria" w:cs="Times New Roman"/>
          <w:kern w:val="0"/>
          <w:szCs w:val="24"/>
          <w:lang w:eastAsia="en-US"/>
        </w:rPr>
        <w:t xml:space="preserve"> </w:t>
      </w:r>
      <w:proofErr w:type="spellStart"/>
      <w:r w:rsidR="00EB1D49" w:rsidRPr="00EB1D49">
        <w:rPr>
          <w:rFonts w:ascii="Cambria" w:eastAsia="Times New Roman" w:hAnsi="Cambria" w:cs="Times New Roman"/>
          <w:kern w:val="0"/>
          <w:szCs w:val="24"/>
          <w:lang w:eastAsia="en-US"/>
        </w:rPr>
        <w:t>ms</w:t>
      </w:r>
      <w:proofErr w:type="spellEnd"/>
      <w:r w:rsidR="0005776E">
        <w:rPr>
          <w:rFonts w:ascii="Cambria" w:eastAsia="Times New Roman" w:hAnsi="Cambria" w:cs="Times New Roman"/>
          <w:kern w:val="0"/>
          <w:szCs w:val="24"/>
          <w:lang w:eastAsia="en-US"/>
        </w:rPr>
        <w:t>,</w:t>
      </w:r>
      <w:r w:rsidR="00D760C9">
        <w:rPr>
          <w:rFonts w:ascii="Cambria" w:eastAsia="Times New Roman" w:hAnsi="Cambria" w:cs="Times New Roman"/>
          <w:kern w:val="0"/>
          <w:szCs w:val="24"/>
          <w:lang w:eastAsia="en-US"/>
        </w:rPr>
        <w:t xml:space="preserve"> which would make the time</w:t>
      </w:r>
      <w:r w:rsidR="006C26B7">
        <w:rPr>
          <w:rFonts w:ascii="Cambria" w:eastAsia="Times New Roman" w:hAnsi="Cambria" w:cs="Times New Roman"/>
          <w:kern w:val="0"/>
          <w:szCs w:val="24"/>
          <w:lang w:eastAsia="en-US"/>
        </w:rPr>
        <w:t xml:space="preserve"> </w:t>
      </w:r>
      <w:r w:rsidR="00D760C9">
        <w:rPr>
          <w:rFonts w:ascii="Cambria" w:eastAsia="Times New Roman" w:hAnsi="Cambria" w:cs="Times New Roman"/>
          <w:kern w:val="0"/>
          <w:szCs w:val="24"/>
          <w:lang w:eastAsia="en-US"/>
        </w:rPr>
        <w:t>scale of our simulations close to that of the fMRI experiment</w:t>
      </w:r>
      <w:r w:rsidR="00EB1D49" w:rsidRPr="00EB1D49">
        <w:rPr>
          <w:rFonts w:ascii="Cambria" w:eastAsia="Times New Roman" w:hAnsi="Cambria" w:cs="Times New Roman"/>
          <w:kern w:val="0"/>
          <w:szCs w:val="24"/>
          <w:lang w:eastAsia="en-US"/>
        </w:rPr>
        <w:t>.</w:t>
      </w:r>
      <w:r w:rsidR="00EB1D49">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The outputs</w:t>
      </w:r>
      <m:oMath>
        <m:r>
          <w:rPr>
            <w:rFonts w:ascii="Cambria Math" w:eastAsia="Times New Roman" w:hAnsi="Cambria Math" w:cs="Times New Roman"/>
            <w:kern w:val="0"/>
            <w:szCs w:val="24"/>
            <w:lang w:eastAsia="en-US"/>
          </w:rPr>
          <m:t xml:space="preserve"> </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y</m:t>
            </m:r>
          </m:e>
          <m:sub>
            <m:r>
              <w:rPr>
                <w:rFonts w:ascii="Cambria Math" w:eastAsia="Times New Roman" w:hAnsi="Cambria Math" w:cs="Times New Roman"/>
                <w:kern w:val="0"/>
                <w:szCs w:val="24"/>
                <w:lang w:eastAsia="en-US"/>
              </w:rPr>
              <m:t>j</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 xml:space="preserve"> </m:t>
        </m:r>
      </m:oMath>
      <w:r>
        <w:rPr>
          <w:rFonts w:ascii="Cambria" w:eastAsia="Times New Roman" w:hAnsi="Cambria" w:cs="Times New Roman"/>
          <w:kern w:val="0"/>
          <w:szCs w:val="24"/>
          <w:lang w:eastAsia="en-US"/>
        </w:rPr>
        <w:t>were then generated by</w:t>
      </w:r>
      <w:r w:rsidRPr="00872F67">
        <w:rPr>
          <w:rFonts w:ascii="Cambria" w:eastAsia="Times New Roman" w:hAnsi="Cambria" w:cs="Times New Roman"/>
          <w:kern w:val="0"/>
          <w:szCs w:val="24"/>
          <w:lang w:eastAsia="en-US"/>
        </w:rPr>
        <w:t xml:space="preserve"> combin</w:t>
      </w:r>
      <w:r>
        <w:rPr>
          <w:rFonts w:ascii="Cambria" w:eastAsia="Times New Roman" w:hAnsi="Cambria" w:cs="Times New Roman"/>
          <w:kern w:val="0"/>
          <w:szCs w:val="24"/>
          <w:lang w:eastAsia="en-US"/>
        </w:rPr>
        <w:t>ing</w:t>
      </w:r>
      <w:r w:rsidRPr="00872F67">
        <w:rPr>
          <w:rFonts w:ascii="Cambria" w:eastAsia="Times New Roman" w:hAnsi="Cambria" w:cs="Times New Roman"/>
          <w:kern w:val="0"/>
          <w:szCs w:val="24"/>
          <w:lang w:eastAsia="en-US"/>
        </w:rPr>
        <w:t xml:space="preserve"> the activit</w:t>
      </w:r>
      <w:r>
        <w:rPr>
          <w:rFonts w:ascii="Cambria" w:eastAsia="Times New Roman" w:hAnsi="Cambria" w:cs="Times New Roman"/>
          <w:kern w:val="0"/>
          <w:szCs w:val="24"/>
          <w:lang w:eastAsia="en-US"/>
        </w:rPr>
        <w:t>ies</w:t>
      </w:r>
      <w:r w:rsidRPr="00872F67">
        <w:rPr>
          <w:rFonts w:ascii="Cambria" w:eastAsia="Times New Roman" w:hAnsi="Cambria" w:cs="Times New Roman"/>
          <w:kern w:val="0"/>
          <w:szCs w:val="24"/>
          <w:lang w:eastAsia="en-US"/>
        </w:rPr>
        <w:t xml:space="preserve"> of </w:t>
      </w:r>
      <w:r>
        <w:rPr>
          <w:rFonts w:ascii="Cambria" w:eastAsia="Times New Roman" w:hAnsi="Cambria" w:cs="Times New Roman"/>
          <w:kern w:val="0"/>
          <w:szCs w:val="24"/>
          <w:lang w:eastAsia="en-US"/>
        </w:rPr>
        <w:t xml:space="preserve">the </w:t>
      </w:r>
      <w:r w:rsidRPr="00872F67">
        <w:rPr>
          <w:rFonts w:ascii="Cambria" w:eastAsia="Times New Roman" w:hAnsi="Cambria" w:cs="Times New Roman"/>
          <w:kern w:val="0"/>
          <w:szCs w:val="24"/>
          <w:lang w:eastAsia="en-US"/>
        </w:rPr>
        <w:t>recurrent units</w:t>
      </w:r>
      <w:r>
        <w:rPr>
          <w:rFonts w:ascii="Cambria" w:eastAsia="Times New Roman" w:hAnsi="Cambria" w:cs="Times New Roman"/>
          <w:kern w:val="0"/>
          <w:szCs w:val="24"/>
          <w:lang w:eastAsia="en-US"/>
        </w:rPr>
        <w:t xml:space="preserve"> based on</w:t>
      </w:r>
      <w:r w:rsidRPr="00872F67">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w:t>
      </w:r>
    </w:p>
    <w:p w14:paraId="3EA1E766" w14:textId="6BFDCE1A" w:rsidR="004D60E9" w:rsidRPr="004B2000" w:rsidRDefault="00000000" w:rsidP="004B2000">
      <w:pPr>
        <w:widowControl/>
        <w:rPr>
          <w:rFonts w:ascii="Cambria" w:eastAsia="Times New Roman" w:hAnsi="Cambria" w:cs="Times New Roman"/>
          <w:kern w:val="0"/>
          <w:szCs w:val="24"/>
          <w:lang w:eastAsia="en-US"/>
        </w:rPr>
      </w:pPr>
      <m:oMathPara>
        <m:oMath>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y</m:t>
              </m:r>
            </m:e>
            <m:sub>
              <m:r>
                <w:rPr>
                  <w:rFonts w:ascii="Cambria Math" w:eastAsia="Times New Roman" w:hAnsi="Cambria Math" w:cs="Times New Roman"/>
                  <w:kern w:val="0"/>
                  <w:szCs w:val="24"/>
                  <w:lang w:eastAsia="en-US"/>
                </w:rPr>
                <m:t>j</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r>
            <w:rPr>
              <w:rFonts w:ascii="Cambria Math" w:eastAsia="Times New Roman" w:hAnsi="Cambria Math" w:cs="Times New Roman"/>
              <w:kern w:val="0"/>
              <w:szCs w:val="24"/>
              <w:lang w:eastAsia="en-US"/>
            </w:rPr>
            <m:t>=g</m:t>
          </m:r>
          <m:d>
            <m:dPr>
              <m:ctrlPr>
                <w:rPr>
                  <w:rFonts w:ascii="Cambria Math" w:eastAsia="Times New Roman" w:hAnsi="Cambria Math" w:cs="Times New Roman"/>
                  <w:kern w:val="0"/>
                  <w:szCs w:val="24"/>
                  <w:lang w:eastAsia="en-US"/>
                </w:rPr>
              </m:ctrlPr>
            </m:dPr>
            <m:e>
              <m:nary>
                <m:naryPr>
                  <m:chr m:val="∑"/>
                  <m:limLoc m:val="undOvr"/>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i=1</m:t>
                  </m:r>
                </m:sub>
                <m:sup>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rec</m:t>
                      </m:r>
                    </m:sup>
                  </m:sSup>
                </m:sup>
                <m:e>
                  <m:sSubSup>
                    <m:sSubSupPr>
                      <m:ctrlPr>
                        <w:rPr>
                          <w:rFonts w:ascii="Cambria Math" w:eastAsia="Times New Roman" w:hAnsi="Cambria Math" w:cs="Times New Roman"/>
                          <w:i/>
                          <w:kern w:val="0"/>
                          <w:szCs w:val="24"/>
                          <w:lang w:eastAsia="en-US"/>
                        </w:rPr>
                      </m:ctrlPr>
                    </m:sSubSupPr>
                    <m:e>
                      <m:r>
                        <w:rPr>
                          <w:rFonts w:ascii="Cambria Math" w:eastAsia="Times New Roman" w:hAnsi="Cambria Math" w:cs="Times New Roman"/>
                          <w:kern w:val="0"/>
                          <w:szCs w:val="24"/>
                          <w:lang w:eastAsia="en-US"/>
                        </w:rPr>
                        <m:t>W</m:t>
                      </m:r>
                    </m:e>
                    <m:sub>
                      <m:r>
                        <w:rPr>
                          <w:rFonts w:ascii="Cambria Math" w:eastAsia="Times New Roman" w:hAnsi="Cambria Math" w:cs="Times New Roman"/>
                          <w:kern w:val="0"/>
                          <w:szCs w:val="24"/>
                          <w:lang w:eastAsia="en-US"/>
                        </w:rPr>
                        <m:t>ji</m:t>
                      </m:r>
                    </m:sub>
                    <m:sup>
                      <m:r>
                        <w:rPr>
                          <w:rFonts w:ascii="Cambria Math" w:eastAsia="Times New Roman" w:hAnsi="Cambria Math" w:cs="Times New Roman"/>
                          <w:kern w:val="0"/>
                          <w:szCs w:val="24"/>
                          <w:lang w:eastAsia="en-US"/>
                        </w:rPr>
                        <m:t>out</m:t>
                      </m:r>
                    </m:sup>
                  </m:sSubSup>
                </m:e>
              </m:nary>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u</m:t>
                  </m:r>
                </m:e>
                <m:sub>
                  <m:r>
                    <w:rPr>
                      <w:rFonts w:ascii="Cambria Math" w:eastAsia="Times New Roman" w:hAnsi="Cambria Math" w:cs="Times New Roman"/>
                      <w:kern w:val="0"/>
                      <w:szCs w:val="24"/>
                      <w:lang w:eastAsia="en-US"/>
                    </w:rPr>
                    <m:t>i</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t>
                  </m:r>
                </m:e>
              </m:d>
              <m:ctrlPr>
                <w:rPr>
                  <w:rFonts w:ascii="Cambria Math" w:eastAsia="Times New Roman" w:hAnsi="Cambria Math" w:cs="Times New Roman"/>
                  <w:i/>
                  <w:kern w:val="0"/>
                  <w:szCs w:val="24"/>
                  <w:lang w:eastAsia="en-US"/>
                </w:rPr>
              </m:ctrlPr>
            </m:e>
          </m:d>
        </m:oMath>
      </m:oMathPara>
    </w:p>
    <w:p w14:paraId="500B1C65" w14:textId="205A2973" w:rsidR="004B2000" w:rsidRPr="00872F67" w:rsidRDefault="004B2000" w:rsidP="004B2000">
      <w:pPr>
        <w:widowControl/>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where</w:t>
      </w:r>
      <m:oMath>
        <m:r>
          <w:rPr>
            <w:rFonts w:ascii="Cambria Math" w:eastAsia="Times New Roman" w:hAnsi="Cambria Math" w:cs="Times New Roman"/>
            <w:kern w:val="0"/>
            <w:szCs w:val="24"/>
            <w:lang w:eastAsia="en-US"/>
          </w:rPr>
          <m:t xml:space="preserve"> g </m:t>
        </m:r>
      </m:oMath>
      <w:r>
        <w:rPr>
          <w:rFonts w:ascii="Cambria" w:eastAsia="Times New Roman" w:hAnsi="Cambria" w:cs="Times New Roman" w:hint="eastAsia"/>
          <w:kern w:val="0"/>
          <w:szCs w:val="24"/>
          <w:lang w:eastAsia="en-US"/>
        </w:rPr>
        <w:t>i</w:t>
      </w:r>
      <w:r>
        <w:rPr>
          <w:rFonts w:ascii="Cambria" w:eastAsia="Times New Roman" w:hAnsi="Cambria" w:cs="Times New Roman"/>
          <w:kern w:val="0"/>
          <w:szCs w:val="24"/>
          <w:lang w:eastAsia="en-US"/>
        </w:rPr>
        <w:t>s the tanh activation function.</w:t>
      </w:r>
    </w:p>
    <w:p w14:paraId="64371130" w14:textId="77777777" w:rsidR="004D60E9" w:rsidRDefault="004D60E9" w:rsidP="004D60E9">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ab/>
        <w:t>We optimized the network parameters</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 xml:space="preserve"> W</m:t>
            </m:r>
          </m:e>
          <m:sup>
            <m:r>
              <w:rPr>
                <w:rFonts w:ascii="Cambria Math" w:eastAsia="Times New Roman" w:hAnsi="Cambria Math" w:cs="Times New Roman"/>
                <w:kern w:val="0"/>
                <w:szCs w:val="24"/>
                <w:lang w:eastAsia="en-US"/>
              </w:rPr>
              <m:t>in</m:t>
            </m:r>
          </m:sup>
        </m:sSup>
      </m:oMath>
      <w:r w:rsidRPr="00872F67">
        <w:rPr>
          <w:rFonts w:ascii="Cambria" w:eastAsia="Times New Roman" w:hAnsi="Cambria" w:cs="Times New Roman"/>
          <w:kern w:val="0"/>
          <w:szCs w:val="24"/>
          <w:lang w:eastAsia="en-US"/>
        </w:rPr>
        <w:t>,</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 xml:space="preserve"> W</m:t>
            </m:r>
          </m:e>
          <m:sup>
            <m:r>
              <w:rPr>
                <w:rFonts w:ascii="Cambria Math" w:eastAsia="Times New Roman" w:hAnsi="Cambria Math" w:cs="Times New Roman"/>
                <w:kern w:val="0"/>
                <w:szCs w:val="24"/>
                <w:lang w:eastAsia="en-US"/>
              </w:rPr>
              <m:t>rec</m:t>
            </m:r>
          </m:sup>
        </m:sSup>
      </m:oMath>
      <w:r w:rsidRPr="00872F67">
        <w:rPr>
          <w:rFonts w:ascii="Cambria" w:eastAsia="Times New Roman" w:hAnsi="Cambria" w:cs="Times New Roman"/>
          <w:kern w:val="0"/>
          <w:szCs w:val="24"/>
          <w:lang w:eastAsia="en-US"/>
        </w:rPr>
        <w:t>,</w:t>
      </w:r>
      <m:oMath>
        <m:r>
          <w:rPr>
            <w:rFonts w:ascii="Cambria Math" w:eastAsia="Times New Roman" w:hAnsi="Cambria Math" w:cs="Times New Roman"/>
            <w:kern w:val="0"/>
            <w:szCs w:val="24"/>
            <w:lang w:eastAsia="en-US"/>
          </w:rPr>
          <m:t xml:space="preserve"> b </m:t>
        </m:r>
      </m:oMath>
      <w:r w:rsidRPr="00872F67">
        <w:rPr>
          <w:rFonts w:ascii="Cambria" w:eastAsia="Times New Roman" w:hAnsi="Cambria" w:cs="Times New Roman"/>
          <w:kern w:val="0"/>
          <w:szCs w:val="24"/>
          <w:lang w:eastAsia="en-US"/>
        </w:rPr>
        <w:t>and</w:t>
      </w:r>
      <m:oMath>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 xml:space="preserve"> W</m:t>
            </m:r>
          </m:e>
          <m:sup>
            <m:r>
              <w:rPr>
                <w:rFonts w:ascii="Cambria Math" w:eastAsia="Times New Roman" w:hAnsi="Cambria Math" w:cs="Times New Roman"/>
                <w:kern w:val="0"/>
                <w:szCs w:val="24"/>
                <w:lang w:eastAsia="en-US"/>
              </w:rPr>
              <m:t>out</m:t>
            </m:r>
          </m:sup>
        </m:sSup>
        <m:r>
          <w:rPr>
            <w:rFonts w:ascii="Cambria Math" w:eastAsia="Times New Roman" w:hAnsi="Cambria Math" w:cs="Times New Roman"/>
            <w:kern w:val="0"/>
            <w:szCs w:val="24"/>
            <w:lang w:eastAsia="en-US"/>
          </w:rPr>
          <m:t xml:space="preserve"> </m:t>
        </m:r>
      </m:oMath>
      <w:r w:rsidRPr="00872F67">
        <w:rPr>
          <w:rFonts w:ascii="Cambria" w:eastAsia="Times New Roman" w:hAnsi="Cambria" w:cs="Times New Roman"/>
          <w:kern w:val="0"/>
          <w:szCs w:val="24"/>
          <w:lang w:eastAsia="en-US"/>
        </w:rPr>
        <w:t>to minimize the mean squared error between the target outputs and the network outputs:</w:t>
      </w:r>
    </w:p>
    <w:p w14:paraId="2F9B562D" w14:textId="162EBC50" w:rsidR="004D60E9" w:rsidRPr="00872F67" w:rsidRDefault="000A09B9" w:rsidP="004B2000">
      <w:pPr>
        <w:widowControl/>
        <w:rPr>
          <w:rFonts w:ascii="Cambria" w:eastAsia="Times New Roman" w:hAnsi="Cambria" w:cs="Times New Roman"/>
          <w:kern w:val="0"/>
          <w:szCs w:val="24"/>
          <w:lang w:eastAsia="en-US"/>
        </w:rPr>
      </w:pPr>
      <m:oMathPara>
        <m:oMath>
          <m:r>
            <w:rPr>
              <w:rFonts w:ascii="Cambria Math" w:eastAsia="Times New Roman" w:hAnsi="Cambria Math" w:cs="Times New Roman"/>
              <w:kern w:val="0"/>
              <w:szCs w:val="24"/>
              <w:lang w:eastAsia="en-US"/>
            </w:rPr>
            <w:lastRenderedPageBreak/>
            <m:t>E=</m:t>
          </m:r>
          <m:f>
            <m:fPr>
              <m:ctrlPr>
                <w:rPr>
                  <w:rFonts w:ascii="Cambria Math" w:eastAsia="Times New Roman" w:hAnsi="Cambria Math" w:cs="Times New Roman"/>
                  <w:i/>
                  <w:kern w:val="0"/>
                  <w:szCs w:val="24"/>
                  <w:lang w:eastAsia="en-US"/>
                </w:rPr>
              </m:ctrlPr>
            </m:fPr>
            <m:num>
              <m:r>
                <w:rPr>
                  <w:rFonts w:ascii="Cambria Math" w:eastAsia="Times New Roman" w:hAnsi="Cambria Math" w:cs="Times New Roman"/>
                  <w:kern w:val="0"/>
                  <w:szCs w:val="24"/>
                  <w:lang w:eastAsia="en-US"/>
                </w:rPr>
                <m:t>1</m:t>
              </m:r>
            </m:num>
            <m:den>
              <m:r>
                <w:rPr>
                  <w:rFonts w:ascii="Cambria Math" w:eastAsia="Times New Roman" w:hAnsi="Cambria Math" w:cs="Times New Roman"/>
                  <w:kern w:val="0"/>
                  <w:szCs w:val="24"/>
                  <w:lang w:eastAsia="en-US"/>
                </w:rPr>
                <m:t>MT</m:t>
              </m:r>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out</m:t>
                  </m:r>
                </m:sup>
              </m:sSup>
            </m:den>
          </m:f>
          <m:nary>
            <m:naryPr>
              <m:chr m:val="∑"/>
              <m:limLoc m:val="undOvr"/>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m,t,j=1</m:t>
              </m:r>
            </m:sub>
            <m:sup>
              <m:r>
                <w:rPr>
                  <w:rFonts w:ascii="Cambria Math" w:eastAsia="Times New Roman" w:hAnsi="Cambria Math" w:cs="Times New Roman"/>
                  <w:kern w:val="0"/>
                  <w:szCs w:val="24"/>
                  <w:lang w:eastAsia="en-US"/>
                </w:rPr>
                <m:t>M,T,</m:t>
              </m:r>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N</m:t>
                  </m:r>
                </m:e>
                <m:sup>
                  <m:r>
                    <w:rPr>
                      <w:rFonts w:ascii="Cambria Math" w:eastAsia="Times New Roman" w:hAnsi="Cambria Math" w:cs="Times New Roman"/>
                      <w:kern w:val="0"/>
                      <w:szCs w:val="24"/>
                      <w:lang w:eastAsia="en-US"/>
                    </w:rPr>
                    <m:t>out</m:t>
                  </m:r>
                </m:sup>
              </m:sSup>
            </m:sup>
            <m:e>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y</m:t>
                      </m:r>
                    </m:e>
                    <m:sub>
                      <m:r>
                        <w:rPr>
                          <w:rFonts w:ascii="Cambria Math" w:eastAsia="Times New Roman" w:hAnsi="Cambria Math" w:cs="Times New Roman"/>
                          <w:kern w:val="0"/>
                          <w:szCs w:val="24"/>
                          <w:lang w:eastAsia="en-US"/>
                        </w:rPr>
                        <m:t>j</m:t>
                      </m:r>
                    </m:sub>
                  </m:sSub>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m:t>
                      </m:r>
                    </m:e>
                  </m:d>
                  <m:r>
                    <w:rPr>
                      <w:rFonts w:ascii="Cambria Math" w:eastAsia="Times New Roman" w:hAnsi="Cambria Math" w:cs="Times New Roman"/>
                      <w:kern w:val="0"/>
                      <w:szCs w:val="24"/>
                      <w:lang w:eastAsia="en-US"/>
                    </w:rPr>
                    <m:t>-</m:t>
                  </m:r>
                  <m:sSubSup>
                    <m:sSubSupPr>
                      <m:ctrlPr>
                        <w:rPr>
                          <w:rFonts w:ascii="Cambria Math" w:eastAsia="Times New Roman" w:hAnsi="Cambria Math" w:cs="Times New Roman"/>
                          <w:i/>
                          <w:kern w:val="0"/>
                          <w:szCs w:val="24"/>
                          <w:lang w:eastAsia="en-US"/>
                        </w:rPr>
                      </m:ctrlPr>
                    </m:sSubSupPr>
                    <m:e>
                      <m:r>
                        <w:rPr>
                          <w:rFonts w:ascii="Cambria Math" w:eastAsia="Times New Roman" w:hAnsi="Cambria Math" w:cs="Times New Roman"/>
                          <w:kern w:val="0"/>
                          <w:szCs w:val="24"/>
                          <w:lang w:eastAsia="en-US"/>
                        </w:rPr>
                        <m:t>y</m:t>
                      </m:r>
                    </m:e>
                    <m:sub>
                      <m:r>
                        <w:rPr>
                          <w:rFonts w:ascii="Cambria Math" w:eastAsia="Times New Roman" w:hAnsi="Cambria Math" w:cs="Times New Roman"/>
                          <w:kern w:val="0"/>
                          <w:szCs w:val="24"/>
                          <w:lang w:eastAsia="en-US"/>
                        </w:rPr>
                        <m:t>j</m:t>
                      </m:r>
                    </m:sub>
                    <m:sup>
                      <m:r>
                        <w:rPr>
                          <w:rFonts w:ascii="Cambria Math" w:eastAsia="Times New Roman" w:hAnsi="Cambria Math" w:cs="Times New Roman"/>
                          <w:kern w:val="0"/>
                          <w:szCs w:val="24"/>
                          <w:lang w:eastAsia="en-US"/>
                        </w:rPr>
                        <m:t>target</m:t>
                      </m:r>
                    </m:sup>
                  </m:sSubSup>
                  <m:d>
                    <m:dPr>
                      <m:ctrlPr>
                        <w:rPr>
                          <w:rFonts w:ascii="Cambria Math" w:eastAsia="Times New Roman" w:hAnsi="Cambria Math" w:cs="Times New Roman"/>
                          <w:i/>
                          <w:kern w:val="0"/>
                          <w:szCs w:val="24"/>
                          <w:lang w:eastAsia="en-US"/>
                        </w:rPr>
                      </m:ctrlPr>
                    </m:dPr>
                    <m:e>
                      <m:r>
                        <w:rPr>
                          <w:rFonts w:ascii="Cambria Math" w:eastAsia="Times New Roman" w:hAnsi="Cambria Math" w:cs="Times New Roman"/>
                          <w:kern w:val="0"/>
                          <w:szCs w:val="24"/>
                          <w:lang w:eastAsia="en-US"/>
                        </w:rPr>
                        <m:t>t,m</m:t>
                      </m:r>
                    </m:e>
                  </m:d>
                  <m:r>
                    <w:rPr>
                      <w:rFonts w:ascii="Cambria Math" w:eastAsia="Times New Roman" w:hAnsi="Cambria Math" w:cs="Times New Roman"/>
                      <w:kern w:val="0"/>
                      <w:szCs w:val="24"/>
                      <w:lang w:eastAsia="en-US"/>
                    </w:rPr>
                    <m:t>)</m:t>
                  </m:r>
                </m:e>
                <m:sup>
                  <m:r>
                    <w:rPr>
                      <w:rFonts w:ascii="Cambria Math" w:eastAsia="Times New Roman" w:hAnsi="Cambria Math" w:cs="Times New Roman"/>
                      <w:kern w:val="0"/>
                      <w:szCs w:val="24"/>
                      <w:lang w:eastAsia="en-US"/>
                    </w:rPr>
                    <m:t>2</m:t>
                  </m:r>
                </m:sup>
              </m:sSup>
            </m:e>
          </m:nary>
          <m:r>
            <w:rPr>
              <w:rFonts w:ascii="Cambria Math" w:eastAsia="Times New Roman" w:hAnsi="Cambria Math" w:cs="Times New Roman"/>
              <w:kern w:val="0"/>
              <w:szCs w:val="24"/>
              <w:lang w:eastAsia="en-US"/>
            </w:rPr>
            <m:t>.</m:t>
          </m:r>
        </m:oMath>
      </m:oMathPara>
    </w:p>
    <w:p w14:paraId="269FC3D6" w14:textId="17E2601F" w:rsidR="0086195E" w:rsidRDefault="004D60E9" w:rsidP="002E31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Parameters were updated with the Adam stochastic gradient descent (SGD) algorithm </w:t>
      </w:r>
      <w:r w:rsidRPr="00872F67">
        <w:rPr>
          <w:rFonts w:ascii="Cambria" w:eastAsia="Times New Roman" w:hAnsi="Cambria" w:cs="Times New Roman"/>
          <w:kern w:val="0"/>
          <w:szCs w:val="24"/>
          <w:lang w:eastAsia="en-US"/>
        </w:rPr>
        <w:fldChar w:fldCharType="begin"/>
      </w:r>
      <w:r w:rsidRPr="00872F67">
        <w:rPr>
          <w:rFonts w:ascii="Cambria" w:eastAsia="Times New Roman" w:hAnsi="Cambria" w:cs="Times New Roman"/>
          <w:kern w:val="0"/>
          <w:szCs w:val="24"/>
          <w:lang w:eastAsia="en-US"/>
        </w:rPr>
        <w:instrText xml:space="preserve"> ADDIN ZOTERO_ITEM CSL_CITATION {"citationID":"NwNcNQz0","properties":{"formattedCitation":"(Kingma &amp; Ba, 2014)","plainCitation":"(Kingma &amp; Ba, 2014)","noteIndex":0},"citationItems":[{"id":141,"uris":["http://zotero.org/users/4480042/items/3CQ3BDMT"],"itemData":{"id":141,"type":"article-journal","abstract":"We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norm.","container-title":"arXiv:1412.6980 [cs]","note":"arXiv: 1412.6980","source":"arXiv.org","title":"Adam: A Method for Stochastic Optimization","title-short":"Adam","URL":"http://arxiv.org/abs/1412.6980","author":[{"family":"Kingma","given":"Diederik P."},{"family":"Ba","given":"Jimmy"}],"accessed":{"date-parts":[["2019",7,16]]},"issued":{"date-parts":[["2014",12,22]]}}}],"schema":"https://github.com/citation-style-language/schema/raw/master/csl-citation.json"} </w:instrText>
      </w:r>
      <w:r w:rsidRPr="00872F67">
        <w:rPr>
          <w:rFonts w:ascii="Cambria" w:eastAsia="Times New Roman" w:hAnsi="Cambria" w:cs="Times New Roman"/>
          <w:kern w:val="0"/>
          <w:szCs w:val="24"/>
          <w:lang w:eastAsia="en-US"/>
        </w:rPr>
        <w:fldChar w:fldCharType="separate"/>
      </w:r>
      <w:r w:rsidRPr="00872F67">
        <w:rPr>
          <w:rFonts w:ascii="Cambria" w:hAnsi="Cambria"/>
        </w:rPr>
        <w:t>(Kingma &amp; Ba, 2014)</w:t>
      </w:r>
      <w:r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 xml:space="preserve"> </w:t>
      </w:r>
      <w:r w:rsidR="009B66BE">
        <w:rPr>
          <w:rFonts w:ascii="Cambria" w:eastAsia="Times New Roman" w:hAnsi="Cambria" w:cs="Times New Roman"/>
          <w:kern w:val="0"/>
          <w:szCs w:val="24"/>
          <w:lang w:eastAsia="en-US"/>
        </w:rPr>
        <w:t xml:space="preserve">via backpropagation through time (Rumelhart et al., 1986), </w:t>
      </w:r>
      <w:r w:rsidRPr="00872F67">
        <w:rPr>
          <w:rFonts w:ascii="Cambria" w:eastAsia="Times New Roman" w:hAnsi="Cambria" w:cs="Times New Roman"/>
          <w:kern w:val="0"/>
          <w:szCs w:val="24"/>
          <w:lang w:eastAsia="en-US"/>
        </w:rPr>
        <w:t>and each network was trained for 10,000 epochs.</w:t>
      </w:r>
      <w:r w:rsidR="00A74EEE">
        <w:rPr>
          <w:rFonts w:ascii="Cambria" w:eastAsia="Times New Roman" w:hAnsi="Cambria" w:cs="Times New Roman"/>
          <w:kern w:val="0"/>
          <w:szCs w:val="24"/>
          <w:lang w:eastAsia="en-US"/>
        </w:rPr>
        <w:t xml:space="preserve"> (See Cueva et al., 2021 for more methodological detail.)</w:t>
      </w:r>
    </w:p>
    <w:p w14:paraId="719DA7AD" w14:textId="77777777" w:rsidR="004756A5" w:rsidRPr="00872F67" w:rsidRDefault="004756A5" w:rsidP="002E315E">
      <w:pPr>
        <w:widowControl/>
        <w:ind w:firstLine="480"/>
        <w:rPr>
          <w:rFonts w:ascii="Cambria" w:eastAsia="Times New Roman" w:hAnsi="Cambria" w:cs="Times New Roman"/>
          <w:kern w:val="0"/>
          <w:szCs w:val="24"/>
          <w:lang w:eastAsia="en-US"/>
        </w:rPr>
      </w:pPr>
    </w:p>
    <w:p w14:paraId="5A28A5A8" w14:textId="6D3EF162" w:rsidR="0086195E" w:rsidRPr="00872F67" w:rsidRDefault="0086195E" w:rsidP="0086195E">
      <w:pPr>
        <w:widowControl/>
        <w:jc w:val="center"/>
        <w:rPr>
          <w:rFonts w:ascii="Cambria" w:eastAsia="Times New Roman" w:hAnsi="Cambria" w:cs="Times New Roman"/>
          <w:kern w:val="0"/>
          <w:szCs w:val="24"/>
          <w:lang w:eastAsia="en-US"/>
        </w:rPr>
      </w:pPr>
    </w:p>
    <w:p w14:paraId="646811B8" w14:textId="54C8CB27" w:rsidR="0086195E" w:rsidRPr="00872F67" w:rsidRDefault="004553B6" w:rsidP="0086195E">
      <w:pPr>
        <w:widowControl/>
        <w:jc w:val="center"/>
        <w:rPr>
          <w:rFonts w:ascii="Cambria" w:eastAsia="Times New Roman" w:hAnsi="Cambria" w:cs="Times New Roman"/>
          <w:kern w:val="0"/>
          <w:szCs w:val="24"/>
          <w:lang w:eastAsia="en-US"/>
        </w:rPr>
      </w:pPr>
      <w:r>
        <w:rPr>
          <w:rFonts w:ascii="Cambria" w:eastAsia="Times New Roman" w:hAnsi="Cambria" w:cs="Times New Roman"/>
          <w:noProof/>
          <w:kern w:val="0"/>
          <w:szCs w:val="24"/>
          <w:lang w:eastAsia="en-US"/>
        </w:rPr>
        <w:drawing>
          <wp:inline distT="0" distB="0" distL="0" distR="0" wp14:anchorId="205E0509" wp14:editId="17F6F0A2">
            <wp:extent cx="5660390" cy="2300603"/>
            <wp:effectExtent l="0" t="0" r="0" b="5080"/>
            <wp:docPr id="60408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389" cy="2314828"/>
                    </a:xfrm>
                    <a:prstGeom prst="rect">
                      <a:avLst/>
                    </a:prstGeom>
                    <a:noFill/>
                  </pic:spPr>
                </pic:pic>
              </a:graphicData>
            </a:graphic>
          </wp:inline>
        </w:drawing>
      </w:r>
    </w:p>
    <w:p w14:paraId="077CAB12" w14:textId="502FB9CC" w:rsidR="0086195E" w:rsidRPr="00872F67" w:rsidRDefault="0086195E" w:rsidP="0086195E">
      <w:pPr>
        <w:widowControl/>
        <w:rPr>
          <w:rFonts w:ascii="Cambria" w:eastAsia="Times New Roman" w:hAnsi="Cambria" w:cs="Times New Roman"/>
          <w:color w:val="FF0000"/>
          <w:kern w:val="0"/>
          <w:sz w:val="22"/>
          <w:lang w:eastAsia="en-US"/>
        </w:rPr>
      </w:pPr>
      <w:r w:rsidRPr="00872F67">
        <w:rPr>
          <w:rFonts w:ascii="Cambria" w:eastAsia="Times New Roman" w:hAnsi="Cambria" w:cs="Times New Roman"/>
          <w:b/>
          <w:bCs/>
          <w:kern w:val="0"/>
          <w:sz w:val="22"/>
          <w:lang w:eastAsia="en-US"/>
        </w:rPr>
        <w:t xml:space="preserve">Figure 2. </w:t>
      </w:r>
      <w:r w:rsidRPr="00872F67">
        <w:rPr>
          <w:rFonts w:ascii="Cambria" w:eastAsia="Times New Roman" w:hAnsi="Cambria" w:cs="Times New Roman"/>
          <w:kern w:val="0"/>
          <w:sz w:val="22"/>
          <w:lang w:eastAsia="en-US"/>
        </w:rPr>
        <w:t>RNN input</w:t>
      </w:r>
      <w:r w:rsidR="006C535A">
        <w:rPr>
          <w:rFonts w:ascii="Cambria" w:eastAsia="Times New Roman" w:hAnsi="Cambria" w:cs="Times New Roman"/>
          <w:kern w:val="0"/>
          <w:sz w:val="22"/>
          <w:lang w:eastAsia="en-US"/>
        </w:rPr>
        <w:t xml:space="preserve"> and architecture.</w:t>
      </w:r>
      <w:r w:rsidR="00CF4078">
        <w:rPr>
          <w:rFonts w:ascii="Cambria" w:eastAsia="Times New Roman" w:hAnsi="Cambria" w:cs="Times New Roman"/>
          <w:kern w:val="0"/>
          <w:sz w:val="22"/>
          <w:lang w:eastAsia="en-US"/>
        </w:rPr>
        <w:t xml:space="preserve"> Top</w:t>
      </w:r>
      <w:r w:rsidR="006C535A">
        <w:rPr>
          <w:rFonts w:ascii="Cambria" w:eastAsia="Times New Roman" w:hAnsi="Cambria" w:cs="Times New Roman"/>
          <w:kern w:val="0"/>
          <w:sz w:val="22"/>
          <w:lang w:eastAsia="en-US"/>
        </w:rPr>
        <w:t xml:space="preserve"> left</w:t>
      </w:r>
      <w:r w:rsidR="00CF4078">
        <w:rPr>
          <w:rFonts w:ascii="Cambria" w:eastAsia="Times New Roman" w:hAnsi="Cambria" w:cs="Times New Roman"/>
          <w:kern w:val="0"/>
          <w:sz w:val="22"/>
          <w:lang w:eastAsia="en-US"/>
        </w:rPr>
        <w:t xml:space="preserve"> illustrates input of a stimulus</w:t>
      </w:r>
      <w:r w:rsidR="004553B6">
        <w:rPr>
          <w:rFonts w:ascii="Cambria" w:eastAsia="Times New Roman" w:hAnsi="Cambria" w:cs="Times New Roman"/>
          <w:kern w:val="0"/>
          <w:sz w:val="22"/>
          <w:lang w:eastAsia="en-US"/>
        </w:rPr>
        <w:t xml:space="preserve"> (either </w:t>
      </w:r>
      <w:r w:rsidR="004553B6" w:rsidRPr="005B1BEE">
        <w:rPr>
          <w:rFonts w:ascii="Cambria" w:eastAsia="Times New Roman" w:hAnsi="Cambria" w:cs="Times New Roman"/>
          <w:i/>
          <w:iCs/>
          <w:kern w:val="0"/>
          <w:sz w:val="22"/>
          <w:lang w:eastAsia="en-US"/>
        </w:rPr>
        <w:t>Sample 1</w:t>
      </w:r>
      <w:r w:rsidR="004553B6">
        <w:rPr>
          <w:rFonts w:ascii="Cambria" w:eastAsia="Times New Roman" w:hAnsi="Cambria" w:cs="Times New Roman"/>
          <w:kern w:val="0"/>
          <w:sz w:val="22"/>
          <w:lang w:eastAsia="en-US"/>
        </w:rPr>
        <w:t xml:space="preserve"> or </w:t>
      </w:r>
      <w:r w:rsidR="004553B6" w:rsidRPr="005B1BEE">
        <w:rPr>
          <w:rFonts w:ascii="Cambria" w:eastAsia="Times New Roman" w:hAnsi="Cambria" w:cs="Times New Roman"/>
          <w:i/>
          <w:iCs/>
          <w:kern w:val="0"/>
          <w:sz w:val="22"/>
          <w:lang w:eastAsia="en-US"/>
        </w:rPr>
        <w:t>Sample 2</w:t>
      </w:r>
      <w:r w:rsidR="004553B6">
        <w:rPr>
          <w:rFonts w:ascii="Cambria" w:eastAsia="Times New Roman" w:hAnsi="Cambria" w:cs="Times New Roman"/>
          <w:kern w:val="0"/>
          <w:sz w:val="22"/>
          <w:lang w:eastAsia="en-US"/>
        </w:rPr>
        <w:t>)</w:t>
      </w:r>
      <w:r w:rsidR="00CF4078">
        <w:rPr>
          <w:rFonts w:ascii="Cambria" w:eastAsia="Times New Roman" w:hAnsi="Cambria" w:cs="Times New Roman"/>
          <w:kern w:val="0"/>
          <w:sz w:val="22"/>
          <w:lang w:eastAsia="en-US"/>
        </w:rPr>
        <w:t xml:space="preserve"> with an angular value corresponding to the peak magnitude of this</w:t>
      </w:r>
      <w:r w:rsidRPr="00872F67">
        <w:rPr>
          <w:rFonts w:ascii="Cambria" w:eastAsia="Times New Roman" w:hAnsi="Cambria" w:cs="Times New Roman"/>
          <w:kern w:val="0"/>
          <w:sz w:val="22"/>
          <w:lang w:eastAsia="en-US"/>
        </w:rPr>
        <w:t xml:space="preserve"> </w:t>
      </w:r>
      <w:r w:rsidR="00D760C9" w:rsidRPr="00872F67">
        <w:rPr>
          <w:rFonts w:ascii="Cambria" w:eastAsia="Times New Roman" w:hAnsi="Cambria" w:cs="Times New Roman"/>
          <w:kern w:val="0"/>
          <w:sz w:val="22"/>
          <w:lang w:eastAsia="en-US"/>
        </w:rPr>
        <w:t>32</w:t>
      </w:r>
      <w:r w:rsidR="00D760C9">
        <w:rPr>
          <w:rFonts w:ascii="Cambria" w:eastAsia="Times New Roman" w:hAnsi="Cambria" w:cs="Times New Roman"/>
          <w:kern w:val="0"/>
          <w:sz w:val="22"/>
          <w:lang w:eastAsia="en-US"/>
        </w:rPr>
        <w:t xml:space="preserve">-dimensional </w:t>
      </w:r>
      <w:r w:rsidRPr="00872F67">
        <w:rPr>
          <w:rFonts w:ascii="Cambria" w:eastAsia="Times New Roman" w:hAnsi="Cambria" w:cs="Times New Roman"/>
          <w:kern w:val="0"/>
          <w:sz w:val="22"/>
          <w:lang w:eastAsia="en-US"/>
        </w:rPr>
        <w:t>vector</w:t>
      </w:r>
      <w:r w:rsidR="00CF4078">
        <w:rPr>
          <w:rFonts w:ascii="Cambria" w:eastAsia="Times New Roman" w:hAnsi="Cambria" w:cs="Times New Roman"/>
          <w:kern w:val="0"/>
          <w:sz w:val="22"/>
          <w:lang w:eastAsia="en-US"/>
        </w:rPr>
        <w:t>; bottom</w:t>
      </w:r>
      <w:r w:rsidR="006C535A">
        <w:rPr>
          <w:rFonts w:ascii="Cambria" w:eastAsia="Times New Roman" w:hAnsi="Cambria" w:cs="Times New Roman"/>
          <w:kern w:val="0"/>
          <w:sz w:val="22"/>
          <w:lang w:eastAsia="en-US"/>
        </w:rPr>
        <w:t xml:space="preserve"> left</w:t>
      </w:r>
      <w:r w:rsidR="00CF4078">
        <w:rPr>
          <w:rFonts w:ascii="Cambria" w:eastAsia="Times New Roman" w:hAnsi="Cambria" w:cs="Times New Roman"/>
          <w:kern w:val="0"/>
          <w:sz w:val="22"/>
          <w:lang w:eastAsia="en-US"/>
        </w:rPr>
        <w:t xml:space="preserve"> illustrates that at each timestep the value of the input to the</w:t>
      </w:r>
      <w:r w:rsidRPr="00872F67">
        <w:rPr>
          <w:rFonts w:ascii="Cambria" w:eastAsia="Times New Roman" w:hAnsi="Cambria" w:cs="Times New Roman"/>
          <w:kern w:val="0"/>
          <w:sz w:val="22"/>
          <w:lang w:eastAsia="en-US"/>
        </w:rPr>
        <w:t xml:space="preserve"> cue </w:t>
      </w:r>
      <w:r w:rsidR="00CF4078">
        <w:rPr>
          <w:rFonts w:ascii="Cambria" w:eastAsia="Times New Roman" w:hAnsi="Cambria" w:cs="Times New Roman"/>
          <w:kern w:val="0"/>
          <w:sz w:val="22"/>
          <w:lang w:eastAsia="en-US"/>
        </w:rPr>
        <w:t>input unit was</w:t>
      </w:r>
      <w:r w:rsidR="00665A65">
        <w:rPr>
          <w:rFonts w:ascii="Cambria" w:eastAsia="Times New Roman" w:hAnsi="Cambria" w:cs="Times New Roman"/>
          <w:kern w:val="0"/>
          <w:sz w:val="22"/>
          <w:lang w:eastAsia="en-US"/>
        </w:rPr>
        <w:t xml:space="preserve"> </w:t>
      </w:r>
      <w:r w:rsidR="00CF4078" w:rsidRPr="006C535A">
        <w:rPr>
          <w:rFonts w:ascii="Cambria" w:eastAsia="Times New Roman" w:hAnsi="Cambria" w:cs="Times New Roman"/>
          <w:i/>
          <w:iCs/>
          <w:kern w:val="0"/>
          <w:sz w:val="22"/>
          <w:lang w:eastAsia="en-US"/>
        </w:rPr>
        <w:t>0</w:t>
      </w:r>
      <w:r w:rsidR="00CF4078">
        <w:rPr>
          <w:rFonts w:ascii="Cambria" w:eastAsia="Times New Roman" w:hAnsi="Cambria" w:cs="Times New Roman"/>
          <w:kern w:val="0"/>
          <w:sz w:val="22"/>
          <w:lang w:eastAsia="en-US"/>
        </w:rPr>
        <w:t xml:space="preserve">, </w:t>
      </w:r>
      <w:r w:rsidR="00CF4078" w:rsidRPr="006C535A">
        <w:rPr>
          <w:rFonts w:ascii="Cambria" w:eastAsia="Times New Roman" w:hAnsi="Cambria" w:cs="Times New Roman"/>
          <w:i/>
          <w:iCs/>
          <w:kern w:val="0"/>
          <w:sz w:val="22"/>
          <w:lang w:eastAsia="en-US"/>
        </w:rPr>
        <w:t>1</w:t>
      </w:r>
      <w:r w:rsidR="00CF4078">
        <w:rPr>
          <w:rFonts w:ascii="Cambria" w:eastAsia="Times New Roman" w:hAnsi="Cambria" w:cs="Times New Roman"/>
          <w:kern w:val="0"/>
          <w:sz w:val="22"/>
          <w:lang w:eastAsia="en-US"/>
        </w:rPr>
        <w:t xml:space="preserve">, or </w:t>
      </w:r>
      <w:r w:rsidR="00CF4078" w:rsidRPr="006C535A">
        <w:rPr>
          <w:rFonts w:ascii="Cambria" w:eastAsia="Times New Roman" w:hAnsi="Cambria" w:cs="Times New Roman"/>
          <w:i/>
          <w:iCs/>
          <w:kern w:val="0"/>
          <w:sz w:val="22"/>
          <w:lang w:eastAsia="en-US"/>
        </w:rPr>
        <w:t>-1</w:t>
      </w:r>
      <w:r w:rsidR="006C535A">
        <w:rPr>
          <w:rFonts w:ascii="Cambria" w:eastAsia="Times New Roman" w:hAnsi="Cambria" w:cs="Times New Roman"/>
          <w:kern w:val="0"/>
          <w:sz w:val="22"/>
          <w:lang w:eastAsia="en-US"/>
        </w:rPr>
        <w:t>.</w:t>
      </w:r>
    </w:p>
    <w:bookmarkEnd w:id="0"/>
    <w:p w14:paraId="54BB823E" w14:textId="77777777" w:rsidR="0086195E" w:rsidRPr="00872F67" w:rsidRDefault="0086195E" w:rsidP="0086195E">
      <w:pPr>
        <w:widowControl/>
        <w:rPr>
          <w:rFonts w:ascii="Cambria" w:eastAsia="Times New Roman" w:hAnsi="Cambria" w:cs="Times New Roman"/>
          <w:kern w:val="0"/>
          <w:sz w:val="22"/>
          <w:lang w:eastAsia="en-US"/>
        </w:rPr>
      </w:pPr>
    </w:p>
    <w:p w14:paraId="388060E9"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fMRI</w:t>
      </w:r>
    </w:p>
    <w:p w14:paraId="3012A310" w14:textId="7C8ED56F" w:rsidR="0086195E" w:rsidRPr="00872F67" w:rsidRDefault="0086195E" w:rsidP="00FA6C5C">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For each subject</w:t>
      </w:r>
      <w:r w:rsidR="0057159A">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regions of interest (ROIs) were defined, both anatomically and functionally, for eight regions: early visual cortex (EVC, V1 and V2 merged), IPS0-through-IPS5 (6 ROIs), and FEF (all ROIs cover both hemispheres). First, anatomical ROIs were defined by extracting masks from the probabilistic atlas of Wang and colleagues </w:t>
      </w:r>
      <w:r w:rsidR="00687575" w:rsidRPr="00872F67">
        <w:rPr>
          <w:rFonts w:ascii="Cambria" w:eastAsia="Times New Roman" w:hAnsi="Cambria" w:cs="Times New Roman"/>
          <w:kern w:val="0"/>
          <w:szCs w:val="24"/>
          <w:lang w:eastAsia="en-US"/>
        </w:rPr>
        <w:fldChar w:fldCharType="begin"/>
      </w:r>
      <w:r w:rsidR="006C535A">
        <w:rPr>
          <w:rFonts w:ascii="Cambria" w:eastAsia="Times New Roman" w:hAnsi="Cambria" w:cs="Times New Roman"/>
          <w:kern w:val="0"/>
          <w:szCs w:val="24"/>
          <w:lang w:eastAsia="en-US"/>
        </w:rPr>
        <w:instrText xml:space="preserve"> ADDIN ZOTERO_ITEM CSL_CITATION {"citationID":"gZ7a7GA5","properties":{"formattedCitation":"(Wang et al., 2015)","plainCitation":"(Wang et al., 2015)","dontUpdate":true,"noteIndex":0},"citationItems":[{"id":2356,"uris":["http://zotero.org/users/4480042/items/AUYLUPCF"],"itemData":{"id":2356,"type":"article-journal","abstract":"The human visual system contains an array of topographically organized regions. Identifying these regions in individual subjects is a powerful approach to group-level statistical analysis, but this is not always feasible. We addressed this limitation by generating probabilistic maps of visual topographic areas in 2 standardized spaces suitable for use with adult human brains. Using standard fMRI paradigms, we identified 25 topographic maps in a large population of individual subjects (N = 53) and transformed them into either a surface- or volume-based standardized space. Here, we provide a quantitative characterization of the inter-subject variability within and across visual regions, including the likelihood that a given point would be classified as a part of any region (full probability map) and the most probable region for any given point (maximum probability map). By evaluating the topographic organization across the whole of visual cortex, we provide new information about the organization of individual visual field maps and large-scale biases in visual field coverage. Finally, we validate each atlas for use with independent subjects. Overall, the probabilistic atlases quantify the variability of topographic representations in human cortex and provide a useful reference for comparing data across studies that can be transformed into these standard spaces.","container-title":"Cerebral Cortex","DOI":"10.1093/cercor/bhu277","ISSN":"1047-3211","issue":"10","journalAbbreviation":"Cerebral Cortex","page":"3911-3931","source":"Silverchair","title":"Probabilistic Maps of Visual Topography in Human Cortex","volume":"25","author":[{"family":"Wang","given":"Liang"},{"family":"Mruczek","given":"Ryan E.B."},{"family":"Arcaro","given":"Michael J."},{"family":"Kastner","given":"Sabine"}],"issued":{"date-parts":[["2015",10,1]]}}}],"schema":"https://github.com/citation-style-language/schema/raw/master/csl-citation.json"} </w:instrText>
      </w:r>
      <w:r w:rsidR="00687575" w:rsidRPr="00872F67">
        <w:rPr>
          <w:rFonts w:ascii="Cambria" w:eastAsia="Times New Roman" w:hAnsi="Cambria" w:cs="Times New Roman"/>
          <w:kern w:val="0"/>
          <w:szCs w:val="24"/>
          <w:lang w:eastAsia="en-US"/>
        </w:rPr>
        <w:fldChar w:fldCharType="separate"/>
      </w:r>
      <w:r w:rsidR="00687575" w:rsidRPr="00872F67">
        <w:rPr>
          <w:rFonts w:ascii="Cambria" w:hAnsi="Cambria"/>
        </w:rPr>
        <w:t>(2015)</w:t>
      </w:r>
      <w:r w:rsidR="00687575"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 xml:space="preserve"> and warping them to each subject’s structural scan in native space. To identify task-related activity, we modeled each epoch of the task with 6 boxcar regressors in a general linear model (GLM) – </w:t>
      </w:r>
      <w:r w:rsidRPr="00872F67">
        <w:rPr>
          <w:rFonts w:ascii="Cambria" w:eastAsia="Times New Roman" w:hAnsi="Cambria" w:cs="Times New Roman"/>
          <w:i/>
          <w:iCs/>
          <w:kern w:val="0"/>
          <w:szCs w:val="24"/>
          <w:lang w:eastAsia="en-US"/>
        </w:rPr>
        <w:t>Sample</w:t>
      </w:r>
      <w:r w:rsidRPr="00872F67">
        <w:rPr>
          <w:rFonts w:ascii="Cambria" w:eastAsia="Times New Roman" w:hAnsi="Cambria" w:cs="Times New Roman"/>
          <w:kern w:val="0"/>
          <w:szCs w:val="24"/>
          <w:lang w:eastAsia="en-US"/>
        </w:rPr>
        <w:t xml:space="preserve"> (2 sec), </w:t>
      </w:r>
      <w:r w:rsidRPr="00872F67">
        <w:rPr>
          <w:rFonts w:ascii="Cambria" w:eastAsia="Times New Roman" w:hAnsi="Cambria" w:cs="Times New Roman"/>
          <w:i/>
          <w:iCs/>
          <w:kern w:val="0"/>
          <w:szCs w:val="24"/>
          <w:lang w:eastAsia="en-US"/>
        </w:rPr>
        <w:t xml:space="preserve">Delay 1.1 </w:t>
      </w:r>
      <w:r w:rsidRPr="00872F67">
        <w:rPr>
          <w:rFonts w:ascii="Cambria" w:eastAsia="Times New Roman" w:hAnsi="Cambria" w:cs="Times New Roman"/>
          <w:kern w:val="0"/>
          <w:szCs w:val="24"/>
          <w:lang w:eastAsia="en-US"/>
        </w:rPr>
        <w:t xml:space="preserve">(8 sec), </w:t>
      </w:r>
      <w:r w:rsidRPr="00872F67">
        <w:rPr>
          <w:rFonts w:ascii="Cambria" w:eastAsia="Times New Roman" w:hAnsi="Cambria" w:cs="Times New Roman"/>
          <w:i/>
          <w:iCs/>
          <w:kern w:val="0"/>
          <w:szCs w:val="24"/>
          <w:lang w:eastAsia="en-US"/>
        </w:rPr>
        <w:t xml:space="preserve">Delay 1.2 </w:t>
      </w:r>
      <w:r w:rsidRPr="00872F67">
        <w:rPr>
          <w:rFonts w:ascii="Cambria" w:eastAsia="Times New Roman" w:hAnsi="Cambria" w:cs="Times New Roman"/>
          <w:kern w:val="0"/>
          <w:szCs w:val="24"/>
          <w:lang w:eastAsia="en-US"/>
        </w:rPr>
        <w:t xml:space="preserve">(8 sec), </w:t>
      </w:r>
      <w:r w:rsidRPr="00872F67">
        <w:rPr>
          <w:rFonts w:ascii="Cambria" w:eastAsia="Times New Roman" w:hAnsi="Cambria" w:cs="Times New Roman"/>
          <w:i/>
          <w:iCs/>
          <w:kern w:val="0"/>
          <w:szCs w:val="24"/>
          <w:lang w:eastAsia="en-US"/>
        </w:rPr>
        <w:t>Recall 1</w:t>
      </w:r>
      <w:r w:rsidRPr="00872F67">
        <w:rPr>
          <w:rFonts w:ascii="Cambria" w:eastAsia="Times New Roman" w:hAnsi="Cambria" w:cs="Times New Roman"/>
          <w:kern w:val="0"/>
          <w:szCs w:val="24"/>
          <w:lang w:eastAsia="en-US"/>
        </w:rPr>
        <w:t xml:space="preserve"> (4 sec), </w:t>
      </w:r>
      <w:r w:rsidRPr="00872F67">
        <w:rPr>
          <w:rFonts w:ascii="Cambria" w:eastAsia="Times New Roman" w:hAnsi="Cambria" w:cs="Times New Roman"/>
          <w:i/>
          <w:iCs/>
          <w:kern w:val="0"/>
          <w:szCs w:val="24"/>
          <w:lang w:eastAsia="en-US"/>
        </w:rPr>
        <w:t>Delay 2</w:t>
      </w:r>
      <w:r w:rsidRPr="00872F67">
        <w:rPr>
          <w:rFonts w:ascii="Cambria" w:eastAsia="Times New Roman" w:hAnsi="Cambria" w:cs="Times New Roman"/>
          <w:kern w:val="0"/>
          <w:szCs w:val="24"/>
          <w:lang w:eastAsia="en-US"/>
        </w:rPr>
        <w:t xml:space="preserve"> (2 sec</w:t>
      </w:r>
      <w:r w:rsidR="008B525B" w:rsidRPr="00872F67">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Recall 2</w:t>
      </w:r>
      <w:r w:rsidRPr="00872F67">
        <w:rPr>
          <w:rFonts w:ascii="Cambria" w:eastAsia="Times New Roman" w:hAnsi="Cambria" w:cs="Times New Roman"/>
          <w:kern w:val="0"/>
          <w:szCs w:val="24"/>
          <w:lang w:eastAsia="en-US"/>
        </w:rPr>
        <w:t xml:space="preserve"> (4 sec) convolved with a canonical hemodynamic response function and we also included covariates to control for motion. We proceeded to create anatomically constrained functional ROI for bilateral EVC by selecting the 500 voxels inside the </w:t>
      </w:r>
      <w:r w:rsidR="006E06FA">
        <w:rPr>
          <w:rFonts w:ascii="Cambria" w:eastAsia="Times New Roman" w:hAnsi="Cambria" w:cs="Times New Roman"/>
          <w:kern w:val="0"/>
          <w:szCs w:val="24"/>
          <w:lang w:eastAsia="en-US"/>
        </w:rPr>
        <w:t>EVC</w:t>
      </w:r>
      <w:r w:rsidRPr="00872F67">
        <w:rPr>
          <w:rFonts w:ascii="Cambria" w:eastAsia="Times New Roman" w:hAnsi="Cambria" w:cs="Times New Roman"/>
          <w:kern w:val="0"/>
          <w:szCs w:val="24"/>
          <w:lang w:eastAsia="en-US"/>
        </w:rPr>
        <w:t xml:space="preserve"> anatomical ROI with the strongest loading on the </w:t>
      </w:r>
      <w:r w:rsidRPr="00872F67">
        <w:rPr>
          <w:rFonts w:ascii="Cambria" w:eastAsia="Times New Roman" w:hAnsi="Cambria" w:cs="Times New Roman"/>
          <w:i/>
          <w:iCs/>
          <w:kern w:val="0"/>
          <w:szCs w:val="24"/>
          <w:lang w:eastAsia="en-US"/>
        </w:rPr>
        <w:t>Sample</w:t>
      </w:r>
      <w:r w:rsidRPr="00872F67">
        <w:rPr>
          <w:rFonts w:ascii="Cambria" w:eastAsia="Times New Roman" w:hAnsi="Cambria" w:cs="Times New Roman"/>
          <w:kern w:val="0"/>
          <w:szCs w:val="24"/>
          <w:lang w:eastAsia="en-US"/>
        </w:rPr>
        <w:t xml:space="preserve"> regressor and for bilateral IPS0-5 and FEF by separately selecting the 500 </w:t>
      </w:r>
      <w:r w:rsidRPr="00872F67">
        <w:rPr>
          <w:rFonts w:ascii="Cambria" w:eastAsia="Times New Roman" w:hAnsi="Cambria" w:cs="Times New Roman"/>
          <w:kern w:val="0"/>
          <w:szCs w:val="24"/>
          <w:lang w:eastAsia="en-US"/>
        </w:rPr>
        <w:lastRenderedPageBreak/>
        <w:t>voxels inside each of IPS0-5 and FEF anatomical ROIs, with highest loading on the</w:t>
      </w:r>
      <w:r w:rsidRPr="00872F67">
        <w:rPr>
          <w:rFonts w:ascii="Cambria" w:eastAsia="Times New Roman" w:hAnsi="Cambria" w:cs="Times New Roman"/>
          <w:i/>
          <w:iCs/>
          <w:kern w:val="0"/>
          <w:szCs w:val="24"/>
          <w:lang w:eastAsia="en-US"/>
        </w:rPr>
        <w:t xml:space="preserve"> Delay 1.2</w:t>
      </w:r>
      <w:r w:rsidRPr="00872F67">
        <w:rPr>
          <w:rFonts w:ascii="Cambria" w:eastAsia="Times New Roman" w:hAnsi="Cambria" w:cs="Times New Roman"/>
          <w:kern w:val="0"/>
          <w:szCs w:val="24"/>
          <w:lang w:eastAsia="en-US"/>
        </w:rPr>
        <w:t xml:space="preserve"> regressor. </w:t>
      </w:r>
      <w:r w:rsidR="007B1411">
        <w:rPr>
          <w:rFonts w:ascii="Cambria" w:eastAsia="Times New Roman" w:hAnsi="Cambria" w:cs="Times New Roman"/>
          <w:kern w:val="0"/>
          <w:szCs w:val="24"/>
          <w:lang w:eastAsia="en-US"/>
        </w:rPr>
        <w:t xml:space="preserve">We selected these ROIs to facilitate comparison with the original analyses of this </w:t>
      </w:r>
      <w:r w:rsidR="00821C74">
        <w:rPr>
          <w:rFonts w:ascii="Cambria" w:eastAsia="Times New Roman" w:hAnsi="Cambria" w:cs="Times New Roman"/>
          <w:kern w:val="0"/>
          <w:szCs w:val="24"/>
          <w:lang w:eastAsia="en-US"/>
        </w:rPr>
        <w:t>dataset</w:t>
      </w:r>
      <w:r w:rsidR="007B1411">
        <w:rPr>
          <w:rFonts w:ascii="Cambria" w:eastAsia="Times New Roman" w:hAnsi="Cambria" w:cs="Times New Roman"/>
          <w:kern w:val="0"/>
          <w:szCs w:val="24"/>
          <w:lang w:eastAsia="en-US"/>
        </w:rPr>
        <w:t xml:space="preserve"> (i.e., </w:t>
      </w:r>
      <w:r w:rsidR="00653D39">
        <w:rPr>
          <w:rFonts w:ascii="Cambria" w:eastAsia="Times New Roman" w:hAnsi="Cambria" w:cs="Times New Roman"/>
          <w:kern w:val="0"/>
          <w:szCs w:val="24"/>
          <w:lang w:eastAsia="en-US"/>
        </w:rPr>
        <w:t>Yu, Teng, &amp; Postle (2020), and</w:t>
      </w:r>
      <w:r w:rsidR="007B1411">
        <w:rPr>
          <w:rFonts w:ascii="Cambria" w:eastAsia="Times New Roman" w:hAnsi="Cambria" w:cs="Times New Roman"/>
          <w:kern w:val="0"/>
          <w:szCs w:val="24"/>
          <w:lang w:eastAsia="en-US"/>
        </w:rPr>
        <w:t xml:space="preserve"> because </w:t>
      </w:r>
      <w:r w:rsidR="00653D39">
        <w:rPr>
          <w:rFonts w:ascii="Cambria" w:eastAsia="Times New Roman" w:hAnsi="Cambria" w:cs="Times New Roman"/>
          <w:kern w:val="0"/>
          <w:szCs w:val="24"/>
          <w:lang w:eastAsia="en-US"/>
        </w:rPr>
        <w:t>they cover regions known to be important for the delay-period representation and control of visual information in WM.</w:t>
      </w:r>
      <w:r w:rsidRPr="00872F67">
        <w:rPr>
          <w:rFonts w:ascii="Cambria" w:eastAsia="Times New Roman" w:hAnsi="Cambria" w:cs="Times New Roman"/>
          <w:kern w:val="0"/>
          <w:szCs w:val="24"/>
          <w:lang w:eastAsia="en-US"/>
        </w:rPr>
        <w:t xml:space="preserve"> </w:t>
      </w:r>
    </w:p>
    <w:p w14:paraId="56065D2D" w14:textId="77777777" w:rsidR="0086195E" w:rsidRPr="00872F67" w:rsidRDefault="0086195E" w:rsidP="0086195E">
      <w:pPr>
        <w:widowControl/>
        <w:rPr>
          <w:rFonts w:ascii="Cambria" w:eastAsia="Times New Roman" w:hAnsi="Cambria" w:cs="Times New Roman"/>
          <w:kern w:val="0"/>
          <w:sz w:val="22"/>
          <w:lang w:eastAsia="en-US"/>
        </w:rPr>
      </w:pPr>
    </w:p>
    <w:p w14:paraId="4D31624F"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EEG data collection</w:t>
      </w:r>
    </w:p>
    <w:p w14:paraId="4F4A7FEC" w14:textId="239B3181" w:rsidR="0086195E" w:rsidRPr="00872F67" w:rsidRDefault="0086195E" w:rsidP="006C535A">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The experimental procedure from the experiment reported by Fulvio and Postle (2020) entailed recording the EEG with concurrent delivery of single pulses of transcranial magnetic stimulation (</w:t>
      </w:r>
      <w:proofErr w:type="spellStart"/>
      <w:r w:rsidRPr="00872F67">
        <w:rPr>
          <w:rFonts w:ascii="Cambria" w:eastAsia="Times New Roman" w:hAnsi="Cambria" w:cs="Times New Roman"/>
          <w:kern w:val="0"/>
          <w:szCs w:val="24"/>
          <w:lang w:eastAsia="en-US"/>
        </w:rPr>
        <w:t>spTMS</w:t>
      </w:r>
      <w:proofErr w:type="spellEnd"/>
      <w:r w:rsidRPr="00872F67">
        <w:rPr>
          <w:rFonts w:ascii="Cambria" w:eastAsia="Times New Roman" w:hAnsi="Cambria" w:cs="Times New Roman"/>
          <w:kern w:val="0"/>
          <w:szCs w:val="24"/>
          <w:lang w:eastAsia="en-US"/>
        </w:rPr>
        <w:t xml:space="preserve">) on half of the delay periods of the DSR task. However, because the original report only included behavioral results (with and without </w:t>
      </w:r>
      <w:proofErr w:type="spellStart"/>
      <w:r w:rsidRPr="00872F67">
        <w:rPr>
          <w:rFonts w:ascii="Cambria" w:eastAsia="Times New Roman" w:hAnsi="Cambria" w:cs="Times New Roman"/>
          <w:kern w:val="0"/>
          <w:szCs w:val="24"/>
          <w:lang w:eastAsia="en-US"/>
        </w:rPr>
        <w:t>spTMS</w:t>
      </w:r>
      <w:proofErr w:type="spellEnd"/>
      <w:r w:rsidRPr="00872F67">
        <w:rPr>
          <w:rFonts w:ascii="Cambria" w:eastAsia="Times New Roman" w:hAnsi="Cambria" w:cs="Times New Roman"/>
          <w:kern w:val="0"/>
          <w:szCs w:val="24"/>
          <w:lang w:eastAsia="en-US"/>
        </w:rPr>
        <w:t>), here we detail the EEG methods.</w:t>
      </w:r>
      <w:r w:rsidR="00CD7950" w:rsidRPr="00872F67">
        <w:rPr>
          <w:rFonts w:ascii="Cambria" w:eastAsia="Times New Roman" w:hAnsi="Cambria" w:cs="Times New Roman"/>
          <w:kern w:val="0"/>
          <w:szCs w:val="24"/>
          <w:lang w:eastAsia="en-US"/>
        </w:rPr>
        <w:t xml:space="preserve"> </w:t>
      </w:r>
    </w:p>
    <w:p w14:paraId="781A5493" w14:textId="77777777" w:rsidR="0086195E" w:rsidRPr="00F61E10" w:rsidRDefault="0086195E" w:rsidP="0086195E">
      <w:pPr>
        <w:widowControl/>
        <w:ind w:firstLine="480"/>
        <w:rPr>
          <w:rFonts w:ascii="Cambria" w:eastAsia="Times New Roman" w:hAnsi="Cambria" w:cs="Times New Roman"/>
          <w:kern w:val="0"/>
          <w:szCs w:val="24"/>
          <w:lang w:eastAsia="en-US"/>
        </w:rPr>
      </w:pPr>
      <w:r w:rsidRPr="00F61E10">
        <w:rPr>
          <w:rFonts w:ascii="Cambria" w:eastAsia="Times New Roman" w:hAnsi="Cambria" w:cs="Times New Roman"/>
          <w:kern w:val="0"/>
          <w:szCs w:val="24"/>
          <w:lang w:eastAsia="en-US"/>
        </w:rPr>
        <w:t xml:space="preserve">EEG was recorded with a 60-channel cap and TMS-compatible amplifier, equipped with a sample-and-hold circuit that held amplifier output constant from 100 </w:t>
      </w:r>
      <w:proofErr w:type="spellStart"/>
      <w:r w:rsidRPr="00F61E10">
        <w:rPr>
          <w:rFonts w:ascii="Cambria" w:eastAsia="Times New Roman" w:hAnsi="Cambria" w:cs="Times New Roman"/>
          <w:kern w:val="0"/>
          <w:szCs w:val="24"/>
          <w:lang w:eastAsia="en-US"/>
        </w:rPr>
        <w:t>μs</w:t>
      </w:r>
      <w:proofErr w:type="spellEnd"/>
      <w:r w:rsidRPr="00F61E10">
        <w:rPr>
          <w:rFonts w:ascii="Cambria" w:eastAsia="Times New Roman" w:hAnsi="Cambria" w:cs="Times New Roman"/>
          <w:kern w:val="0"/>
          <w:szCs w:val="24"/>
          <w:lang w:eastAsia="en-US"/>
        </w:rPr>
        <w:t xml:space="preserve"> before stimulation to 2 </w:t>
      </w:r>
      <w:proofErr w:type="spellStart"/>
      <w:r w:rsidRPr="00F61E10">
        <w:rPr>
          <w:rFonts w:ascii="Cambria" w:eastAsia="Times New Roman" w:hAnsi="Cambria" w:cs="Times New Roman"/>
          <w:kern w:val="0"/>
          <w:szCs w:val="24"/>
          <w:lang w:eastAsia="en-US"/>
        </w:rPr>
        <w:t>ms</w:t>
      </w:r>
      <w:proofErr w:type="spellEnd"/>
      <w:r w:rsidRPr="00F61E10">
        <w:rPr>
          <w:rFonts w:ascii="Cambria" w:eastAsia="Times New Roman" w:hAnsi="Cambria" w:cs="Times New Roman"/>
          <w:kern w:val="0"/>
          <w:szCs w:val="24"/>
          <w:lang w:eastAsia="en-US"/>
        </w:rPr>
        <w:t xml:space="preserve"> after stimulation (</w:t>
      </w:r>
      <w:proofErr w:type="spellStart"/>
      <w:r w:rsidRPr="00F61E10">
        <w:rPr>
          <w:rFonts w:ascii="Cambria" w:eastAsia="Times New Roman" w:hAnsi="Cambria" w:cs="Times New Roman"/>
          <w:kern w:val="0"/>
          <w:szCs w:val="24"/>
          <w:lang w:eastAsia="en-US"/>
        </w:rPr>
        <w:t>NexStim</w:t>
      </w:r>
      <w:proofErr w:type="spellEnd"/>
      <w:r w:rsidRPr="00F61E10">
        <w:rPr>
          <w:rFonts w:ascii="Cambria" w:eastAsia="Times New Roman" w:hAnsi="Cambria" w:cs="Times New Roman"/>
          <w:kern w:val="0"/>
          <w:szCs w:val="24"/>
          <w:lang w:eastAsia="en-US"/>
        </w:rPr>
        <w:t xml:space="preserve"> </w:t>
      </w:r>
      <w:proofErr w:type="spellStart"/>
      <w:r w:rsidRPr="00F61E10">
        <w:rPr>
          <w:rFonts w:ascii="Cambria" w:eastAsia="Times New Roman" w:hAnsi="Cambria" w:cs="Times New Roman"/>
          <w:kern w:val="0"/>
          <w:szCs w:val="24"/>
          <w:lang w:eastAsia="en-US"/>
        </w:rPr>
        <w:t>eXimia</w:t>
      </w:r>
      <w:proofErr w:type="spellEnd"/>
      <w:r w:rsidRPr="00F61E10">
        <w:rPr>
          <w:rFonts w:ascii="Cambria" w:eastAsia="Times New Roman" w:hAnsi="Cambria" w:cs="Times New Roman"/>
          <w:kern w:val="0"/>
          <w:szCs w:val="24"/>
          <w:lang w:eastAsia="en-US"/>
        </w:rPr>
        <w:t xml:space="preserve">, Helsinki, Finland). Electrode impedance was kept below 5 </w:t>
      </w:r>
      <w:proofErr w:type="spellStart"/>
      <w:r w:rsidRPr="00F61E10">
        <w:rPr>
          <w:rFonts w:ascii="Cambria" w:eastAsia="Times New Roman" w:hAnsi="Cambria" w:cs="Times New Roman"/>
          <w:kern w:val="0"/>
          <w:szCs w:val="24"/>
          <w:lang w:eastAsia="en-US"/>
        </w:rPr>
        <w:t>kΩ</w:t>
      </w:r>
      <w:proofErr w:type="spellEnd"/>
      <w:r w:rsidRPr="00F61E10">
        <w:rPr>
          <w:rFonts w:ascii="Cambria" w:eastAsia="Times New Roman" w:hAnsi="Cambria" w:cs="Times New Roman"/>
          <w:kern w:val="0"/>
          <w:szCs w:val="24"/>
          <w:lang w:eastAsia="en-US"/>
        </w:rPr>
        <w:t xml:space="preserve">. The reference electrode was placed superior to the supraorbital ridge. Eye movements were recorded with two additional electrodes, one placed near the outer canthus of the right eye, and one underneath the right eye. The EEG was recorded between 0.1 and 350 Hz at a sampling rate of 1450 Hz with 16-bit resolution. </w:t>
      </w:r>
    </w:p>
    <w:p w14:paraId="252B956C" w14:textId="6E268DE2" w:rsidR="0086195E" w:rsidRPr="00F61E10" w:rsidRDefault="0086195E" w:rsidP="0086195E">
      <w:pPr>
        <w:widowControl/>
        <w:ind w:firstLine="480"/>
        <w:rPr>
          <w:rFonts w:ascii="Cambria" w:eastAsia="Times New Roman" w:hAnsi="Cambria" w:cs="Times New Roman"/>
          <w:kern w:val="0"/>
          <w:szCs w:val="24"/>
          <w:lang w:eastAsia="en-US"/>
        </w:rPr>
      </w:pPr>
      <w:r w:rsidRPr="00F61E10">
        <w:rPr>
          <w:rFonts w:ascii="Cambria" w:eastAsia="Times New Roman" w:hAnsi="Cambria" w:cs="Times New Roman"/>
          <w:kern w:val="0"/>
          <w:szCs w:val="24"/>
          <w:lang w:eastAsia="en-US"/>
        </w:rPr>
        <w:t xml:space="preserve">Data were processed offline using EEGLAB </w:t>
      </w:r>
      <w:r w:rsidR="00DD732F" w:rsidRPr="00F61E10">
        <w:rPr>
          <w:rFonts w:ascii="Cambria" w:eastAsia="Times New Roman" w:hAnsi="Cambria" w:cs="Times New Roman"/>
          <w:kern w:val="0"/>
          <w:szCs w:val="24"/>
          <w:lang w:eastAsia="en-US"/>
        </w:rPr>
        <w:fldChar w:fldCharType="begin"/>
      </w:r>
      <w:r w:rsidR="00DD732F" w:rsidRPr="00F61E10">
        <w:rPr>
          <w:rFonts w:ascii="Cambria" w:eastAsia="Times New Roman" w:hAnsi="Cambria" w:cs="Times New Roman"/>
          <w:kern w:val="0"/>
          <w:szCs w:val="24"/>
          <w:lang w:eastAsia="en-US"/>
        </w:rPr>
        <w:instrText xml:space="preserve"> ADDIN ZOTERO_ITEM CSL_CITATION {"citationID":"TC2O94XT","properties":{"formattedCitation":"(Delorme &amp; Makeig, 2004)","plainCitation":"(Delorme &amp; Makeig, 2004)","noteIndex":0},"citationItems":[{"id":175,"uris":["http://zotero.org/users/4480042/items/IULX8WPC"],"itemData":{"id":175,"type":"article-journal","abstract":"We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documentation.","container-title":"Journal of Neuroscience Methods","DOI":"10.1016/j.jneumeth.2003.10.009","ISSN":"0165-0270","issue":"1","journalAbbreviation":"Journal of Neuroscience Methods","page":"9-21","source":"ScienceDirect","title":"EEGLAB: an open source toolbox for analysis of single-trial EEG dynamics including independent component analysis","title-short":"EEGLAB","volume":"134","author":[{"family":"Delorme","given":"Arnaud"},{"family":"Makeig","given":"Scott"}],"issued":{"date-parts":[["2004",3,15]]}}}],"schema":"https://github.com/citation-style-language/schema/raw/master/csl-citation.json"} </w:instrText>
      </w:r>
      <w:r w:rsidR="00DD732F" w:rsidRPr="00F61E10">
        <w:rPr>
          <w:rFonts w:ascii="Cambria" w:eastAsia="Times New Roman" w:hAnsi="Cambria" w:cs="Times New Roman"/>
          <w:kern w:val="0"/>
          <w:szCs w:val="24"/>
          <w:lang w:eastAsia="en-US"/>
        </w:rPr>
        <w:fldChar w:fldCharType="separate"/>
      </w:r>
      <w:r w:rsidR="00DD732F" w:rsidRPr="00F61E10">
        <w:rPr>
          <w:rFonts w:ascii="Cambria" w:hAnsi="Cambria"/>
        </w:rPr>
        <w:t>(Delorme &amp; Makeig, 2004)</w:t>
      </w:r>
      <w:r w:rsidR="00DD732F" w:rsidRPr="00F61E10">
        <w:rPr>
          <w:rFonts w:ascii="Cambria" w:eastAsia="Times New Roman" w:hAnsi="Cambria" w:cs="Times New Roman"/>
          <w:kern w:val="0"/>
          <w:szCs w:val="24"/>
          <w:lang w:eastAsia="en-US"/>
        </w:rPr>
        <w:fldChar w:fldCharType="end"/>
      </w:r>
      <w:r w:rsidRPr="00F61E10">
        <w:rPr>
          <w:rFonts w:ascii="Cambria" w:eastAsia="Times New Roman" w:hAnsi="Cambria" w:cs="Times New Roman"/>
          <w:kern w:val="0"/>
          <w:szCs w:val="24"/>
          <w:lang w:eastAsia="en-US"/>
        </w:rPr>
        <w:t xml:space="preserve"> with the TMS-EEG signal analyzer (TESA) open-source EEGLAB extension </w:t>
      </w:r>
      <w:r w:rsidR="006C535A" w:rsidRPr="00F61E10">
        <w:rPr>
          <w:rFonts w:ascii="Cambria" w:eastAsia="Times New Roman" w:hAnsi="Cambria" w:cs="Times New Roman"/>
          <w:kern w:val="0"/>
          <w:szCs w:val="24"/>
          <w:lang w:eastAsia="en-US"/>
        </w:rPr>
        <w:fldChar w:fldCharType="begin"/>
      </w:r>
      <w:r w:rsidR="006C535A" w:rsidRPr="00F61E10">
        <w:rPr>
          <w:rFonts w:ascii="Cambria" w:eastAsia="Times New Roman" w:hAnsi="Cambria" w:cs="Times New Roman"/>
          <w:kern w:val="0"/>
          <w:szCs w:val="24"/>
          <w:lang w:eastAsia="en-US"/>
        </w:rPr>
        <w:instrText xml:space="preserve"> ADDIN ZOTERO_ITEM CSL_CITATION {"citationID":"LIj8gqBc","properties":{"formattedCitation":"(Mutanen et al., 2020; Rogasch et al., 2017)","plainCitation":"(Mutanen et al., 2020; Rogasch et al., 2017)","noteIndex":0},"citationItems":[{"id":2373,"uris":["http://zotero.org/users/4480042/items/Y8LF8TRX"],"itemData":{"id":2373,"type":"article-journal","container-title":"Brain Stimulation: Basic, Translational, and Clinical Research in Neuromodulation","DOI":"10.1016/j.brs.2020.06.079","ISSN":"1935-861X, 1876-4754","issue":"5","journalAbbreviation":"Brain Stimulation: Basic, Translational, and Clinical Research in Neuromodulation","language":"English","note":"publisher: Elsevier\nPMID: 32659484","page":"1349-1351","source":"www.brainstimjrnl.com","title":"Source-based artifact-rejection techniques available in TESA, an open-source TMS–EEG toolbox","volume":"13","author":[{"family":"Mutanen","given":"Tuomas P."},{"family":"Biabani","given":"Mana"},{"family":"Sarvas","given":"Jukka"},{"family":"Ilmoniemi","given":"Risto J."},{"family":"Rogasch","given":"Nigel C."}],"issued":{"date-parts":[["2020",9,1]]}}},{"id":2370,"uris":["http://zotero.org/users/4480042/items/6JZGYP8M"],"itemData":{"id":2370,"type":"article-journal","abstract":"The concurrent use of transcranial magnetic stimulation with electroencephalography (TMS–EEG) is growing in popularity as a method for assessing various cortical properties such as excitability, oscillations and connectivity. However, this combination of methods is technically challenging, resulting in artifacts both during recording and following typical EEG analysis methods, which can distort the underlying neural signal. In this article, we review the causes of artifacts in EEG recordings resulting from TMS, as well as artifacts introduced during analysis (e.g. as the result of filtering over high-frequency, large amplitude artifacts). We then discuss methods for removing artifacts, and ways of designing pipelines to minimise analysis-related artifacts. Finally, we introduce the TMS–EEG signal analyser (TESA), an open-source extension for EEGLAB, which includes functions that are specific for TMS–EEG analysis, such as removing and interpolating the TMS pulse artifact, removing and minimising TMS-evoked muscle activity, and analysing TMS-evoked potentials. The aims of TESA are to provide users with easy access to current TMS–EEG analysis methods and to encourage direct comparisons of these methods and pipelines. It is hoped that providing open-source functions will aid in both improving and standardising analysis across the field of TMS–EEG research.","container-title":"NeuroImage","DOI":"10.1016/j.neuroimage.2016.10.031","ISSN":"1053-8119","journalAbbreviation":"NeuroImage","page":"934-951","source":"ScienceDirect","title":"Analysing concurrent transcranial magnetic stimulation and electroencephalographic data: A review and introduction to the open-source TESA software","title-short":"Analysing concurrent transcranial magnetic stimulation and electroencephalographic data","volume":"147","author":[{"family":"Rogasch","given":"Nigel C."},{"family":"Sullivan","given":"Caley"},{"family":"Thomson","given":"Richard H."},{"family":"Rose","given":"Nathan S."},{"family":"Bailey","given":"Neil W."},{"family":"Fitzgerald","given":"Paul B."},{"family":"Farzan","given":"Faranak"},{"family":"Hernandez-Pavon","given":"Julio C."}],"issued":{"date-parts":[["2017",2,15]]}}}],"schema":"https://github.com/citation-style-language/schema/raw/master/csl-citation.json"} </w:instrText>
      </w:r>
      <w:r w:rsidR="006C535A" w:rsidRPr="00F61E10">
        <w:rPr>
          <w:rFonts w:ascii="Cambria" w:eastAsia="Times New Roman" w:hAnsi="Cambria" w:cs="Times New Roman"/>
          <w:kern w:val="0"/>
          <w:szCs w:val="24"/>
          <w:lang w:eastAsia="en-US"/>
        </w:rPr>
        <w:fldChar w:fldCharType="separate"/>
      </w:r>
      <w:r w:rsidR="006C535A" w:rsidRPr="00F61E10">
        <w:rPr>
          <w:rFonts w:ascii="Cambria" w:hAnsi="Cambria"/>
        </w:rPr>
        <w:t>(Mutanen et al., 2020; Rogasch et al., 2017)</w:t>
      </w:r>
      <w:r w:rsidR="006C535A" w:rsidRPr="00F61E10">
        <w:rPr>
          <w:rFonts w:ascii="Cambria" w:eastAsia="Times New Roman" w:hAnsi="Cambria" w:cs="Times New Roman"/>
          <w:kern w:val="0"/>
          <w:szCs w:val="24"/>
          <w:lang w:eastAsia="en-US"/>
        </w:rPr>
        <w:fldChar w:fldCharType="end"/>
      </w:r>
      <w:r w:rsidRPr="00F61E10">
        <w:rPr>
          <w:rFonts w:ascii="Cambria" w:eastAsia="Times New Roman" w:hAnsi="Cambria" w:cs="Times New Roman"/>
          <w:kern w:val="0"/>
          <w:szCs w:val="24"/>
          <w:lang w:eastAsia="en-US"/>
        </w:rPr>
        <w:t xml:space="preserve"> and Fieldtrip </w:t>
      </w:r>
      <w:r w:rsidR="006C535A" w:rsidRPr="00F61E10">
        <w:rPr>
          <w:rFonts w:ascii="Cambria" w:eastAsia="Times New Roman" w:hAnsi="Cambria" w:cs="Times New Roman"/>
          <w:kern w:val="0"/>
          <w:szCs w:val="24"/>
          <w:lang w:eastAsia="en-US"/>
        </w:rPr>
        <w:fldChar w:fldCharType="begin"/>
      </w:r>
      <w:r w:rsidR="006C535A" w:rsidRPr="00F61E10">
        <w:rPr>
          <w:rFonts w:ascii="Cambria" w:eastAsia="Times New Roman" w:hAnsi="Cambria" w:cs="Times New Roman"/>
          <w:kern w:val="0"/>
          <w:szCs w:val="24"/>
          <w:lang w:eastAsia="en-US"/>
        </w:rPr>
        <w:instrText xml:space="preserve"> ADDIN ZOTERO_ITEM CSL_CITATION {"citationID":"3wTLXPjr","properties":{"formattedCitation":"(Oostenveld et al., 2010)","plainCitation":"(Oostenveld et al., 2010)","noteIndex":0},"citationItems":[{"id":2376,"uris":["http://zotero.org/users/4480042/items/FPS2B6C2"],"itemData":{"id":2376,"type":"article-journal","abstract":"This paper describes FieldTrip, an open source software package that we developed for the analysis of MEG, EEG, and other electrophysiological data. The software is implemented as a MATLAB toolbox and includes a complete set of consistent and user-friendly high-level functions that allow experimental neuroscientists to analyze experimental data. It includes algorithms for simple and advanced analysis, such as time-frequency analysis using multitapers, source reconstruction using dipoles, distributed sources and beamformers, connectivity analysis, and nonparametric statistical permutation tests at the channel and source level. The implementation as toolbox allows the user to perform elaborate and structured analyses of large data sets using the MATLAB command line and batch scripting. Furthermore, users and developers can easily extend the functionality and implement new algorithms. The modular design facilitates the reuse in other software packages.","container-title":"Computational Intelligence and Neuroscience","DOI":"10.1155/2011/156869","ISSN":"1687-5265","language":"en","note":"publisher: Hindawi","page":"e156869","source":"www.hindawi.com","title":"FieldTrip: Open Source Software for Advanced Analysis of MEG, EEG, and Invasive Electrophysiological Data","title-short":"FieldTrip","volume":"2011","author":[{"family":"Oostenveld","given":"Robert"},{"family":"Fries","given":"Pascal"},{"family":"Maris","given":"Eric"},{"family":"Schoffelen","given":"Jan-Mathijs"}],"issued":{"date-parts":[["2010",12,23]]}}}],"schema":"https://github.com/citation-style-language/schema/raw/master/csl-citation.json"} </w:instrText>
      </w:r>
      <w:r w:rsidR="006C535A" w:rsidRPr="00F61E10">
        <w:rPr>
          <w:rFonts w:ascii="Cambria" w:eastAsia="Times New Roman" w:hAnsi="Cambria" w:cs="Times New Roman"/>
          <w:kern w:val="0"/>
          <w:szCs w:val="24"/>
          <w:lang w:eastAsia="en-US"/>
        </w:rPr>
        <w:fldChar w:fldCharType="separate"/>
      </w:r>
      <w:r w:rsidR="006C535A" w:rsidRPr="00F61E10">
        <w:rPr>
          <w:rFonts w:ascii="Cambria" w:hAnsi="Cambria"/>
        </w:rPr>
        <w:t>(Oostenveld et al., 2010)</w:t>
      </w:r>
      <w:r w:rsidR="006C535A" w:rsidRPr="00F61E10">
        <w:rPr>
          <w:rFonts w:ascii="Cambria" w:eastAsia="Times New Roman" w:hAnsi="Cambria" w:cs="Times New Roman"/>
          <w:kern w:val="0"/>
          <w:szCs w:val="24"/>
          <w:lang w:eastAsia="en-US"/>
        </w:rPr>
        <w:fldChar w:fldCharType="end"/>
      </w:r>
      <w:r w:rsidRPr="00F61E10">
        <w:rPr>
          <w:rFonts w:ascii="Cambria" w:eastAsia="Times New Roman" w:hAnsi="Cambria" w:cs="Times New Roman"/>
          <w:kern w:val="0"/>
          <w:szCs w:val="24"/>
          <w:lang w:eastAsia="en-US"/>
        </w:rPr>
        <w:t xml:space="preserve"> toolboxes in MATLAB. The pipeline followed the TMS-EEG analysis pipeline (http://nigelrogasch.github.io/TESA/). Then, electrodes exhibiting excessive noise were removed and the data were </w:t>
      </w:r>
      <w:proofErr w:type="spellStart"/>
      <w:r w:rsidRPr="00F61E10">
        <w:rPr>
          <w:rFonts w:ascii="Cambria" w:eastAsia="Times New Roman" w:hAnsi="Cambria" w:cs="Times New Roman"/>
          <w:kern w:val="0"/>
          <w:szCs w:val="24"/>
          <w:lang w:eastAsia="en-US"/>
        </w:rPr>
        <w:t>epoched</w:t>
      </w:r>
      <w:proofErr w:type="spellEnd"/>
      <w:r w:rsidRPr="00F61E10">
        <w:rPr>
          <w:rFonts w:ascii="Cambria" w:eastAsia="Times New Roman" w:hAnsi="Cambria" w:cs="Times New Roman"/>
          <w:kern w:val="0"/>
          <w:szCs w:val="24"/>
          <w:lang w:eastAsia="en-US"/>
        </w:rPr>
        <w:t xml:space="preserve"> to -1</w:t>
      </w:r>
      <w:r w:rsidR="006C535A" w:rsidRPr="00F61E10">
        <w:rPr>
          <w:rFonts w:ascii="Cambria" w:eastAsia="Times New Roman" w:hAnsi="Cambria" w:cs="Times New Roman"/>
          <w:kern w:val="0"/>
          <w:szCs w:val="24"/>
          <w:lang w:eastAsia="en-US"/>
        </w:rPr>
        <w:t>2</w:t>
      </w:r>
      <w:r w:rsidRPr="00F61E10">
        <w:rPr>
          <w:rFonts w:ascii="Cambria" w:eastAsia="Times New Roman" w:hAnsi="Cambria" w:cs="Times New Roman"/>
          <w:kern w:val="0"/>
          <w:szCs w:val="24"/>
          <w:lang w:eastAsia="en-US"/>
        </w:rPr>
        <w:t xml:space="preserve"> s to 8 s around the first </w:t>
      </w:r>
      <w:proofErr w:type="spellStart"/>
      <w:r w:rsidRPr="00F61E10">
        <w:rPr>
          <w:rFonts w:ascii="Cambria" w:eastAsia="Times New Roman" w:hAnsi="Cambria" w:cs="Times New Roman"/>
          <w:kern w:val="0"/>
          <w:szCs w:val="24"/>
          <w:lang w:eastAsia="en-US"/>
        </w:rPr>
        <w:t>spTMS</w:t>
      </w:r>
      <w:proofErr w:type="spellEnd"/>
      <w:r w:rsidRPr="00F61E10">
        <w:rPr>
          <w:rFonts w:ascii="Cambria" w:eastAsia="Times New Roman" w:hAnsi="Cambria" w:cs="Times New Roman"/>
          <w:kern w:val="0"/>
          <w:szCs w:val="24"/>
          <w:lang w:eastAsia="en-US"/>
        </w:rPr>
        <w:t xml:space="preserve"> event tag (</w:t>
      </w:r>
      <w:r w:rsidR="00717042" w:rsidRPr="00F61E10">
        <w:rPr>
          <w:rFonts w:ascii="Cambria" w:eastAsia="Times New Roman" w:hAnsi="Cambria" w:cs="Times New Roman"/>
          <w:i/>
          <w:iCs/>
          <w:kern w:val="0"/>
          <w:szCs w:val="24"/>
          <w:lang w:eastAsia="en-US"/>
        </w:rPr>
        <w:t>D</w:t>
      </w:r>
      <w:r w:rsidRPr="00F61E10">
        <w:rPr>
          <w:rFonts w:ascii="Cambria" w:eastAsia="Times New Roman" w:hAnsi="Cambria" w:cs="Times New Roman"/>
          <w:i/>
          <w:iCs/>
          <w:kern w:val="0"/>
          <w:szCs w:val="24"/>
          <w:lang w:eastAsia="en-US"/>
        </w:rPr>
        <w:t>elay 1.2</w:t>
      </w:r>
      <w:r w:rsidRPr="00F61E10">
        <w:rPr>
          <w:rFonts w:ascii="Cambria" w:eastAsia="Times New Roman" w:hAnsi="Cambria" w:cs="Times New Roman"/>
          <w:kern w:val="0"/>
          <w:szCs w:val="24"/>
          <w:lang w:eastAsia="en-US"/>
        </w:rPr>
        <w:t xml:space="preserve">) and -4.5 s to 4.5 s around the second </w:t>
      </w:r>
      <w:proofErr w:type="spellStart"/>
      <w:r w:rsidRPr="00F61E10">
        <w:rPr>
          <w:rFonts w:ascii="Cambria" w:eastAsia="Times New Roman" w:hAnsi="Cambria" w:cs="Times New Roman"/>
          <w:kern w:val="0"/>
          <w:szCs w:val="24"/>
          <w:lang w:eastAsia="en-US"/>
        </w:rPr>
        <w:t>spTMS</w:t>
      </w:r>
      <w:proofErr w:type="spellEnd"/>
      <w:r w:rsidRPr="00F61E10">
        <w:rPr>
          <w:rFonts w:ascii="Cambria" w:eastAsia="Times New Roman" w:hAnsi="Cambria" w:cs="Times New Roman"/>
          <w:kern w:val="0"/>
          <w:szCs w:val="24"/>
          <w:lang w:eastAsia="en-US"/>
        </w:rPr>
        <w:t xml:space="preserve"> event tag (</w:t>
      </w:r>
      <w:r w:rsidR="00717042" w:rsidRPr="00F61E10">
        <w:rPr>
          <w:rFonts w:ascii="Cambria" w:eastAsia="Times New Roman" w:hAnsi="Cambria" w:cs="Times New Roman"/>
          <w:i/>
          <w:iCs/>
          <w:kern w:val="0"/>
          <w:szCs w:val="24"/>
          <w:lang w:eastAsia="en-US"/>
        </w:rPr>
        <w:t>D</w:t>
      </w:r>
      <w:r w:rsidRPr="00F61E10">
        <w:rPr>
          <w:rFonts w:ascii="Cambria" w:eastAsia="Times New Roman" w:hAnsi="Cambria" w:cs="Times New Roman"/>
          <w:i/>
          <w:iCs/>
          <w:kern w:val="0"/>
          <w:szCs w:val="24"/>
          <w:lang w:eastAsia="en-US"/>
        </w:rPr>
        <w:t>elay 2</w:t>
      </w:r>
      <w:r w:rsidRPr="00F61E10">
        <w:rPr>
          <w:rFonts w:ascii="Cambria" w:eastAsia="Times New Roman" w:hAnsi="Cambria" w:cs="Times New Roman"/>
          <w:kern w:val="0"/>
          <w:szCs w:val="24"/>
          <w:lang w:eastAsia="en-US"/>
        </w:rPr>
        <w:t xml:space="preserve">). The data were </w:t>
      </w:r>
      <w:proofErr w:type="spellStart"/>
      <w:r w:rsidRPr="00F61E10">
        <w:rPr>
          <w:rFonts w:ascii="Cambria" w:eastAsia="Times New Roman" w:hAnsi="Cambria" w:cs="Times New Roman"/>
          <w:kern w:val="0"/>
          <w:szCs w:val="24"/>
          <w:lang w:eastAsia="en-US"/>
        </w:rPr>
        <w:t>downsampled</w:t>
      </w:r>
      <w:proofErr w:type="spellEnd"/>
      <w:r w:rsidRPr="00F61E10">
        <w:rPr>
          <w:rFonts w:ascii="Cambria" w:eastAsia="Times New Roman" w:hAnsi="Cambria" w:cs="Times New Roman"/>
          <w:kern w:val="0"/>
          <w:szCs w:val="24"/>
          <w:lang w:eastAsia="en-US"/>
        </w:rPr>
        <w:t xml:space="preserve"> to 500 Hz. </w:t>
      </w:r>
      <w:proofErr w:type="gramStart"/>
      <w:r w:rsidRPr="00F61E10">
        <w:rPr>
          <w:rFonts w:ascii="Cambria" w:eastAsia="Times New Roman" w:hAnsi="Cambria" w:cs="Times New Roman"/>
          <w:kern w:val="0"/>
          <w:szCs w:val="24"/>
          <w:lang w:eastAsia="en-US"/>
        </w:rPr>
        <w:t>In order to</w:t>
      </w:r>
      <w:proofErr w:type="gramEnd"/>
      <w:r w:rsidRPr="00F61E10">
        <w:rPr>
          <w:rFonts w:ascii="Cambria" w:eastAsia="Times New Roman" w:hAnsi="Cambria" w:cs="Times New Roman"/>
          <w:kern w:val="0"/>
          <w:szCs w:val="24"/>
          <w:lang w:eastAsia="en-US"/>
        </w:rPr>
        <w:t xml:space="preserve"> minimize the TMS artifact in the EEG signal, the data were interpolated using a cubic function from -2 to 30 </w:t>
      </w:r>
      <w:proofErr w:type="spellStart"/>
      <w:r w:rsidRPr="00F61E10">
        <w:rPr>
          <w:rFonts w:ascii="Cambria" w:eastAsia="Times New Roman" w:hAnsi="Cambria" w:cs="Times New Roman"/>
          <w:kern w:val="0"/>
          <w:szCs w:val="24"/>
          <w:lang w:eastAsia="en-US"/>
        </w:rPr>
        <w:t>ms</w:t>
      </w:r>
      <w:proofErr w:type="spellEnd"/>
      <w:r w:rsidRPr="00F61E10">
        <w:rPr>
          <w:rFonts w:ascii="Cambria" w:eastAsia="Times New Roman" w:hAnsi="Cambria" w:cs="Times New Roman"/>
          <w:kern w:val="0"/>
          <w:szCs w:val="24"/>
          <w:lang w:eastAsia="en-US"/>
        </w:rPr>
        <w:t xml:space="preserve"> around the TMS pulse, and this interpolation was also carried out on delay periods on which TMS was not delivered. </w:t>
      </w:r>
      <w:r w:rsidR="00C760D7" w:rsidRPr="00F61E10">
        <w:rPr>
          <w:rFonts w:ascii="Cambria" w:eastAsia="Times New Roman" w:hAnsi="Cambria" w:cs="Times New Roman"/>
          <w:kern w:val="0"/>
          <w:szCs w:val="24"/>
          <w:lang w:eastAsia="en-US"/>
        </w:rPr>
        <w:t xml:space="preserve">(For delay periods for which no </w:t>
      </w:r>
      <w:proofErr w:type="spellStart"/>
      <w:r w:rsidR="00C760D7" w:rsidRPr="00F61E10">
        <w:rPr>
          <w:rFonts w:ascii="Cambria" w:eastAsia="Times New Roman" w:hAnsi="Cambria" w:cs="Times New Roman"/>
          <w:kern w:val="0"/>
          <w:szCs w:val="24"/>
          <w:lang w:eastAsia="en-US"/>
        </w:rPr>
        <w:t>spTMS</w:t>
      </w:r>
      <w:proofErr w:type="spellEnd"/>
      <w:r w:rsidR="00C760D7" w:rsidRPr="00F61E10">
        <w:rPr>
          <w:rFonts w:ascii="Cambria" w:eastAsia="Times New Roman" w:hAnsi="Cambria" w:cs="Times New Roman"/>
          <w:kern w:val="0"/>
          <w:szCs w:val="24"/>
          <w:lang w:eastAsia="en-US"/>
        </w:rPr>
        <w:t xml:space="preserve"> was delivered (“</w:t>
      </w:r>
      <w:proofErr w:type="spellStart"/>
      <w:r w:rsidR="00C760D7" w:rsidRPr="00F61E10">
        <w:rPr>
          <w:rFonts w:ascii="Cambria" w:eastAsia="Times New Roman" w:hAnsi="Cambria" w:cs="Times New Roman"/>
          <w:kern w:val="0"/>
          <w:szCs w:val="24"/>
          <w:lang w:eastAsia="en-US"/>
        </w:rPr>
        <w:t>spTMS</w:t>
      </w:r>
      <w:proofErr w:type="spellEnd"/>
      <w:r w:rsidR="00C760D7" w:rsidRPr="00F61E10">
        <w:rPr>
          <w:rFonts w:ascii="Cambria" w:eastAsia="Times New Roman" w:hAnsi="Cambria" w:cs="Times New Roman"/>
          <w:kern w:val="0"/>
          <w:szCs w:val="24"/>
          <w:lang w:eastAsia="en-US"/>
        </w:rPr>
        <w:t xml:space="preserve">-absent”), a dummy </w:t>
      </w:r>
      <w:proofErr w:type="spellStart"/>
      <w:r w:rsidR="00C760D7" w:rsidRPr="00F61E10">
        <w:rPr>
          <w:rFonts w:ascii="Cambria" w:eastAsia="Times New Roman" w:hAnsi="Cambria" w:cs="Times New Roman"/>
          <w:kern w:val="0"/>
          <w:szCs w:val="24"/>
          <w:lang w:eastAsia="en-US"/>
        </w:rPr>
        <w:t>spTMS</w:t>
      </w:r>
      <w:proofErr w:type="spellEnd"/>
      <w:r w:rsidR="00C760D7" w:rsidRPr="00F61E10">
        <w:rPr>
          <w:rFonts w:ascii="Cambria" w:eastAsia="Times New Roman" w:hAnsi="Cambria" w:cs="Times New Roman"/>
          <w:kern w:val="0"/>
          <w:szCs w:val="24"/>
          <w:lang w:eastAsia="en-US"/>
        </w:rPr>
        <w:t xml:space="preserve"> event tag was added at a latency that matched the most recent </w:t>
      </w:r>
      <w:proofErr w:type="spellStart"/>
      <w:r w:rsidR="00C760D7" w:rsidRPr="00F61E10">
        <w:rPr>
          <w:rFonts w:ascii="Cambria" w:eastAsia="Times New Roman" w:hAnsi="Cambria" w:cs="Times New Roman"/>
          <w:kern w:val="0"/>
          <w:szCs w:val="24"/>
          <w:lang w:eastAsia="en-US"/>
        </w:rPr>
        <w:t>spTMS</w:t>
      </w:r>
      <w:proofErr w:type="spellEnd"/>
      <w:r w:rsidR="00C760D7" w:rsidRPr="00F61E10">
        <w:rPr>
          <w:rFonts w:ascii="Cambria" w:eastAsia="Times New Roman" w:hAnsi="Cambria" w:cs="Times New Roman"/>
          <w:kern w:val="0"/>
          <w:szCs w:val="24"/>
          <w:lang w:eastAsia="en-US"/>
        </w:rPr>
        <w:t xml:space="preserve">-present delay period.) </w:t>
      </w:r>
      <w:r w:rsidRPr="00F61E10">
        <w:rPr>
          <w:rFonts w:ascii="Cambria" w:eastAsia="Times New Roman" w:hAnsi="Cambria" w:cs="Times New Roman"/>
          <w:kern w:val="0"/>
          <w:szCs w:val="24"/>
          <w:lang w:eastAsia="en-US"/>
        </w:rPr>
        <w:t>The data were bandpass filtered between 1 and 100 Hz with a notch filter centered at 60 Hz. Independent component analysis (ICA) was used to identify and remove components reflecting residual muscle activity, eye movements, blink-related activity, residual electrode artifacts, and residual TMS-related artifacts. A spherical spline interpolation was applied to electrodes exhibiting excessive noise. Finally, the data were re-referenced to the average of all electrodes that were included in the ICA.</w:t>
      </w:r>
    </w:p>
    <w:p w14:paraId="74244B2B" w14:textId="1C5794B6" w:rsidR="002554B2" w:rsidRPr="00F61E10" w:rsidRDefault="002554B2" w:rsidP="0086195E">
      <w:pPr>
        <w:widowControl/>
        <w:ind w:firstLine="480"/>
        <w:rPr>
          <w:rFonts w:ascii="Cambria" w:eastAsia="Times New Roman" w:hAnsi="Cambria" w:cs="Times New Roman"/>
          <w:kern w:val="0"/>
          <w:szCs w:val="24"/>
          <w:lang w:eastAsia="en-US"/>
        </w:rPr>
      </w:pPr>
      <w:r w:rsidRPr="00F61E10">
        <w:rPr>
          <w:rFonts w:ascii="Cambria" w:eastAsia="Times New Roman" w:hAnsi="Cambria" w:cs="Times New Roman"/>
          <w:kern w:val="0"/>
          <w:szCs w:val="24"/>
          <w:lang w:eastAsia="en-US"/>
        </w:rPr>
        <w:lastRenderedPageBreak/>
        <w:t xml:space="preserve">The present analyses included EEG data from all delay periods (i.e., averaging data from </w:t>
      </w:r>
      <w:proofErr w:type="spellStart"/>
      <w:r w:rsidRPr="00F61E10">
        <w:rPr>
          <w:rFonts w:ascii="Cambria" w:eastAsia="Times New Roman" w:hAnsi="Cambria" w:cs="Times New Roman"/>
          <w:kern w:val="0"/>
          <w:szCs w:val="24"/>
          <w:lang w:eastAsia="en-US"/>
        </w:rPr>
        <w:t>spTMS</w:t>
      </w:r>
      <w:proofErr w:type="spellEnd"/>
      <w:r w:rsidRPr="00F61E10">
        <w:rPr>
          <w:rFonts w:ascii="Cambria" w:eastAsia="Times New Roman" w:hAnsi="Cambria" w:cs="Times New Roman"/>
          <w:kern w:val="0"/>
          <w:szCs w:val="24"/>
          <w:lang w:eastAsia="en-US"/>
        </w:rPr>
        <w:t xml:space="preserve">-present and </w:t>
      </w:r>
      <w:proofErr w:type="spellStart"/>
      <w:r w:rsidRPr="00F61E10">
        <w:rPr>
          <w:rFonts w:ascii="Cambria" w:eastAsia="Times New Roman" w:hAnsi="Cambria" w:cs="Times New Roman"/>
          <w:kern w:val="0"/>
          <w:szCs w:val="24"/>
          <w:lang w:eastAsia="en-US"/>
        </w:rPr>
        <w:t>spTMS</w:t>
      </w:r>
      <w:proofErr w:type="spellEnd"/>
      <w:r w:rsidRPr="00F61E10">
        <w:rPr>
          <w:rFonts w:ascii="Cambria" w:eastAsia="Times New Roman" w:hAnsi="Cambria" w:cs="Times New Roman"/>
          <w:kern w:val="0"/>
          <w:szCs w:val="24"/>
          <w:lang w:eastAsia="en-US"/>
        </w:rPr>
        <w:t xml:space="preserve">-absent trials and ignoring this factor). </w:t>
      </w:r>
    </w:p>
    <w:p w14:paraId="4BA03859" w14:textId="77777777" w:rsidR="002E315E" w:rsidRPr="00872F67" w:rsidRDefault="002E315E" w:rsidP="0086195E">
      <w:pPr>
        <w:widowControl/>
        <w:ind w:firstLine="480"/>
        <w:rPr>
          <w:rFonts w:ascii="Cambria" w:eastAsia="Times New Roman" w:hAnsi="Cambria" w:cs="Times New Roman"/>
          <w:color w:val="FF0000"/>
          <w:kern w:val="0"/>
          <w:szCs w:val="24"/>
          <w:lang w:eastAsia="en-US"/>
        </w:rPr>
      </w:pPr>
    </w:p>
    <w:p w14:paraId="14101A31" w14:textId="77777777" w:rsidR="0086195E" w:rsidRPr="00872F67" w:rsidRDefault="0086195E" w:rsidP="0086195E">
      <w:pPr>
        <w:widowControl/>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Analysis procedures</w:t>
      </w:r>
    </w:p>
    <w:p w14:paraId="48C987FE"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PCA visualization of the RNN hidden layer activity</w:t>
      </w:r>
    </w:p>
    <w:p w14:paraId="7672EBF8" w14:textId="5A25350A" w:rsidR="0086195E" w:rsidRPr="00872F67"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We extracted from each network the activity of the 100 recurrent units from all 1000 </w:t>
      </w:r>
      <w:r w:rsidR="00043970">
        <w:rPr>
          <w:rFonts w:ascii="Cambria" w:eastAsia="Times New Roman" w:hAnsi="Cambria" w:cs="Times New Roman"/>
          <w:kern w:val="0"/>
          <w:szCs w:val="24"/>
          <w:lang w:eastAsia="en-US"/>
        </w:rPr>
        <w:t>testing</w:t>
      </w:r>
      <w:r w:rsidR="00043970"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trials </w:t>
      </w:r>
      <w:r w:rsidR="009B66BE">
        <w:rPr>
          <w:rFonts w:ascii="Cambria" w:eastAsia="Times New Roman" w:hAnsi="Cambria" w:cs="Times New Roman"/>
          <w:kern w:val="0"/>
          <w:szCs w:val="24"/>
          <w:lang w:eastAsia="en-US"/>
        </w:rPr>
        <w:t>(no noise added to the RNN during testing)</w:t>
      </w:r>
      <w:r w:rsidR="00CF39CD">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and used </w:t>
      </w:r>
      <w:r w:rsidR="00043970">
        <w:rPr>
          <w:rFonts w:ascii="Cambria" w:eastAsia="Times New Roman" w:hAnsi="Cambria" w:cs="Times New Roman"/>
          <w:kern w:val="0"/>
          <w:szCs w:val="24"/>
          <w:lang w:eastAsia="en-US"/>
        </w:rPr>
        <w:t>PCA</w:t>
      </w:r>
      <w:r w:rsidRPr="00872F67">
        <w:rPr>
          <w:rFonts w:ascii="Cambria" w:eastAsia="Times New Roman" w:hAnsi="Cambria" w:cs="Times New Roman"/>
          <w:kern w:val="0"/>
          <w:szCs w:val="24"/>
          <w:lang w:eastAsia="en-US"/>
        </w:rPr>
        <w:t xml:space="preserve"> to project these 100-dimensional activity patterns onto the four dimensions accounting for the most variance across all training trials </w:t>
      </w:r>
      <w:r w:rsidR="00FB5CA5">
        <w:rPr>
          <w:rFonts w:ascii="Cambria" w:eastAsia="Times New Roman" w:hAnsi="Cambria" w:cs="Times New Roman"/>
          <w:kern w:val="0"/>
          <w:szCs w:val="24"/>
          <w:lang w:eastAsia="en-US"/>
        </w:rPr>
        <w:t>separately for each timestep</w:t>
      </w:r>
      <w:r w:rsidRPr="00872F67">
        <w:rPr>
          <w:rFonts w:ascii="Cambria" w:eastAsia="Times New Roman" w:hAnsi="Cambria" w:cs="Times New Roman"/>
          <w:kern w:val="0"/>
          <w:szCs w:val="24"/>
          <w:lang w:eastAsia="en-US"/>
        </w:rPr>
        <w:t xml:space="preserve">. We then visualized the representations of each </w:t>
      </w:r>
      <w:r w:rsidRPr="00872F67">
        <w:rPr>
          <w:rFonts w:ascii="Cambria" w:eastAsia="Times New Roman" w:hAnsi="Cambria" w:cs="Times New Roman"/>
          <w:i/>
          <w:iCs/>
          <w:kern w:val="0"/>
          <w:szCs w:val="24"/>
          <w:lang w:eastAsia="en-US"/>
        </w:rPr>
        <w:t>Sample 1</w:t>
      </w:r>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Sample 2</w:t>
      </w:r>
      <w:r w:rsidRPr="00872F67">
        <w:rPr>
          <w:rFonts w:ascii="Cambria" w:eastAsia="Times New Roman" w:hAnsi="Cambria" w:cs="Times New Roman"/>
          <w:kern w:val="0"/>
          <w:szCs w:val="24"/>
          <w:lang w:eastAsia="en-US"/>
        </w:rPr>
        <w:t xml:space="preserve"> by plotting the dimensionality-reduced activity across the 350-timestep time course of a trial, and coloring the activity patterns according to stimulus identity, separately, in three 2D plots (PC1-2, PC2-3 and PC3-4). </w:t>
      </w:r>
    </w:p>
    <w:p w14:paraId="31D37AFC" w14:textId="0B1114E6" w:rsidR="0086195E"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In addition, we plotted the effective dimensionality (ED) of the data at each timepoint, which is the equivalent number of orthogonal dimensions that would produce the same overall pattern of covariation </w:t>
      </w:r>
      <w:r w:rsidRPr="00872F67">
        <w:rPr>
          <w:rFonts w:ascii="Cambria" w:eastAsia="Times New Roman" w:hAnsi="Cambria" w:cs="Times New Roman"/>
          <w:kern w:val="0"/>
          <w:szCs w:val="24"/>
          <w:lang w:eastAsia="en-US"/>
        </w:rPr>
        <w:fldChar w:fldCharType="begin"/>
      </w:r>
      <w:r w:rsidR="00DD732F" w:rsidRPr="00872F67">
        <w:rPr>
          <w:rFonts w:ascii="Cambria" w:eastAsia="Times New Roman" w:hAnsi="Cambria" w:cs="Times New Roman"/>
          <w:kern w:val="0"/>
          <w:szCs w:val="24"/>
          <w:lang w:eastAsia="en-US"/>
        </w:rPr>
        <w:instrText xml:space="preserve"> ADDIN ZOTERO_ITEM CSL_CITATION {"citationID":"UoM3rGCj","properties":{"formattedCitation":"(Del Giudice, 2021)","plainCitation":"(Del Giudice, 2021)","noteIndex":0},"citationItems":[{"id":2310,"uris":["http://zotero.org/users/4480042/items/SZF4Q3PG"],"itemData":{"id":2310,"type":"article-journal","abstract":"The topic of this tutorial is the effective dimensionality (ED) of a dataset, that is, the equivalent number of orthogonal dimensions that would produce the same overall pattern of covariation. The ED quantifies the total dimensionality of a set of variables, with no assumptions about their underlying structure. The ED of a dataset has important implications for the “curse of dimensionality”; it can be used to inform decisions about data analysis and answer meaningful empirical questions. The tutorial offers an accessible introduction to ED, distinguishes it from the related but distinct concept of intrinsic dimensionality, critically reviews various ED estimators, and gives indications for practical use with examples from personality research. An R function is provided to implement the techniques described in the tutorial.","container-title":"Multivariate Behavioral Research","DOI":"10.1080/00273171.2020.1743631","ISSN":"0027-3171, 1532-7906","issue":"3","journalAbbreviation":"Multivariate Behavioral Research","language":"en","page":"527-542","source":"DOI.org (Crossref)","title":"Effective Dimensionality: A Tutorial","title-short":"Effective Dimensionality","volume":"56","author":[{"family":"Del Giudice","given":"Marco"}],"issued":{"date-parts":[["2021",5,4]]}}}],"schema":"https://github.com/citation-style-language/schema/raw/master/csl-citation.json"} </w:instrText>
      </w:r>
      <w:r w:rsidRPr="00872F67">
        <w:rPr>
          <w:rFonts w:ascii="Cambria" w:eastAsia="Times New Roman" w:hAnsi="Cambria" w:cs="Times New Roman"/>
          <w:kern w:val="0"/>
          <w:szCs w:val="24"/>
          <w:lang w:eastAsia="en-US"/>
        </w:rPr>
        <w:fldChar w:fldCharType="separate"/>
      </w:r>
      <w:r w:rsidR="00DD732F" w:rsidRPr="00872F67">
        <w:rPr>
          <w:rFonts w:ascii="Cambria" w:hAnsi="Cambria"/>
        </w:rPr>
        <w:t>(Del Giudice, 2021)</w:t>
      </w:r>
      <w:r w:rsidRPr="00872F67">
        <w:rPr>
          <w:rFonts w:ascii="Cambria" w:eastAsia="Times New Roman" w:hAnsi="Cambria" w:cs="Times New Roman"/>
          <w:kern w:val="0"/>
          <w:szCs w:val="24"/>
          <w:lang w:eastAsia="en-US"/>
        </w:rPr>
        <w:fldChar w:fldCharType="end"/>
      </w:r>
      <w:r w:rsidRPr="00872F67">
        <w:rPr>
          <w:rFonts w:ascii="Cambria" w:eastAsia="Times New Roman" w:hAnsi="Cambria" w:cs="Times New Roman"/>
          <w:kern w:val="0"/>
          <w:szCs w:val="24"/>
          <w:lang w:eastAsia="en-US"/>
        </w:rPr>
        <w:t>. It is calculated using the following formula</w:t>
      </w:r>
      <w:r w:rsidR="004B2000">
        <w:rPr>
          <w:rFonts w:ascii="Cambria" w:eastAsia="Times New Roman" w:hAnsi="Cambria" w:cs="Times New Roman"/>
          <w:kern w:val="0"/>
          <w:szCs w:val="24"/>
          <w:lang w:eastAsia="en-US"/>
        </w:rPr>
        <w:t>:</w:t>
      </w:r>
    </w:p>
    <w:p w14:paraId="1921F2FC" w14:textId="526551D4" w:rsidR="0086195E" w:rsidRPr="00872F67" w:rsidRDefault="00EB4942" w:rsidP="004B2000">
      <w:pPr>
        <w:widowControl/>
        <w:ind w:firstLine="480"/>
        <w:rPr>
          <w:rFonts w:ascii="Cambria" w:eastAsia="Times New Roman" w:hAnsi="Cambria" w:cs="Times New Roman"/>
          <w:kern w:val="0"/>
          <w:szCs w:val="24"/>
          <w:lang w:eastAsia="en-US"/>
        </w:rPr>
      </w:pPr>
      <m:oMathPara>
        <m:oMath>
          <m:r>
            <w:rPr>
              <w:rFonts w:ascii="Cambria Math" w:eastAsia="Times New Roman" w:hAnsi="Cambria Math" w:cs="Times New Roman"/>
              <w:kern w:val="0"/>
              <w:szCs w:val="24"/>
              <w:lang w:eastAsia="en-US"/>
            </w:rPr>
            <m:t>ED=</m:t>
          </m:r>
          <m:f>
            <m:fPr>
              <m:ctrlPr>
                <w:rPr>
                  <w:rFonts w:ascii="Cambria Math" w:eastAsia="Times New Roman" w:hAnsi="Cambria Math" w:cs="Times New Roman"/>
                  <w:i/>
                  <w:kern w:val="0"/>
                  <w:szCs w:val="24"/>
                  <w:lang w:eastAsia="en-US"/>
                </w:rPr>
              </m:ctrlPr>
            </m:fPr>
            <m:num>
              <m:sSup>
                <m:sSupPr>
                  <m:ctrlPr>
                    <w:rPr>
                      <w:rFonts w:ascii="Cambria Math" w:eastAsia="Times New Roman" w:hAnsi="Cambria Math" w:cs="Times New Roman"/>
                      <w:i/>
                      <w:kern w:val="0"/>
                      <w:szCs w:val="24"/>
                      <w:lang w:eastAsia="en-US"/>
                    </w:rPr>
                  </m:ctrlPr>
                </m:sSupPr>
                <m:e>
                  <m:r>
                    <w:rPr>
                      <w:rFonts w:ascii="Cambria Math" w:eastAsia="Times New Roman" w:hAnsi="Cambria Math" w:cs="Times New Roman"/>
                      <w:kern w:val="0"/>
                      <w:szCs w:val="24"/>
                      <w:lang w:eastAsia="en-US"/>
                    </w:rPr>
                    <m:t>(</m:t>
                  </m:r>
                  <m:nary>
                    <m:naryPr>
                      <m:chr m:val="∑"/>
                      <m:limLoc m:val="subSup"/>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i=1</m:t>
                      </m:r>
                    </m:sub>
                    <m:sup>
                      <m:r>
                        <w:rPr>
                          <w:rFonts w:ascii="Cambria Math" w:eastAsia="Times New Roman" w:hAnsi="Cambria Math" w:cs="Times New Roman"/>
                          <w:kern w:val="0"/>
                          <w:szCs w:val="24"/>
                          <w:lang w:eastAsia="en-US"/>
                        </w:rPr>
                        <m:t>N</m:t>
                      </m:r>
                    </m:sup>
                    <m:e>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λ</m:t>
                          </m:r>
                        </m:e>
                        <m:sub>
                          <m:r>
                            <w:rPr>
                              <w:rFonts w:ascii="Cambria Math" w:eastAsia="Times New Roman" w:hAnsi="Cambria Math" w:cs="Times New Roman"/>
                              <w:kern w:val="0"/>
                              <w:szCs w:val="24"/>
                              <w:lang w:eastAsia="en-US"/>
                            </w:rPr>
                            <m:t>i</m:t>
                          </m:r>
                        </m:sub>
                      </m:sSub>
                      <m:r>
                        <w:rPr>
                          <w:rFonts w:ascii="Cambria Math" w:eastAsia="Times New Roman" w:hAnsi="Cambria Math" w:cs="Times New Roman"/>
                          <w:kern w:val="0"/>
                          <w:szCs w:val="24"/>
                          <w:lang w:eastAsia="en-US"/>
                        </w:rPr>
                        <m:t>)</m:t>
                      </m:r>
                    </m:e>
                  </m:nary>
                </m:e>
                <m:sup>
                  <m:r>
                    <w:rPr>
                      <w:rFonts w:ascii="Cambria Math" w:eastAsia="Times New Roman" w:hAnsi="Cambria Math" w:cs="Times New Roman"/>
                      <w:kern w:val="0"/>
                      <w:szCs w:val="24"/>
                      <w:lang w:eastAsia="en-US"/>
                    </w:rPr>
                    <m:t>2</m:t>
                  </m:r>
                </m:sup>
              </m:sSup>
            </m:num>
            <m:den>
              <m:nary>
                <m:naryPr>
                  <m:chr m:val="∑"/>
                  <m:limLoc m:val="subSup"/>
                  <m:ctrlPr>
                    <w:rPr>
                      <w:rFonts w:ascii="Cambria Math" w:eastAsia="Times New Roman" w:hAnsi="Cambria Math" w:cs="Times New Roman"/>
                      <w:i/>
                      <w:kern w:val="0"/>
                      <w:szCs w:val="24"/>
                      <w:lang w:eastAsia="en-US"/>
                    </w:rPr>
                  </m:ctrlPr>
                </m:naryPr>
                <m:sub>
                  <m:r>
                    <w:rPr>
                      <w:rFonts w:ascii="Cambria Math" w:eastAsia="Times New Roman" w:hAnsi="Cambria Math" w:cs="Times New Roman"/>
                      <w:kern w:val="0"/>
                      <w:szCs w:val="24"/>
                      <w:lang w:eastAsia="en-US"/>
                    </w:rPr>
                    <m:t>i=1</m:t>
                  </m:r>
                </m:sub>
                <m:sup>
                  <m:r>
                    <w:rPr>
                      <w:rFonts w:ascii="Cambria Math" w:eastAsia="Times New Roman" w:hAnsi="Cambria Math" w:cs="Times New Roman"/>
                      <w:kern w:val="0"/>
                      <w:szCs w:val="24"/>
                      <w:lang w:eastAsia="en-US"/>
                    </w:rPr>
                    <m:t>N</m:t>
                  </m:r>
                </m:sup>
                <m:e>
                  <m:sSup>
                    <m:sSupPr>
                      <m:ctrlPr>
                        <w:rPr>
                          <w:rFonts w:ascii="Cambria Math" w:eastAsia="Times New Roman" w:hAnsi="Cambria Math" w:cs="Times New Roman"/>
                          <w:i/>
                          <w:kern w:val="0"/>
                          <w:szCs w:val="24"/>
                          <w:lang w:eastAsia="en-US"/>
                        </w:rPr>
                      </m:ctrlPr>
                    </m:sSupPr>
                    <m:e>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λ</m:t>
                          </m:r>
                        </m:e>
                        <m:sub>
                          <m:r>
                            <w:rPr>
                              <w:rFonts w:ascii="Cambria Math" w:eastAsia="Times New Roman" w:hAnsi="Cambria Math" w:cs="Times New Roman"/>
                              <w:kern w:val="0"/>
                              <w:szCs w:val="24"/>
                              <w:lang w:eastAsia="en-US"/>
                            </w:rPr>
                            <m:t>i</m:t>
                          </m:r>
                        </m:sub>
                      </m:sSub>
                    </m:e>
                    <m:sup>
                      <m:r>
                        <w:rPr>
                          <w:rFonts w:ascii="Cambria Math" w:eastAsia="Times New Roman" w:hAnsi="Cambria Math" w:cs="Times New Roman"/>
                          <w:kern w:val="0"/>
                          <w:szCs w:val="24"/>
                          <w:lang w:eastAsia="en-US"/>
                        </w:rPr>
                        <m:t>2</m:t>
                      </m:r>
                    </m:sup>
                  </m:sSup>
                </m:e>
              </m:nary>
            </m:den>
          </m:f>
        </m:oMath>
      </m:oMathPara>
    </w:p>
    <w:p w14:paraId="4673746E" w14:textId="003DD343"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where</w:t>
      </w:r>
      <m:oMath>
        <m:r>
          <w:rPr>
            <w:rFonts w:ascii="Cambria Math" w:eastAsia="Times New Roman" w:hAnsi="Cambria Math" w:cs="Times New Roman"/>
            <w:kern w:val="0"/>
            <w:szCs w:val="24"/>
            <w:lang w:eastAsia="en-US"/>
          </w:rPr>
          <m:t xml:space="preserve"> </m:t>
        </m:r>
        <m:sSub>
          <m:sSubPr>
            <m:ctrlPr>
              <w:rPr>
                <w:rFonts w:ascii="Cambria Math" w:eastAsia="Times New Roman" w:hAnsi="Cambria Math" w:cs="Times New Roman"/>
                <w:i/>
                <w:kern w:val="0"/>
                <w:szCs w:val="24"/>
                <w:lang w:eastAsia="en-US"/>
              </w:rPr>
            </m:ctrlPr>
          </m:sSubPr>
          <m:e>
            <m:r>
              <w:rPr>
                <w:rFonts w:ascii="Cambria Math" w:eastAsia="Times New Roman" w:hAnsi="Cambria Math" w:cs="Times New Roman"/>
                <w:kern w:val="0"/>
                <w:szCs w:val="24"/>
                <w:lang w:eastAsia="en-US"/>
              </w:rPr>
              <m:t>λ</m:t>
            </m:r>
          </m:e>
          <m:sub>
            <m:r>
              <w:rPr>
                <w:rFonts w:ascii="Cambria Math" w:eastAsia="Times New Roman" w:hAnsi="Cambria Math" w:cs="Times New Roman"/>
                <w:kern w:val="0"/>
                <w:szCs w:val="24"/>
                <w:lang w:eastAsia="en-US"/>
              </w:rPr>
              <m:t>i</m:t>
            </m:r>
          </m:sub>
        </m:sSub>
      </m:oMath>
      <w:r w:rsidRPr="00872F67">
        <w:rPr>
          <w:rFonts w:ascii="Cambria" w:eastAsia="Times New Roman" w:hAnsi="Cambria" w:cs="Times New Roman"/>
          <w:kern w:val="0"/>
          <w:szCs w:val="24"/>
          <w:lang w:eastAsia="en-US"/>
        </w:rPr>
        <w:t xml:space="preserve">s are the eigenvalues of the covariance matrix of the </w:t>
      </w:r>
      <w:r w:rsidRPr="00872F67">
        <w:rPr>
          <w:rFonts w:ascii="Cambria" w:eastAsia="Times New Roman" w:hAnsi="Cambria" w:cs="Times New Roman"/>
          <w:i/>
          <w:iCs/>
          <w:kern w:val="0"/>
          <w:szCs w:val="24"/>
          <w:lang w:eastAsia="en-US"/>
        </w:rPr>
        <w:t>N</w:t>
      </w:r>
      <w:r w:rsidRPr="00872F67">
        <w:rPr>
          <w:rFonts w:ascii="Cambria" w:eastAsia="Times New Roman" w:hAnsi="Cambria" w:cs="Times New Roman"/>
          <w:kern w:val="0"/>
          <w:szCs w:val="24"/>
          <w:lang w:eastAsia="en-US"/>
        </w:rPr>
        <w:t xml:space="preserve"> recurrent units’ activities at a certain time point. </w:t>
      </w:r>
    </w:p>
    <w:p w14:paraId="5646735B" w14:textId="77777777" w:rsidR="0086195E" w:rsidRPr="00872F67" w:rsidRDefault="0086195E" w:rsidP="0086195E">
      <w:pPr>
        <w:widowControl/>
        <w:rPr>
          <w:rFonts w:ascii="Cambria" w:eastAsia="Times New Roman" w:hAnsi="Cambria" w:cs="Times New Roman"/>
          <w:kern w:val="0"/>
          <w:szCs w:val="24"/>
          <w:lang w:eastAsia="en-US"/>
        </w:rPr>
      </w:pPr>
    </w:p>
    <w:p w14:paraId="67C44A44" w14:textId="4E1A835F"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Transformational</w:t>
      </w:r>
      <w:r w:rsidR="00DD5D71">
        <w:rPr>
          <w:rFonts w:ascii="Cambria" w:eastAsia="Times New Roman" w:hAnsi="Cambria" w:cs="Times New Roman"/>
          <w:kern w:val="0"/>
          <w:szCs w:val="24"/>
          <w:lang w:eastAsia="en-US"/>
        </w:rPr>
        <w:t xml:space="preserve"> variability</w:t>
      </w:r>
      <w:r w:rsidRPr="00872F67">
        <w:rPr>
          <w:rFonts w:ascii="Cambria" w:eastAsia="Times New Roman" w:hAnsi="Cambria" w:cs="Times New Roman"/>
          <w:kern w:val="0"/>
          <w:szCs w:val="24"/>
          <w:lang w:eastAsia="en-US"/>
        </w:rPr>
        <w:t xml:space="preserve"> analyses on EEG and fMRI data</w:t>
      </w:r>
    </w:p>
    <w:p w14:paraId="7061F53B" w14:textId="2DE6FA85"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b/>
          <w:bCs/>
          <w:kern w:val="0"/>
          <w:szCs w:val="24"/>
          <w:lang w:eastAsia="en-US"/>
        </w:rPr>
        <w:tab/>
      </w:r>
      <w:r w:rsidRPr="00872F67">
        <w:rPr>
          <w:rFonts w:ascii="Cambria" w:eastAsia="Times New Roman" w:hAnsi="Cambria" w:cs="Times New Roman"/>
          <w:kern w:val="0"/>
          <w:szCs w:val="24"/>
          <w:lang w:eastAsia="en-US"/>
        </w:rPr>
        <w:t xml:space="preserve">The PCA visualizations of RNN activity revealed representational dynamics, such that stimulus information was represented differently as a function of </w:t>
      </w:r>
      <w:r w:rsidR="00DD5D71">
        <w:rPr>
          <w:rFonts w:ascii="Cambria" w:eastAsia="Times New Roman" w:hAnsi="Cambria" w:cs="Times New Roman"/>
          <w:kern w:val="0"/>
          <w:szCs w:val="24"/>
          <w:lang w:eastAsia="en-US"/>
        </w:rPr>
        <w:t xml:space="preserve">ordinal </w:t>
      </w:r>
      <w:r w:rsidRPr="00872F67">
        <w:rPr>
          <w:rFonts w:ascii="Cambria" w:eastAsia="Times New Roman" w:hAnsi="Cambria" w:cs="Times New Roman"/>
          <w:kern w:val="0"/>
          <w:szCs w:val="24"/>
          <w:lang w:eastAsia="en-US"/>
        </w:rPr>
        <w:t>context (1</w:t>
      </w:r>
      <w:proofErr w:type="gramStart"/>
      <w:r w:rsidRPr="00F61E10">
        <w:rPr>
          <w:rFonts w:ascii="Cambria" w:eastAsia="Times New Roman" w:hAnsi="Cambria" w:cs="Times New Roman"/>
          <w:kern w:val="0"/>
          <w:szCs w:val="24"/>
          <w:vertAlign w:val="superscript"/>
          <w:lang w:eastAsia="en-US"/>
        </w:rPr>
        <w:t>st</w:t>
      </w:r>
      <w:r w:rsidRPr="00872F67">
        <w:rPr>
          <w:rFonts w:ascii="Cambria" w:eastAsia="Times New Roman" w:hAnsi="Cambria" w:cs="Times New Roman"/>
          <w:kern w:val="0"/>
          <w:szCs w:val="24"/>
          <w:lang w:eastAsia="en-US"/>
        </w:rPr>
        <w:t xml:space="preserve"> </w:t>
      </w:r>
      <w:r w:rsidR="00DD5D71">
        <w:rPr>
          <w:rFonts w:ascii="Cambria" w:eastAsia="Times New Roman" w:hAnsi="Cambria" w:cs="Times New Roman"/>
          <w:kern w:val="0"/>
          <w:szCs w:val="24"/>
          <w:lang w:eastAsia="en-US"/>
        </w:rPr>
        <w:t>,</w:t>
      </w:r>
      <w:proofErr w:type="gramEnd"/>
      <w:r w:rsidR="00DD5D71">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2</w:t>
      </w:r>
      <w:r w:rsidRPr="00F61E10">
        <w:rPr>
          <w:rFonts w:ascii="Cambria" w:eastAsia="Times New Roman" w:hAnsi="Cambria" w:cs="Times New Roman"/>
          <w:kern w:val="0"/>
          <w:szCs w:val="24"/>
          <w:vertAlign w:val="superscript"/>
          <w:lang w:eastAsia="en-US"/>
        </w:rPr>
        <w:t>nd</w:t>
      </w:r>
      <w:r w:rsidRPr="00872F67">
        <w:rPr>
          <w:rFonts w:ascii="Cambria" w:eastAsia="Times New Roman" w:hAnsi="Cambria" w:cs="Times New Roman"/>
          <w:kern w:val="0"/>
          <w:szCs w:val="24"/>
          <w:lang w:eastAsia="en-US"/>
        </w:rPr>
        <w:t xml:space="preserve">) and as a function of cue identity </w:t>
      </w:r>
      <w:r w:rsidR="00DD5D71" w:rsidRPr="005B1BEE">
        <w:rPr>
          <w:rFonts w:ascii="Cambria" w:eastAsia="Times New Roman" w:hAnsi="Cambria" w:cs="Times New Roman"/>
          <w:i/>
          <w:iCs/>
          <w:kern w:val="0"/>
          <w:szCs w:val="24"/>
          <w:lang w:eastAsia="en-US"/>
        </w:rPr>
        <w:t>0</w:t>
      </w:r>
      <w:r w:rsidR="00DD5D71">
        <w:rPr>
          <w:rFonts w:ascii="Cambria" w:eastAsia="Times New Roman" w:hAnsi="Cambria" w:cs="Times New Roman"/>
          <w:kern w:val="0"/>
          <w:szCs w:val="24"/>
          <w:lang w:eastAsia="en-US"/>
        </w:rPr>
        <w:t xml:space="preserve">, </w:t>
      </w:r>
      <w:r w:rsidR="00DD5D71" w:rsidRPr="005B1BEE">
        <w:rPr>
          <w:rFonts w:ascii="Cambria" w:eastAsia="Times New Roman" w:hAnsi="Cambria" w:cs="Times New Roman"/>
          <w:i/>
          <w:iCs/>
          <w:kern w:val="0"/>
          <w:szCs w:val="24"/>
          <w:lang w:eastAsia="en-US"/>
        </w:rPr>
        <w:t>1</w:t>
      </w:r>
      <w:r w:rsidR="00DD5D71">
        <w:rPr>
          <w:rFonts w:ascii="Cambria" w:eastAsia="Times New Roman" w:hAnsi="Cambria" w:cs="Times New Roman"/>
          <w:kern w:val="0"/>
          <w:szCs w:val="24"/>
          <w:lang w:eastAsia="en-US"/>
        </w:rPr>
        <w:t xml:space="preserve">, or </w:t>
      </w:r>
      <w:r w:rsidR="00DD5D71" w:rsidRPr="005B1BEE">
        <w:rPr>
          <w:rFonts w:ascii="Cambria" w:eastAsia="Times New Roman" w:hAnsi="Cambria" w:cs="Times New Roman"/>
          <w:i/>
          <w:iCs/>
          <w:kern w:val="0"/>
          <w:szCs w:val="24"/>
          <w:lang w:eastAsia="en-US"/>
        </w:rPr>
        <w:t>-1</w:t>
      </w:r>
      <w:r w:rsidR="00DD5D71">
        <w:rPr>
          <w:rFonts w:ascii="Cambria" w:eastAsia="Times New Roman" w:hAnsi="Cambria" w:cs="Times New Roman"/>
          <w:kern w:val="0"/>
          <w:szCs w:val="24"/>
          <w:lang w:eastAsia="en-US"/>
        </w:rPr>
        <w:t>; corresponding to</w:t>
      </w:r>
      <w:r w:rsidRPr="00872F67">
        <w:rPr>
          <w:rFonts w:ascii="Cambria" w:eastAsia="Times New Roman" w:hAnsi="Cambria" w:cs="Times New Roman"/>
          <w:kern w:val="0"/>
          <w:szCs w:val="24"/>
          <w:lang w:eastAsia="en-US"/>
        </w:rPr>
        <w:t xml:space="preserve"> priority</w:t>
      </w:r>
      <w:r w:rsidR="00DD5D71">
        <w:rPr>
          <w:rFonts w:ascii="Cambria" w:eastAsia="Times New Roman" w:hAnsi="Cambria" w:cs="Times New Roman"/>
          <w:kern w:val="0"/>
          <w:szCs w:val="24"/>
          <w:lang w:eastAsia="en-US"/>
        </w:rPr>
        <w:t xml:space="preserve"> status of neutral, </w:t>
      </w:r>
      <w:r w:rsidRPr="00872F67">
        <w:rPr>
          <w:rFonts w:ascii="Cambria" w:eastAsia="Times New Roman" w:hAnsi="Cambria" w:cs="Times New Roman"/>
          <w:kern w:val="0"/>
          <w:szCs w:val="24"/>
          <w:lang w:eastAsia="en-US"/>
        </w:rPr>
        <w:t>PMI</w:t>
      </w:r>
      <w:r w:rsidR="00DD5D71">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or UMI/IMI)</w:t>
      </w:r>
      <w:r w:rsidR="00DD5D71">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To assess the functional relevance of these two coding schemes for human behavior, we assessed </w:t>
      </w:r>
      <w:r w:rsidR="00DD5D71">
        <w:rPr>
          <w:rFonts w:ascii="Cambria" w:eastAsia="Times New Roman" w:hAnsi="Cambria" w:cs="Times New Roman"/>
          <w:kern w:val="0"/>
          <w:szCs w:val="24"/>
          <w:lang w:eastAsia="en-US"/>
        </w:rPr>
        <w:t xml:space="preserve">the </w:t>
      </w:r>
      <w:r w:rsidRPr="00872F67">
        <w:rPr>
          <w:rFonts w:ascii="Cambria" w:eastAsia="Times New Roman" w:hAnsi="Cambria" w:cs="Times New Roman"/>
          <w:kern w:val="0"/>
          <w:szCs w:val="24"/>
          <w:lang w:eastAsia="en-US"/>
        </w:rPr>
        <w:t>trial-by-trial varia</w:t>
      </w:r>
      <w:r w:rsidR="00DD5D71">
        <w:rPr>
          <w:rFonts w:ascii="Cambria" w:eastAsia="Times New Roman" w:hAnsi="Cambria" w:cs="Times New Roman"/>
          <w:kern w:val="0"/>
          <w:szCs w:val="24"/>
          <w:lang w:eastAsia="en-US"/>
        </w:rPr>
        <w:t>bility</w:t>
      </w:r>
      <w:r w:rsidRPr="00872F67">
        <w:rPr>
          <w:rFonts w:ascii="Cambria" w:eastAsia="Times New Roman" w:hAnsi="Cambria" w:cs="Times New Roman"/>
          <w:kern w:val="0"/>
          <w:szCs w:val="24"/>
          <w:lang w:eastAsia="en-US"/>
        </w:rPr>
        <w:t xml:space="preserve"> of context-based and priority-based </w:t>
      </w:r>
      <w:proofErr w:type="gramStart"/>
      <w:r w:rsidRPr="00872F67">
        <w:rPr>
          <w:rFonts w:ascii="Cambria" w:eastAsia="Times New Roman" w:hAnsi="Cambria" w:cs="Times New Roman"/>
          <w:kern w:val="0"/>
          <w:szCs w:val="24"/>
          <w:lang w:eastAsia="en-US"/>
        </w:rPr>
        <w:t>transformations, and</w:t>
      </w:r>
      <w:proofErr w:type="gramEnd"/>
      <w:r w:rsidRPr="00872F67">
        <w:rPr>
          <w:rFonts w:ascii="Cambria" w:eastAsia="Times New Roman" w:hAnsi="Cambria" w:cs="Times New Roman"/>
          <w:kern w:val="0"/>
          <w:szCs w:val="24"/>
          <w:lang w:eastAsia="en-US"/>
        </w:rPr>
        <w:t xml:space="preserve"> determined for each whether this variability related to </w:t>
      </w:r>
      <w:r w:rsidR="00DD5D71">
        <w:rPr>
          <w:rFonts w:ascii="Cambria" w:eastAsia="Times New Roman" w:hAnsi="Cambria" w:cs="Times New Roman"/>
          <w:kern w:val="0"/>
          <w:szCs w:val="24"/>
          <w:lang w:eastAsia="en-US"/>
        </w:rPr>
        <w:t>variability</w:t>
      </w:r>
      <w:r w:rsidRPr="00872F67">
        <w:rPr>
          <w:rFonts w:ascii="Cambria" w:eastAsia="Times New Roman" w:hAnsi="Cambria" w:cs="Times New Roman"/>
          <w:kern w:val="0"/>
          <w:szCs w:val="24"/>
          <w:lang w:eastAsia="en-US"/>
        </w:rPr>
        <w:t xml:space="preserve"> in behavior.  </w:t>
      </w:r>
    </w:p>
    <w:p w14:paraId="7909D32A" w14:textId="7F165676" w:rsidR="0086195E" w:rsidRPr="00872F67" w:rsidRDefault="0086195E" w:rsidP="0086195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For the representation of context, we first calculated a template stimulus representational format for each subject by averaging the neural activity for each context status (“1</w:t>
      </w:r>
      <w:r w:rsidRPr="00F61E10">
        <w:rPr>
          <w:rFonts w:ascii="Cambria" w:eastAsia="Times New Roman" w:hAnsi="Cambria" w:cs="Times New Roman"/>
          <w:kern w:val="0"/>
          <w:szCs w:val="24"/>
          <w:vertAlign w:val="superscript"/>
          <w:lang w:eastAsia="en-US"/>
        </w:rPr>
        <w:t>st</w:t>
      </w:r>
      <w:r w:rsidRPr="00872F67">
        <w:rPr>
          <w:rFonts w:ascii="Cambria" w:eastAsia="Times New Roman" w:hAnsi="Cambria" w:cs="Times New Roman"/>
          <w:kern w:val="0"/>
          <w:szCs w:val="24"/>
          <w:lang w:eastAsia="en-US"/>
        </w:rPr>
        <w:t>” or “2</w:t>
      </w:r>
      <w:r w:rsidRPr="00872F67">
        <w:rPr>
          <w:rFonts w:ascii="Cambria" w:eastAsia="Times New Roman" w:hAnsi="Cambria" w:cs="Times New Roman"/>
          <w:kern w:val="0"/>
          <w:szCs w:val="24"/>
          <w:vertAlign w:val="superscript"/>
          <w:lang w:eastAsia="en-US"/>
        </w:rPr>
        <w:t>nd</w:t>
      </w:r>
      <w:r w:rsidRPr="00872F67">
        <w:rPr>
          <w:rFonts w:ascii="Cambria" w:eastAsia="Times New Roman" w:hAnsi="Cambria" w:cs="Times New Roman"/>
          <w:kern w:val="0"/>
          <w:szCs w:val="24"/>
          <w:lang w:eastAsia="en-US"/>
        </w:rPr>
        <w:t xml:space="preserve">” for fMRI; “up” or “down” for EEG) over a time window corresponding to </w:t>
      </w:r>
      <w:r w:rsidRPr="00872F67">
        <w:rPr>
          <w:rFonts w:ascii="Cambria" w:eastAsia="Times New Roman" w:hAnsi="Cambria" w:cs="Times New Roman"/>
          <w:i/>
          <w:iCs/>
          <w:kern w:val="0"/>
          <w:szCs w:val="24"/>
          <w:lang w:eastAsia="en-US"/>
        </w:rPr>
        <w:t>Delay 1.1</w:t>
      </w:r>
      <w:r w:rsidRPr="00872F67">
        <w:rPr>
          <w:rFonts w:ascii="Cambria" w:eastAsia="Times New Roman" w:hAnsi="Cambria" w:cs="Times New Roman"/>
          <w:kern w:val="0"/>
          <w:szCs w:val="24"/>
          <w:lang w:eastAsia="en-US"/>
        </w:rPr>
        <w:t xml:space="preserve">, across all trials. (For the remainder of this section, for simplicity, we will only refer to ordinal context.) To these two windowed averages we applied </w:t>
      </w:r>
      <w:proofErr w:type="spellStart"/>
      <w:r w:rsidRPr="00872F67">
        <w:rPr>
          <w:rFonts w:ascii="Cambria" w:eastAsia="Times New Roman" w:hAnsi="Cambria" w:cs="Times New Roman"/>
          <w:kern w:val="0"/>
          <w:szCs w:val="24"/>
          <w:lang w:eastAsia="en-US"/>
        </w:rPr>
        <w:t>demixed</w:t>
      </w:r>
      <w:proofErr w:type="spellEnd"/>
      <w:r w:rsidRPr="00872F67">
        <w:rPr>
          <w:rFonts w:ascii="Cambria" w:eastAsia="Times New Roman" w:hAnsi="Cambria" w:cs="Times New Roman"/>
          <w:kern w:val="0"/>
          <w:szCs w:val="24"/>
          <w:lang w:eastAsia="en-US"/>
        </w:rPr>
        <w:t xml:space="preserve"> </w:t>
      </w:r>
      <w:r w:rsidR="00627FEC">
        <w:rPr>
          <w:rFonts w:ascii="Cambria" w:eastAsia="Times New Roman" w:hAnsi="Cambria" w:cs="Times New Roman"/>
          <w:kern w:val="0"/>
          <w:szCs w:val="24"/>
          <w:lang w:eastAsia="en-US"/>
        </w:rPr>
        <w:t>p</w:t>
      </w:r>
      <w:r w:rsidRPr="00872F67">
        <w:rPr>
          <w:rFonts w:ascii="Cambria" w:eastAsia="Times New Roman" w:hAnsi="Cambria" w:cs="Times New Roman"/>
          <w:kern w:val="0"/>
          <w:szCs w:val="24"/>
          <w:lang w:eastAsia="en-US"/>
        </w:rPr>
        <w:t xml:space="preserve">rincipal </w:t>
      </w:r>
      <w:r w:rsidR="00627FEC">
        <w:rPr>
          <w:rFonts w:ascii="Cambria" w:eastAsia="Times New Roman" w:hAnsi="Cambria" w:cs="Times New Roman"/>
          <w:kern w:val="0"/>
          <w:szCs w:val="24"/>
          <w:lang w:eastAsia="en-US"/>
        </w:rPr>
        <w:t>c</w:t>
      </w:r>
      <w:r w:rsidRPr="00872F67">
        <w:rPr>
          <w:rFonts w:ascii="Cambria" w:eastAsia="Times New Roman" w:hAnsi="Cambria" w:cs="Times New Roman"/>
          <w:kern w:val="0"/>
          <w:szCs w:val="24"/>
          <w:lang w:eastAsia="en-US"/>
        </w:rPr>
        <w:t xml:space="preserve">omponent </w:t>
      </w:r>
      <w:r w:rsidR="00627FEC">
        <w:rPr>
          <w:rFonts w:ascii="Cambria" w:eastAsia="Times New Roman" w:hAnsi="Cambria" w:cs="Times New Roman"/>
          <w:kern w:val="0"/>
          <w:szCs w:val="24"/>
          <w:lang w:eastAsia="en-US"/>
        </w:rPr>
        <w:t>a</w:t>
      </w:r>
      <w:r w:rsidRPr="00872F67">
        <w:rPr>
          <w:rFonts w:ascii="Cambria" w:eastAsia="Times New Roman" w:hAnsi="Cambria" w:cs="Times New Roman"/>
          <w:kern w:val="0"/>
          <w:szCs w:val="24"/>
          <w:lang w:eastAsia="en-US"/>
        </w:rPr>
        <w:t>nalysis (</w:t>
      </w:r>
      <w:proofErr w:type="spellStart"/>
      <w:r w:rsidRPr="00872F67">
        <w:rPr>
          <w:rFonts w:ascii="Cambria" w:eastAsia="Times New Roman" w:hAnsi="Cambria" w:cs="Times New Roman"/>
          <w:kern w:val="0"/>
          <w:szCs w:val="24"/>
          <w:lang w:eastAsia="en-US"/>
        </w:rPr>
        <w:t>dPCA</w:t>
      </w:r>
      <w:proofErr w:type="spellEnd"/>
      <w:r w:rsidRPr="00872F67">
        <w:rPr>
          <w:rFonts w:ascii="Cambria" w:eastAsia="Times New Roman" w:hAnsi="Cambria" w:cs="Times New Roman"/>
          <w:kern w:val="0"/>
          <w:szCs w:val="24"/>
          <w:lang w:eastAsia="en-US"/>
        </w:rPr>
        <w:t>; refer to Wan et al. 2022</w:t>
      </w:r>
      <w:r w:rsidR="003D6051">
        <w:rPr>
          <w:rFonts w:ascii="Cambria" w:eastAsia="Times New Roman" w:hAnsi="Cambria" w:cs="Times New Roman"/>
          <w:kern w:val="0"/>
          <w:szCs w:val="24"/>
          <w:lang w:eastAsia="en-US"/>
        </w:rPr>
        <w:t xml:space="preserve"> and Kobak et al., 2016</w:t>
      </w:r>
      <w:r w:rsidRPr="00872F67">
        <w:rPr>
          <w:rFonts w:ascii="Cambria" w:eastAsia="Times New Roman" w:hAnsi="Cambria" w:cs="Times New Roman"/>
          <w:kern w:val="0"/>
          <w:szCs w:val="24"/>
          <w:lang w:eastAsia="en-US"/>
        </w:rPr>
        <w:t xml:space="preserve"> for methodological details) to derive the first two </w:t>
      </w:r>
      <w:proofErr w:type="spellStart"/>
      <w:r w:rsidRPr="00872F67">
        <w:rPr>
          <w:rFonts w:ascii="Cambria" w:eastAsia="Times New Roman" w:hAnsi="Cambria" w:cs="Times New Roman"/>
          <w:kern w:val="0"/>
          <w:szCs w:val="24"/>
          <w:lang w:eastAsia="en-US"/>
        </w:rPr>
        <w:t>demixed</w:t>
      </w:r>
      <w:proofErr w:type="spellEnd"/>
      <w:r w:rsidRPr="00872F67">
        <w:rPr>
          <w:rFonts w:ascii="Cambria" w:eastAsia="Times New Roman" w:hAnsi="Cambria" w:cs="Times New Roman"/>
          <w:kern w:val="0"/>
          <w:szCs w:val="24"/>
          <w:lang w:eastAsia="en-US"/>
        </w:rPr>
        <w:t xml:space="preserve"> principal </w:t>
      </w:r>
      <w:r w:rsidRPr="00872F67">
        <w:rPr>
          <w:rFonts w:ascii="Cambria" w:eastAsia="Times New Roman" w:hAnsi="Cambria" w:cs="Times New Roman"/>
          <w:kern w:val="0"/>
          <w:szCs w:val="24"/>
          <w:lang w:eastAsia="en-US"/>
        </w:rPr>
        <w:lastRenderedPageBreak/>
        <w:t xml:space="preserve">components (PCs), thereby constructing a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template subspace and a </w:t>
      </w:r>
      <w:r w:rsidRPr="00872F67">
        <w:rPr>
          <w:rFonts w:ascii="Cambria" w:eastAsia="Times New Roman" w:hAnsi="Cambria" w:cs="Times New Roman"/>
          <w:i/>
          <w:kern w:val="0"/>
          <w:szCs w:val="24"/>
          <w:lang w:eastAsia="en-US"/>
        </w:rPr>
        <w:t>Sample 2</w:t>
      </w:r>
      <w:r w:rsidRPr="00872F67">
        <w:rPr>
          <w:rFonts w:ascii="Cambria" w:eastAsia="Times New Roman" w:hAnsi="Cambria" w:cs="Times New Roman"/>
          <w:kern w:val="0"/>
          <w:szCs w:val="24"/>
          <w:lang w:eastAsia="en-US"/>
        </w:rPr>
        <w:t xml:space="preserve"> template subspace. We then projected individual trial activity from the same time window into the</w:t>
      </w:r>
      <w:r w:rsidR="003312CC">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template subspaces and calculated the “transformational</w:t>
      </w:r>
      <w:r w:rsidR="00DD5D71">
        <w:rPr>
          <w:rFonts w:ascii="Cambria" w:eastAsia="Times New Roman" w:hAnsi="Cambria" w:cs="Times New Roman"/>
          <w:kern w:val="0"/>
          <w:szCs w:val="24"/>
          <w:lang w:eastAsia="en-US"/>
        </w:rPr>
        <w:t xml:space="preserve"> variability </w:t>
      </w:r>
      <w:r w:rsidRPr="00872F67">
        <w:rPr>
          <w:rFonts w:ascii="Cambria" w:eastAsia="Times New Roman" w:hAnsi="Cambria" w:cs="Times New Roman"/>
          <w:kern w:val="0"/>
          <w:szCs w:val="24"/>
          <w:lang w:eastAsia="en-US"/>
        </w:rPr>
        <w:t>index” (</w:t>
      </w:r>
      <w:r w:rsidR="00DD5D71">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 xml:space="preserve">) for that trial’s representational transformation into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subspace and its representational transformation into the </w:t>
      </w:r>
      <w:r w:rsidRPr="00872F67">
        <w:rPr>
          <w:rFonts w:ascii="Cambria" w:eastAsia="Times New Roman" w:hAnsi="Cambria" w:cs="Times New Roman"/>
          <w:i/>
          <w:kern w:val="0"/>
          <w:szCs w:val="24"/>
          <w:lang w:eastAsia="en-US"/>
        </w:rPr>
        <w:t>Sample 2</w:t>
      </w:r>
      <w:r w:rsidRPr="00872F67">
        <w:rPr>
          <w:rFonts w:ascii="Cambria" w:eastAsia="Times New Roman" w:hAnsi="Cambria" w:cs="Times New Roman"/>
          <w:kern w:val="0"/>
          <w:szCs w:val="24"/>
          <w:lang w:eastAsia="en-US"/>
        </w:rPr>
        <w:t xml:space="preserve"> subspace. </w:t>
      </w:r>
      <w:r w:rsidR="002B7826">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 xml:space="preserve"> was defined as the Euclidean distance between that trial’s representation in the subspace and the template representation, normalized by the distance between the two template representations in that subspace. (E.g., for trial </w:t>
      </w:r>
      <w:r w:rsidRPr="00872F67">
        <w:rPr>
          <w:rFonts w:ascii="Cambria" w:eastAsia="Times New Roman" w:hAnsi="Cambria" w:cs="Times New Roman"/>
          <w:i/>
          <w:iCs/>
          <w:kern w:val="0"/>
          <w:szCs w:val="24"/>
          <w:lang w:eastAsia="en-US"/>
        </w:rPr>
        <w:t>n</w:t>
      </w:r>
      <w:r w:rsidRPr="00872F67">
        <w:rPr>
          <w:rFonts w:ascii="Cambria" w:eastAsia="Times New Roman" w:hAnsi="Cambria" w:cs="Times New Roman"/>
          <w:kern w:val="0"/>
          <w:szCs w:val="24"/>
          <w:lang w:eastAsia="en-US"/>
        </w:rPr>
        <w:t xml:space="preserve">, the </w:t>
      </w:r>
      <w:r w:rsidR="002B7826">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 xml:space="preserve"> for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subspace would be the Euclidean distance between the trial representation projected into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vertAlign w:val="superscript"/>
          <w:lang w:eastAsia="en-US"/>
        </w:rPr>
        <w:t xml:space="preserve"> </w:t>
      </w:r>
      <w:r w:rsidRPr="00872F67">
        <w:rPr>
          <w:rFonts w:ascii="Cambria" w:eastAsia="Times New Roman" w:hAnsi="Cambria" w:cs="Times New Roman"/>
          <w:kern w:val="0"/>
          <w:szCs w:val="24"/>
          <w:lang w:eastAsia="en-US"/>
        </w:rPr>
        <w:t xml:space="preserve">subspace and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template (projected into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vertAlign w:val="superscript"/>
          <w:lang w:eastAsia="en-US"/>
        </w:rPr>
        <w:t xml:space="preserve"> </w:t>
      </w:r>
      <w:r w:rsidRPr="00872F67">
        <w:rPr>
          <w:rFonts w:ascii="Cambria" w:eastAsia="Times New Roman" w:hAnsi="Cambria" w:cs="Times New Roman"/>
          <w:kern w:val="0"/>
          <w:szCs w:val="24"/>
          <w:lang w:eastAsia="en-US"/>
        </w:rPr>
        <w:t xml:space="preserve">subspace), divided by the distance between the </w:t>
      </w:r>
      <w:r w:rsidRPr="00872F67">
        <w:rPr>
          <w:rFonts w:ascii="Cambria" w:eastAsia="Times New Roman" w:hAnsi="Cambria" w:cs="Times New Roman"/>
          <w:i/>
          <w:kern w:val="0"/>
          <w:szCs w:val="24"/>
          <w:lang w:eastAsia="en-US"/>
        </w:rPr>
        <w:t>Sample 2</w:t>
      </w:r>
      <w:r w:rsidRPr="00872F67">
        <w:rPr>
          <w:rFonts w:ascii="Cambria" w:eastAsia="Times New Roman" w:hAnsi="Cambria" w:cs="Times New Roman"/>
          <w:kern w:val="0"/>
          <w:szCs w:val="24"/>
          <w:lang w:eastAsia="en-US"/>
        </w:rPr>
        <w:t xml:space="preserve"> template projected into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subspace and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template (projected into the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vertAlign w:val="superscript"/>
          <w:lang w:eastAsia="en-US"/>
        </w:rPr>
        <w:t xml:space="preserve"> </w:t>
      </w:r>
      <w:r w:rsidRPr="00872F67">
        <w:rPr>
          <w:rFonts w:ascii="Cambria" w:eastAsia="Times New Roman" w:hAnsi="Cambria" w:cs="Times New Roman"/>
          <w:kern w:val="0"/>
          <w:szCs w:val="24"/>
          <w:lang w:eastAsia="en-US"/>
        </w:rPr>
        <w:t>subspace). For the fMRI data, we used TR 5-7</w:t>
      </w:r>
      <w:r w:rsidR="0010168C">
        <w:rPr>
          <w:rFonts w:ascii="Cambria" w:eastAsia="Times New Roman" w:hAnsi="Cambria" w:cs="Times New Roman"/>
          <w:kern w:val="0"/>
          <w:szCs w:val="24"/>
          <w:lang w:eastAsia="en-US"/>
        </w:rPr>
        <w:t xml:space="preserve"> (8-14 s)</w:t>
      </w:r>
      <w:r w:rsidRPr="00872F67">
        <w:rPr>
          <w:rFonts w:ascii="Cambria" w:eastAsia="Times New Roman" w:hAnsi="Cambria" w:cs="Times New Roman"/>
          <w:kern w:val="0"/>
          <w:szCs w:val="24"/>
          <w:lang w:eastAsia="en-US"/>
        </w:rPr>
        <w:t xml:space="preserve"> to define the </w:t>
      </w:r>
      <w:r w:rsidRPr="00872F67">
        <w:rPr>
          <w:rFonts w:ascii="Cambria" w:eastAsia="Times New Roman" w:hAnsi="Cambria" w:cs="Times New Roman"/>
          <w:i/>
          <w:iCs/>
          <w:kern w:val="0"/>
          <w:szCs w:val="24"/>
          <w:lang w:eastAsia="en-US"/>
        </w:rPr>
        <w:t>Delay 1.1</w:t>
      </w:r>
      <w:r w:rsidRPr="00872F67">
        <w:rPr>
          <w:rFonts w:ascii="Cambria" w:eastAsia="Times New Roman" w:hAnsi="Cambria" w:cs="Times New Roman"/>
          <w:kern w:val="0"/>
          <w:szCs w:val="24"/>
          <w:lang w:eastAsia="en-US"/>
        </w:rPr>
        <w:t xml:space="preserve"> subspaces, and for the for the EEG data we used the entirety of </w:t>
      </w:r>
      <w:r w:rsidRPr="00872F67">
        <w:rPr>
          <w:rFonts w:ascii="Cambria" w:eastAsia="Times New Roman" w:hAnsi="Cambria" w:cs="Times New Roman"/>
          <w:i/>
          <w:iCs/>
          <w:kern w:val="0"/>
          <w:szCs w:val="24"/>
          <w:lang w:eastAsia="en-US"/>
        </w:rPr>
        <w:t>Delay 1.1</w:t>
      </w:r>
      <w:r w:rsidRPr="00872F67">
        <w:rPr>
          <w:rFonts w:ascii="Cambria" w:eastAsia="Times New Roman" w:hAnsi="Cambria" w:cs="Times New Roman"/>
          <w:kern w:val="0"/>
          <w:szCs w:val="24"/>
          <w:lang w:eastAsia="en-US"/>
        </w:rPr>
        <w:t>.</w:t>
      </w:r>
      <w:r w:rsidR="00686F41">
        <w:rPr>
          <w:rFonts w:ascii="Cambria" w:eastAsia="Times New Roman" w:hAnsi="Cambria" w:cs="Times New Roman"/>
          <w:kern w:val="0"/>
          <w:szCs w:val="24"/>
          <w:lang w:eastAsia="en-US"/>
        </w:rPr>
        <w:t xml:space="preserve"> (See Appendix Figure A1 for a mapping of epochs of interest to a timeline demarcated in seconds and TRs.)</w:t>
      </w:r>
    </w:p>
    <w:p w14:paraId="08F6E07B" w14:textId="52B0D6C5" w:rsidR="0086195E" w:rsidRPr="00872F67" w:rsidRDefault="0086195E" w:rsidP="007E77F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For priority-based transformations, we followed the same procedures, but used TR 9-11 </w:t>
      </w:r>
      <w:r w:rsidR="0010168C">
        <w:rPr>
          <w:rFonts w:ascii="Cambria" w:eastAsia="Times New Roman" w:hAnsi="Cambria" w:cs="Times New Roman"/>
          <w:kern w:val="0"/>
          <w:szCs w:val="24"/>
          <w:lang w:eastAsia="en-US"/>
        </w:rPr>
        <w:t xml:space="preserve">(16-22 s) </w:t>
      </w:r>
      <w:r w:rsidRPr="00872F67">
        <w:rPr>
          <w:rFonts w:ascii="Cambria" w:eastAsia="Times New Roman" w:hAnsi="Cambria" w:cs="Times New Roman"/>
          <w:kern w:val="0"/>
          <w:szCs w:val="24"/>
          <w:lang w:eastAsia="en-US"/>
        </w:rPr>
        <w:t xml:space="preserve">to define the </w:t>
      </w:r>
      <w:r w:rsidRPr="00872F67">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subspaces and the entirety of </w:t>
      </w:r>
      <w:r w:rsidRPr="00872F67">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period for the EEG </w:t>
      </w:r>
      <w:proofErr w:type="gramStart"/>
      <w:r w:rsidRPr="00872F67">
        <w:rPr>
          <w:rFonts w:ascii="Cambria" w:eastAsia="Times New Roman" w:hAnsi="Cambria" w:cs="Times New Roman"/>
          <w:kern w:val="0"/>
          <w:szCs w:val="24"/>
          <w:lang w:eastAsia="en-US"/>
        </w:rPr>
        <w:t>data, and</w:t>
      </w:r>
      <w:proofErr w:type="gramEnd"/>
      <w:r w:rsidRPr="00872F67">
        <w:rPr>
          <w:rFonts w:ascii="Cambria" w:eastAsia="Times New Roman" w:hAnsi="Cambria" w:cs="Times New Roman"/>
          <w:kern w:val="0"/>
          <w:szCs w:val="24"/>
          <w:lang w:eastAsia="en-US"/>
        </w:rPr>
        <w:t xml:space="preserve"> labeled the data according to priority status (i.e., PMI and UMI).</w:t>
      </w:r>
    </w:p>
    <w:p w14:paraId="020E89A8" w14:textId="7DBB2CFC" w:rsidR="0086195E"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ab/>
        <w:t>If the efficacy of a context-based transformation is important for behavior, smaller T</w:t>
      </w:r>
      <w:r w:rsidR="00DD5D71">
        <w:rPr>
          <w:rFonts w:ascii="Cambria" w:eastAsia="Times New Roman" w:hAnsi="Cambria" w:cs="Times New Roman"/>
          <w:kern w:val="0"/>
          <w:szCs w:val="24"/>
          <w:lang w:eastAsia="en-US"/>
        </w:rPr>
        <w:t>V</w:t>
      </w:r>
      <w:r w:rsidRPr="00872F67">
        <w:rPr>
          <w:rFonts w:ascii="Cambria" w:eastAsia="Times New Roman" w:hAnsi="Cambria" w:cs="Times New Roman"/>
          <w:kern w:val="0"/>
          <w:szCs w:val="24"/>
          <w:lang w:eastAsia="en-US"/>
        </w:rPr>
        <w:t>Is</w:t>
      </w:r>
      <w:r w:rsidR="00DD5D71">
        <w:rPr>
          <w:rFonts w:ascii="Cambria" w:eastAsia="Times New Roman" w:hAnsi="Cambria" w:cs="Times New Roman"/>
          <w:kern w:val="0"/>
          <w:szCs w:val="24"/>
          <w:lang w:eastAsia="en-US"/>
        </w:rPr>
        <w:t>, corresponding to lower trial-to-trial variability,</w:t>
      </w:r>
      <w:r w:rsidRPr="00872F67">
        <w:rPr>
          <w:rFonts w:ascii="Cambria" w:eastAsia="Times New Roman" w:hAnsi="Cambria" w:cs="Times New Roman"/>
          <w:kern w:val="0"/>
          <w:szCs w:val="24"/>
          <w:lang w:eastAsia="en-US"/>
        </w:rPr>
        <w:t xml:space="preserve"> should be associated with superior performance. To assess this in the fMRI data, for each subject we sorted responses, separately for </w:t>
      </w:r>
      <w:r w:rsidRPr="00872F67">
        <w:rPr>
          <w:rFonts w:ascii="Cambria" w:eastAsia="Times New Roman" w:hAnsi="Cambria" w:cs="Times New Roman"/>
          <w:i/>
          <w:iCs/>
          <w:kern w:val="0"/>
          <w:szCs w:val="24"/>
          <w:lang w:eastAsia="en-US"/>
        </w:rPr>
        <w:t>Recall 1</w:t>
      </w:r>
      <w:r w:rsidRPr="00872F67">
        <w:rPr>
          <w:rFonts w:ascii="Cambria" w:eastAsia="Times New Roman" w:hAnsi="Cambria" w:cs="Times New Roman"/>
          <w:kern w:val="0"/>
          <w:szCs w:val="24"/>
          <w:lang w:eastAsia="en-US"/>
        </w:rPr>
        <w:t xml:space="preserve"> and for </w:t>
      </w:r>
      <w:r w:rsidRPr="00872F67">
        <w:rPr>
          <w:rFonts w:ascii="Cambria" w:eastAsia="Times New Roman" w:hAnsi="Cambria" w:cs="Times New Roman"/>
          <w:i/>
          <w:iCs/>
          <w:kern w:val="0"/>
          <w:szCs w:val="24"/>
          <w:lang w:eastAsia="en-US"/>
        </w:rPr>
        <w:t>Recall 2</w:t>
      </w:r>
      <w:r w:rsidRPr="00872F67">
        <w:rPr>
          <w:rFonts w:ascii="Cambria" w:eastAsia="Times New Roman" w:hAnsi="Cambria" w:cs="Times New Roman"/>
          <w:kern w:val="0"/>
          <w:szCs w:val="24"/>
          <w:lang w:eastAsia="en-US"/>
        </w:rPr>
        <w:t xml:space="preserve">, by median split of angular error, then calculated, for each response, the average </w:t>
      </w:r>
      <w:r w:rsidR="002B7826">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 xml:space="preserve"> for each type of transformation (e.g., “what was the average </w:t>
      </w:r>
      <w:r w:rsidR="002B7826">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 xml:space="preserve"> for the transformation to </w:t>
      </w:r>
      <w:r w:rsidRPr="00872F67">
        <w:rPr>
          <w:rFonts w:ascii="Cambria" w:eastAsia="Times New Roman" w:hAnsi="Cambria" w:cs="Times New Roman"/>
          <w:i/>
          <w:kern w:val="0"/>
          <w:szCs w:val="24"/>
          <w:lang w:eastAsia="en-US"/>
        </w:rPr>
        <w:t>Sample 1</w:t>
      </w:r>
      <w:r w:rsidRPr="00872F67">
        <w:rPr>
          <w:rFonts w:ascii="Cambria" w:eastAsia="Times New Roman" w:hAnsi="Cambria" w:cs="Times New Roman"/>
          <w:kern w:val="0"/>
          <w:szCs w:val="24"/>
          <w:lang w:eastAsia="en-US"/>
        </w:rPr>
        <w:t xml:space="preserve"> for </w:t>
      </w:r>
      <w:proofErr w:type="gramStart"/>
      <w:r w:rsidRPr="00872F67">
        <w:rPr>
          <w:rFonts w:ascii="Cambria" w:eastAsia="Times New Roman" w:hAnsi="Cambria" w:cs="Times New Roman"/>
          <w:kern w:val="0"/>
          <w:szCs w:val="24"/>
          <w:lang w:eastAsia="en-US"/>
        </w:rPr>
        <w:t>low-error</w:t>
      </w:r>
      <w:proofErr w:type="gramEnd"/>
      <w:r w:rsidRPr="00872F67">
        <w:rPr>
          <w:rFonts w:ascii="Cambria" w:eastAsia="Times New Roman" w:hAnsi="Cambria" w:cs="Times New Roman"/>
          <w:kern w:val="0"/>
          <w:szCs w:val="24"/>
          <w:lang w:eastAsia="en-US"/>
        </w:rPr>
        <w:t xml:space="preserve"> vs. high error responses to </w:t>
      </w:r>
      <w:r w:rsidRPr="00872F67">
        <w:rPr>
          <w:rFonts w:ascii="Cambria" w:eastAsia="Times New Roman" w:hAnsi="Cambria" w:cs="Times New Roman"/>
          <w:i/>
          <w:iCs/>
          <w:kern w:val="0"/>
          <w:szCs w:val="24"/>
          <w:lang w:eastAsia="en-US"/>
        </w:rPr>
        <w:t>Recall 1</w:t>
      </w:r>
      <w:r w:rsidRPr="00872F67">
        <w:rPr>
          <w:rFonts w:ascii="Cambria" w:eastAsia="Times New Roman" w:hAnsi="Cambria" w:cs="Times New Roman"/>
          <w:kern w:val="0"/>
          <w:szCs w:val="24"/>
          <w:lang w:eastAsia="en-US"/>
        </w:rPr>
        <w:t>?”). Then we performed</w:t>
      </w:r>
      <w:r w:rsidR="00A45A1A" w:rsidRPr="00872F67">
        <w:rPr>
          <w:rFonts w:ascii="Cambria" w:eastAsia="Times New Roman" w:hAnsi="Cambria" w:cs="Times New Roman"/>
          <w:kern w:val="0"/>
          <w:szCs w:val="24"/>
          <w:lang w:eastAsia="en-US"/>
        </w:rPr>
        <w:t xml:space="preserve"> </w:t>
      </w:r>
      <w:r w:rsidR="002E315E">
        <w:rPr>
          <w:rFonts w:ascii="Cambria" w:eastAsia="Times New Roman" w:hAnsi="Cambria" w:cs="Times New Roman"/>
          <w:kern w:val="0"/>
          <w:szCs w:val="24"/>
          <w:lang w:eastAsia="en-US"/>
        </w:rPr>
        <w:t>paire</w:t>
      </w:r>
      <w:r w:rsidR="00A45A1A" w:rsidRPr="00872F67">
        <w:rPr>
          <w:rFonts w:ascii="Cambria" w:eastAsia="Times New Roman" w:hAnsi="Cambria" w:cs="Times New Roman"/>
          <w:kern w:val="0"/>
          <w:szCs w:val="24"/>
          <w:lang w:eastAsia="en-US"/>
        </w:rPr>
        <w:t xml:space="preserve">d-samples </w:t>
      </w:r>
      <w:r w:rsidRPr="00872F67">
        <w:rPr>
          <w:rFonts w:ascii="Cambria" w:eastAsia="Times New Roman" w:hAnsi="Cambria" w:cs="Times New Roman"/>
          <w:i/>
          <w:iCs/>
          <w:kern w:val="0"/>
          <w:szCs w:val="24"/>
          <w:lang w:eastAsia="en-US"/>
        </w:rPr>
        <w:t>t</w:t>
      </w:r>
      <w:r w:rsidRPr="00872F67">
        <w:rPr>
          <w:rFonts w:ascii="Cambria" w:eastAsia="Times New Roman" w:hAnsi="Cambria" w:cs="Times New Roman"/>
          <w:kern w:val="0"/>
          <w:szCs w:val="24"/>
          <w:lang w:eastAsia="en-US"/>
        </w:rPr>
        <w:t xml:space="preserve">-tests between group-average high-error and low-error </w:t>
      </w:r>
      <w:r w:rsidR="002B7826">
        <w:rPr>
          <w:rFonts w:ascii="Cambria" w:eastAsia="Times New Roman" w:hAnsi="Cambria" w:cs="Times New Roman"/>
          <w:kern w:val="0"/>
          <w:szCs w:val="24"/>
          <w:lang w:eastAsia="en-US"/>
        </w:rPr>
        <w:t>TVI</w:t>
      </w:r>
      <w:r w:rsidRPr="00872F67">
        <w:rPr>
          <w:rFonts w:ascii="Cambria" w:eastAsia="Times New Roman" w:hAnsi="Cambria" w:cs="Times New Roman"/>
          <w:kern w:val="0"/>
          <w:szCs w:val="24"/>
          <w:lang w:eastAsia="en-US"/>
        </w:rPr>
        <w:t>s, separately for each subspace, each brain region, and each response (</w:t>
      </w:r>
      <w:r w:rsidRPr="00872F67">
        <w:rPr>
          <w:rFonts w:ascii="Cambria" w:eastAsia="Times New Roman" w:hAnsi="Cambria" w:cs="Times New Roman"/>
          <w:i/>
          <w:iCs/>
          <w:kern w:val="0"/>
          <w:szCs w:val="24"/>
          <w:lang w:eastAsia="en-US"/>
        </w:rPr>
        <w:t>Recall 1</w:t>
      </w:r>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Recall 2</w:t>
      </w:r>
      <w:r w:rsidRPr="00872F67">
        <w:rPr>
          <w:rFonts w:ascii="Cambria" w:eastAsia="Times New Roman" w:hAnsi="Cambria" w:cs="Times New Roman"/>
          <w:kern w:val="0"/>
          <w:szCs w:val="24"/>
          <w:lang w:eastAsia="en-US"/>
        </w:rPr>
        <w:t>). The analysis procedure was similar for the EEG data except that the comparison was between incorrect and correct response</w:t>
      </w:r>
      <w:r w:rsidR="002E315E">
        <w:rPr>
          <w:rFonts w:ascii="Cambria" w:eastAsia="Times New Roman" w:hAnsi="Cambria" w:cs="Times New Roman"/>
          <w:kern w:val="0"/>
          <w:szCs w:val="24"/>
          <w:lang w:eastAsia="en-US"/>
        </w:rPr>
        <w:t>s.</w:t>
      </w:r>
    </w:p>
    <w:p w14:paraId="21593DC7" w14:textId="35C0A8A0" w:rsidR="002E315E" w:rsidRPr="00872F67" w:rsidRDefault="002E315E" w:rsidP="0086195E">
      <w:pPr>
        <w:widowControl/>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ab/>
        <w:t xml:space="preserve">To test how the </w:t>
      </w:r>
      <w:r w:rsidR="002B7826">
        <w:rPr>
          <w:rFonts w:ascii="Cambria" w:eastAsia="Times New Roman" w:hAnsi="Cambria" w:cs="Times New Roman"/>
          <w:kern w:val="0"/>
          <w:szCs w:val="24"/>
          <w:lang w:eastAsia="en-US"/>
        </w:rPr>
        <w:t>TVI</w:t>
      </w:r>
      <w:r>
        <w:rPr>
          <w:rFonts w:ascii="Cambria" w:eastAsia="Times New Roman" w:hAnsi="Cambria" w:cs="Times New Roman"/>
          <w:kern w:val="0"/>
          <w:szCs w:val="24"/>
          <w:lang w:eastAsia="en-US"/>
        </w:rPr>
        <w:t xml:space="preserve"> for UMI and PMI covary, we ran two-sided Spearman</w:t>
      </w:r>
      <w:r w:rsidR="00715FA6">
        <w:rPr>
          <w:rFonts w:ascii="Cambria" w:eastAsia="Times New Roman" w:hAnsi="Cambria" w:cs="Times New Roman"/>
          <w:kern w:val="0"/>
          <w:szCs w:val="24"/>
          <w:lang w:eastAsia="en-US"/>
        </w:rPr>
        <w:t>’s rank</w:t>
      </w:r>
      <w:r>
        <w:rPr>
          <w:rFonts w:ascii="Cambria" w:eastAsia="Times New Roman" w:hAnsi="Cambria" w:cs="Times New Roman"/>
          <w:kern w:val="0"/>
          <w:szCs w:val="24"/>
          <w:lang w:eastAsia="en-US"/>
        </w:rPr>
        <w:t xml:space="preserve"> correlations between the two metrics across all trials for each subject and counted the number of subjects with </w:t>
      </w:r>
      <w:r w:rsidR="00715FA6">
        <w:rPr>
          <w:rFonts w:ascii="Cambria" w:eastAsia="Times New Roman" w:hAnsi="Cambria" w:cs="Times New Roman"/>
          <w:kern w:val="0"/>
          <w:szCs w:val="24"/>
          <w:lang w:eastAsia="en-US"/>
        </w:rPr>
        <w:t xml:space="preserve">correlations reaching the significance </w:t>
      </w:r>
      <w:r>
        <w:rPr>
          <w:rFonts w:ascii="Cambria" w:eastAsia="Times New Roman" w:hAnsi="Cambria" w:cs="Times New Roman"/>
          <w:kern w:val="0"/>
          <w:szCs w:val="24"/>
          <w:lang w:eastAsia="en-US"/>
        </w:rPr>
        <w:t>level of α = .05.</w:t>
      </w:r>
    </w:p>
    <w:p w14:paraId="02C3A3A3" w14:textId="77777777" w:rsidR="0086195E" w:rsidRPr="00872F67" w:rsidRDefault="0086195E" w:rsidP="0086195E">
      <w:pPr>
        <w:widowControl/>
        <w:rPr>
          <w:rFonts w:ascii="Cambria" w:eastAsia="Times New Roman" w:hAnsi="Cambria" w:cs="Times New Roman"/>
          <w:kern w:val="0"/>
          <w:szCs w:val="24"/>
          <w:lang w:eastAsia="en-US"/>
        </w:rPr>
      </w:pPr>
    </w:p>
    <w:p w14:paraId="26696123" w14:textId="77777777" w:rsidR="0086195E" w:rsidRPr="00872F67" w:rsidRDefault="0086195E" w:rsidP="0086195E">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Within- and cross-label decoding of RNN and fMRI data</w:t>
      </w:r>
    </w:p>
    <w:p w14:paraId="33C039AD" w14:textId="46465E7A" w:rsidR="0086195E" w:rsidRPr="00872F67" w:rsidRDefault="0086195E" w:rsidP="005377C5">
      <w:pPr>
        <w:widowControl/>
        <w:ind w:firstLine="72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ab/>
      </w:r>
      <w:r w:rsidR="008E574C" w:rsidRPr="00872F67">
        <w:rPr>
          <w:rFonts w:ascii="Cambria" w:eastAsia="Times New Roman" w:hAnsi="Cambria" w:cs="Times New Roman"/>
          <w:kern w:val="0"/>
          <w:szCs w:val="24"/>
          <w:lang w:eastAsia="en-US"/>
        </w:rPr>
        <w:t xml:space="preserve">To assess where </w:t>
      </w:r>
      <w:r w:rsidR="008E574C">
        <w:rPr>
          <w:rFonts w:ascii="Cambria" w:eastAsia="Times New Roman" w:hAnsi="Cambria" w:cs="Times New Roman"/>
          <w:kern w:val="0"/>
          <w:szCs w:val="24"/>
          <w:lang w:eastAsia="en-US"/>
        </w:rPr>
        <w:t xml:space="preserve">(and how) </w:t>
      </w:r>
      <w:r w:rsidR="008E574C" w:rsidRPr="00872F67">
        <w:rPr>
          <w:rFonts w:ascii="Cambria" w:eastAsia="Times New Roman" w:hAnsi="Cambria" w:cs="Times New Roman"/>
          <w:kern w:val="0"/>
          <w:szCs w:val="24"/>
          <w:lang w:eastAsia="en-US"/>
        </w:rPr>
        <w:t>in the brain context and priority are represented, we carried out a series of decoding analyses</w:t>
      </w:r>
      <w:r w:rsidR="008E574C">
        <w:rPr>
          <w:rFonts w:ascii="Cambria" w:eastAsia="Times New Roman" w:hAnsi="Cambria" w:cs="Times New Roman"/>
          <w:kern w:val="0"/>
          <w:szCs w:val="24"/>
          <w:lang w:eastAsia="en-US"/>
        </w:rPr>
        <w:t xml:space="preserve">, the inferential logic of which is detailed in </w:t>
      </w:r>
      <w:r w:rsidR="008E574C" w:rsidRPr="008E574C">
        <w:rPr>
          <w:rFonts w:ascii="Cambria" w:eastAsia="Times New Roman" w:hAnsi="Cambria" w:cs="Times New Roman"/>
          <w:i/>
          <w:iCs/>
          <w:kern w:val="0"/>
          <w:szCs w:val="24"/>
          <w:lang w:eastAsia="en-US"/>
        </w:rPr>
        <w:t>Results, Analyses of fMRI and EEG data, Within- and cross-label decoding of RNN and fMRI data</w:t>
      </w:r>
      <w:r w:rsidR="008E574C">
        <w:rPr>
          <w:rFonts w:ascii="Cambria" w:eastAsia="Times New Roman" w:hAnsi="Cambria" w:cs="Times New Roman"/>
          <w:kern w:val="0"/>
          <w:szCs w:val="24"/>
          <w:lang w:eastAsia="en-US"/>
        </w:rPr>
        <w:t>. To generate RNN data in a format</w:t>
      </w:r>
      <w:r w:rsidRPr="00872F67">
        <w:rPr>
          <w:rFonts w:ascii="Cambria" w:eastAsia="Times New Roman" w:hAnsi="Cambria" w:cs="Times New Roman"/>
          <w:kern w:val="0"/>
          <w:szCs w:val="24"/>
          <w:lang w:eastAsia="en-US"/>
        </w:rPr>
        <w:t xml:space="preserve"> consistent with the fMRI dataset, RNN data were </w:t>
      </w:r>
      <w:r w:rsidRPr="00872F67">
        <w:rPr>
          <w:rFonts w:ascii="Cambria" w:eastAsia="Times New Roman" w:hAnsi="Cambria" w:cs="Times New Roman"/>
          <w:kern w:val="0"/>
          <w:szCs w:val="24"/>
          <w:lang w:eastAsia="en-US"/>
        </w:rPr>
        <w:lastRenderedPageBreak/>
        <w:t>generated by testing the trained network on 324 trials of 9 possible orientations (counterbalanced across the identities of</w:t>
      </w:r>
      <w:r w:rsidRPr="00872F67">
        <w:rPr>
          <w:rFonts w:ascii="Cambria" w:eastAsia="Times New Roman" w:hAnsi="Cambria" w:cs="Times New Roman"/>
          <w:i/>
          <w:iCs/>
          <w:kern w:val="0"/>
          <w:szCs w:val="24"/>
          <w:lang w:eastAsia="en-US"/>
        </w:rPr>
        <w:t xml:space="preserve"> Sample 1</w:t>
      </w:r>
      <w:r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i/>
          <w:iCs/>
          <w:kern w:val="0"/>
          <w:szCs w:val="24"/>
          <w:lang w:eastAsia="en-US"/>
        </w:rPr>
        <w:t>Sample 2</w:t>
      </w:r>
      <w:r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i/>
          <w:iCs/>
          <w:kern w:val="0"/>
          <w:szCs w:val="24"/>
          <w:lang w:eastAsia="en-US"/>
        </w:rPr>
        <w:t xml:space="preserve">Cue </w:t>
      </w:r>
      <w:proofErr w:type="gramStart"/>
      <w:r w:rsidRPr="00872F67">
        <w:rPr>
          <w:rFonts w:ascii="Cambria" w:eastAsia="Times New Roman" w:hAnsi="Cambria" w:cs="Times New Roman"/>
          <w:i/>
          <w:iCs/>
          <w:kern w:val="0"/>
          <w:szCs w:val="24"/>
          <w:lang w:eastAsia="en-US"/>
        </w:rPr>
        <w:t>1</w:t>
      </w:r>
      <w:proofErr w:type="gramEnd"/>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to be analogous to the Yu, Teng</w:t>
      </w:r>
      <w:r w:rsidR="007B1411">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w:t>
      </w:r>
      <w:r w:rsidR="006043CC">
        <w:rPr>
          <w:rFonts w:ascii="Cambria" w:eastAsia="Times New Roman" w:hAnsi="Cambria" w:cs="Times New Roman"/>
          <w:kern w:val="0"/>
          <w:szCs w:val="24"/>
          <w:lang w:eastAsia="en-US"/>
        </w:rPr>
        <w:t>&amp;</w:t>
      </w:r>
      <w:r w:rsidR="006043CC"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Postle (2020) task), and subsequently extracting the RNN hidden layer activity. For the RNN data we decoded orientation and for the fMRI data we decoded location. (Decoding item location is generally more sensitive than decoding item orientation, and so demonstrations of failures of cross-label decoding of item location would provide stronger evidence </w:t>
      </w:r>
      <w:r w:rsidR="00A2395A">
        <w:rPr>
          <w:rFonts w:ascii="Cambria" w:eastAsia="Times New Roman" w:hAnsi="Cambria" w:cs="Times New Roman"/>
          <w:kern w:val="0"/>
          <w:szCs w:val="24"/>
          <w:lang w:eastAsia="en-US"/>
        </w:rPr>
        <w:t xml:space="preserve">for </w:t>
      </w:r>
      <w:r w:rsidRPr="00872F67">
        <w:rPr>
          <w:rFonts w:ascii="Cambria" w:eastAsia="Times New Roman" w:hAnsi="Cambria" w:cs="Times New Roman"/>
          <w:kern w:val="0"/>
          <w:szCs w:val="24"/>
          <w:lang w:eastAsia="en-US"/>
        </w:rPr>
        <w:t>the encoding of the stimulus property of interest.)</w:t>
      </w:r>
    </w:p>
    <w:p w14:paraId="70717C5C" w14:textId="43000495" w:rsidR="0086195E" w:rsidRPr="00872F67" w:rsidRDefault="0086195E" w:rsidP="0086195E">
      <w:pPr>
        <w:widowControl/>
        <w:ind w:firstLine="480"/>
      </w:pPr>
      <w:r w:rsidRPr="00872F67">
        <w:rPr>
          <w:rFonts w:ascii="Cambria" w:eastAsia="Times New Roman" w:hAnsi="Cambria" w:cs="Times New Roman"/>
          <w:kern w:val="0"/>
          <w:szCs w:val="24"/>
          <w:lang w:eastAsia="en-US"/>
        </w:rPr>
        <w:t xml:space="preserve">For the RNN data and for the fMRI data from each ROI, we trained linear Support Vector Machine (SVM) multiclass classifiers to decode stimulus identity with a </w:t>
      </w:r>
      <w:r w:rsidRPr="00872F67">
        <w:rPr>
          <w:rFonts w:ascii="Cambria" w:eastAsia="Times New Roman" w:hAnsi="Cambria" w:cs="Times New Roman"/>
          <w:i/>
          <w:iCs/>
          <w:kern w:val="0"/>
          <w:szCs w:val="24"/>
          <w:lang w:eastAsia="en-US"/>
        </w:rPr>
        <w:t>k</w:t>
      </w:r>
      <w:r w:rsidRPr="00872F67">
        <w:rPr>
          <w:rFonts w:ascii="Cambria" w:eastAsia="Times New Roman" w:hAnsi="Cambria" w:cs="Times New Roman"/>
          <w:kern w:val="0"/>
          <w:szCs w:val="24"/>
          <w:lang w:eastAsia="en-US"/>
        </w:rPr>
        <w:t xml:space="preserve">-fold cross-validation procedure and a ‘one vs one’ coding design (see </w:t>
      </w:r>
      <w:r w:rsidR="00DC6494">
        <w:rPr>
          <w:rFonts w:ascii="Cambria" w:eastAsia="Times New Roman" w:hAnsi="Cambria" w:cs="Times New Roman"/>
          <w:kern w:val="0"/>
          <w:szCs w:val="24"/>
          <w:lang w:eastAsia="en-US"/>
        </w:rPr>
        <w:t>Appendix</w:t>
      </w:r>
      <w:r w:rsidR="007E77FE">
        <w:rPr>
          <w:rFonts w:ascii="Cambria" w:eastAsia="Times New Roman" w:hAnsi="Cambria" w:cs="Times New Roman"/>
          <w:kern w:val="0"/>
          <w:szCs w:val="24"/>
          <w:lang w:eastAsia="en-US"/>
        </w:rPr>
        <w:t xml:space="preserve"> </w:t>
      </w:r>
      <w:r w:rsidR="00F703FC">
        <w:rPr>
          <w:rFonts w:ascii="Cambria" w:eastAsia="Times New Roman" w:hAnsi="Cambria" w:cs="Times New Roman"/>
          <w:kern w:val="0"/>
          <w:szCs w:val="24"/>
          <w:lang w:eastAsia="en-US"/>
        </w:rPr>
        <w:t xml:space="preserve">Figure </w:t>
      </w:r>
      <w:r w:rsidR="00DC6494">
        <w:rPr>
          <w:rFonts w:ascii="Cambria" w:eastAsia="Times New Roman" w:hAnsi="Cambria" w:cs="Times New Roman"/>
          <w:kern w:val="0"/>
          <w:szCs w:val="24"/>
          <w:lang w:eastAsia="en-US"/>
        </w:rPr>
        <w:t>A</w:t>
      </w:r>
      <w:r w:rsidR="000D5336">
        <w:rPr>
          <w:rFonts w:ascii="Cambria" w:eastAsia="Times New Roman" w:hAnsi="Cambria" w:cs="Times New Roman"/>
          <w:kern w:val="0"/>
          <w:szCs w:val="24"/>
          <w:lang w:eastAsia="en-US"/>
        </w:rPr>
        <w:t>5</w:t>
      </w:r>
      <w:r w:rsidR="00E2339C">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for comparisons with results from other decoding methods).</w:t>
      </w:r>
      <w:r w:rsidR="003312CC">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For context-based decoding, for each subject and at each timepoint, we trained a classifier with the data labeled as </w:t>
      </w:r>
      <w:bookmarkStart w:id="1" w:name="_Hlk140076926"/>
      <w:r w:rsidRPr="00872F67">
        <w:rPr>
          <w:rFonts w:ascii="Cambria" w:eastAsia="Times New Roman" w:hAnsi="Cambria" w:cs="Times New Roman"/>
          <w:i/>
          <w:kern w:val="0"/>
          <w:szCs w:val="24"/>
          <w:lang w:eastAsia="en-US"/>
        </w:rPr>
        <w:t>Sample 1</w:t>
      </w:r>
      <w:bookmarkEnd w:id="1"/>
      <w:r w:rsidRPr="00872F67">
        <w:rPr>
          <w:rFonts w:ascii="Cambria" w:eastAsia="Times New Roman" w:hAnsi="Cambria" w:cs="Times New Roman"/>
          <w:kern w:val="0"/>
          <w:szCs w:val="24"/>
          <w:lang w:eastAsia="en-US"/>
        </w:rPr>
        <w:t xml:space="preserve"> then tested it on the data labeled as </w:t>
      </w:r>
      <w:r w:rsidRPr="00872F67">
        <w:rPr>
          <w:rFonts w:ascii="Cambria" w:eastAsia="Times New Roman" w:hAnsi="Cambria" w:cs="Times New Roman"/>
          <w:i/>
          <w:iCs/>
          <w:kern w:val="0"/>
          <w:szCs w:val="24"/>
          <w:lang w:eastAsia="en-US"/>
        </w:rPr>
        <w:t>Sample 1</w:t>
      </w:r>
      <w:r w:rsidRPr="00872F67">
        <w:rPr>
          <w:rFonts w:ascii="Cambria" w:eastAsia="Times New Roman" w:hAnsi="Cambria" w:cs="Times New Roman"/>
          <w:kern w:val="0"/>
          <w:szCs w:val="24"/>
          <w:lang w:eastAsia="en-US"/>
        </w:rPr>
        <w:t xml:space="preserve"> (within-label decoding) and with the data labeled as </w:t>
      </w:r>
      <w:r w:rsidRPr="00872F67">
        <w:rPr>
          <w:rFonts w:ascii="Cambria" w:eastAsia="Times New Roman" w:hAnsi="Cambria" w:cs="Times New Roman"/>
          <w:i/>
          <w:iCs/>
          <w:kern w:val="0"/>
          <w:szCs w:val="24"/>
          <w:lang w:eastAsia="en-US"/>
        </w:rPr>
        <w:t>Sample 2</w:t>
      </w:r>
      <w:r w:rsidRPr="00872F67">
        <w:rPr>
          <w:rFonts w:ascii="Cambria" w:eastAsia="Times New Roman" w:hAnsi="Cambria" w:cs="Times New Roman"/>
          <w:kern w:val="0"/>
          <w:szCs w:val="24"/>
          <w:lang w:eastAsia="en-US"/>
        </w:rPr>
        <w:t xml:space="preserve"> (cross-label decoding). We then repeated this process by training on </w:t>
      </w:r>
      <w:r w:rsidRPr="00872F67">
        <w:rPr>
          <w:rFonts w:ascii="Cambria" w:eastAsia="Times New Roman" w:hAnsi="Cambria" w:cs="Times New Roman"/>
          <w:i/>
          <w:iCs/>
          <w:kern w:val="0"/>
          <w:szCs w:val="24"/>
          <w:lang w:eastAsia="en-US"/>
        </w:rPr>
        <w:t>Sample 2</w:t>
      </w:r>
      <w:r w:rsidRPr="00872F67">
        <w:rPr>
          <w:rFonts w:ascii="Cambria" w:eastAsia="Times New Roman" w:hAnsi="Cambria" w:cs="Times New Roman"/>
          <w:kern w:val="0"/>
          <w:szCs w:val="24"/>
          <w:lang w:eastAsia="en-US"/>
        </w:rPr>
        <w:t xml:space="preserve">, and with fMRI data, for simplicity, we averaged the results to generate the overall accuracies for within-label decoding and cross-label decoding. For priority-based decoding, we used the same procedure except that the labels were </w:t>
      </w:r>
      <w:r w:rsidRPr="000875AC">
        <w:rPr>
          <w:rFonts w:ascii="Cambria" w:eastAsia="Times New Roman" w:hAnsi="Cambria" w:cs="Times New Roman"/>
          <w:i/>
          <w:iCs/>
          <w:kern w:val="0"/>
          <w:szCs w:val="24"/>
          <w:lang w:eastAsia="en-US"/>
        </w:rPr>
        <w:t>PMI</w:t>
      </w:r>
      <w:r w:rsidRPr="00872F67">
        <w:rPr>
          <w:rFonts w:ascii="Cambria" w:eastAsia="Times New Roman" w:hAnsi="Cambria" w:cs="Times New Roman"/>
          <w:kern w:val="0"/>
          <w:szCs w:val="24"/>
          <w:lang w:eastAsia="en-US"/>
        </w:rPr>
        <w:t xml:space="preserve"> and </w:t>
      </w:r>
      <w:r w:rsidRPr="000875AC">
        <w:rPr>
          <w:rFonts w:ascii="Cambria" w:eastAsia="Times New Roman" w:hAnsi="Cambria" w:cs="Times New Roman"/>
          <w:i/>
          <w:iCs/>
          <w:kern w:val="0"/>
          <w:szCs w:val="24"/>
          <w:lang w:eastAsia="en-US"/>
        </w:rPr>
        <w:t>UMI</w:t>
      </w:r>
      <w:r w:rsidRPr="00872F67">
        <w:rPr>
          <w:rFonts w:ascii="Cambria" w:eastAsia="Times New Roman" w:hAnsi="Cambria" w:cs="Times New Roman"/>
          <w:kern w:val="0"/>
          <w:szCs w:val="24"/>
          <w:lang w:eastAsia="en-US"/>
        </w:rPr>
        <w:t xml:space="preserve">, instead of </w:t>
      </w:r>
      <w:r w:rsidRPr="00872F67">
        <w:rPr>
          <w:rFonts w:ascii="Cambria" w:eastAsia="Times New Roman" w:hAnsi="Cambria" w:cs="Times New Roman"/>
          <w:i/>
          <w:iCs/>
          <w:kern w:val="0"/>
          <w:szCs w:val="24"/>
          <w:lang w:eastAsia="en-US"/>
        </w:rPr>
        <w:t>Sample 1</w:t>
      </w:r>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Sample 2</w:t>
      </w:r>
      <w:r w:rsidR="004248E5">
        <w:rPr>
          <w:rFonts w:ascii="Cambria" w:eastAsia="Times New Roman" w:hAnsi="Cambria" w:cs="Times New Roman"/>
          <w:kern w:val="0"/>
          <w:szCs w:val="24"/>
          <w:lang w:eastAsia="en-US"/>
        </w:rPr>
        <w:t xml:space="preserve">, the </w:t>
      </w:r>
      <w:r w:rsidR="004248E5" w:rsidRPr="000875AC">
        <w:rPr>
          <w:rFonts w:ascii="Cambria" w:eastAsia="Times New Roman" w:hAnsi="Cambria" w:cs="Times New Roman"/>
          <w:i/>
          <w:iCs/>
          <w:kern w:val="0"/>
          <w:szCs w:val="24"/>
          <w:lang w:eastAsia="en-US"/>
        </w:rPr>
        <w:t>PMI/UMI</w:t>
      </w:r>
      <w:r w:rsidR="004248E5">
        <w:rPr>
          <w:rFonts w:ascii="Cambria" w:eastAsia="Times New Roman" w:hAnsi="Cambria" w:cs="Times New Roman"/>
          <w:kern w:val="0"/>
          <w:szCs w:val="24"/>
          <w:lang w:eastAsia="en-US"/>
        </w:rPr>
        <w:t xml:space="preserve"> label reassigned at </w:t>
      </w:r>
      <w:r w:rsidR="000875AC">
        <w:rPr>
          <w:rFonts w:ascii="Cambria" w:eastAsia="Times New Roman" w:hAnsi="Cambria" w:cs="Times New Roman"/>
          <w:kern w:val="0"/>
          <w:szCs w:val="24"/>
          <w:lang w:eastAsia="en-US"/>
        </w:rPr>
        <w:t>timestep 301 (for RNN)</w:t>
      </w:r>
      <w:r w:rsidR="004248E5">
        <w:rPr>
          <w:rFonts w:ascii="Cambria" w:eastAsia="Times New Roman" w:hAnsi="Cambria" w:cs="Times New Roman"/>
          <w:kern w:val="0"/>
          <w:szCs w:val="24"/>
          <w:lang w:eastAsia="en-US"/>
        </w:rPr>
        <w:t xml:space="preserve"> </w:t>
      </w:r>
      <w:r w:rsidR="000875AC">
        <w:rPr>
          <w:rFonts w:ascii="Cambria" w:eastAsia="Times New Roman" w:hAnsi="Cambria" w:cs="Times New Roman"/>
          <w:kern w:val="0"/>
          <w:szCs w:val="24"/>
          <w:lang w:eastAsia="en-US"/>
        </w:rPr>
        <w:t>or TR 15 (</w:t>
      </w:r>
      <w:r w:rsidR="0010168C">
        <w:rPr>
          <w:rFonts w:ascii="Cambria" w:eastAsia="Times New Roman" w:hAnsi="Cambria" w:cs="Times New Roman"/>
          <w:kern w:val="0"/>
          <w:szCs w:val="24"/>
          <w:lang w:eastAsia="en-US"/>
        </w:rPr>
        <w:t xml:space="preserve">28-30 s; </w:t>
      </w:r>
      <w:r w:rsidR="000875AC">
        <w:rPr>
          <w:rFonts w:ascii="Cambria" w:eastAsia="Times New Roman" w:hAnsi="Cambria" w:cs="Times New Roman"/>
          <w:kern w:val="0"/>
          <w:szCs w:val="24"/>
          <w:lang w:eastAsia="en-US"/>
        </w:rPr>
        <w:t xml:space="preserve">for fMRI) </w:t>
      </w:r>
      <w:r w:rsidR="004248E5">
        <w:rPr>
          <w:rFonts w:ascii="Cambria" w:eastAsia="Times New Roman" w:hAnsi="Cambria" w:cs="Times New Roman"/>
          <w:kern w:val="0"/>
          <w:szCs w:val="24"/>
          <w:lang w:eastAsia="en-US"/>
        </w:rPr>
        <w:t xml:space="preserve">to reflect identity of </w:t>
      </w:r>
      <w:r w:rsidR="004248E5" w:rsidRPr="00A15C33">
        <w:rPr>
          <w:rFonts w:ascii="Cambria" w:eastAsia="Times New Roman" w:hAnsi="Cambria" w:cs="Times New Roman"/>
          <w:i/>
          <w:iCs/>
          <w:kern w:val="0"/>
          <w:szCs w:val="24"/>
          <w:lang w:eastAsia="en-US"/>
        </w:rPr>
        <w:t>Cue</w:t>
      </w:r>
      <w:r w:rsidR="00A15C33">
        <w:rPr>
          <w:rFonts w:ascii="Cambria" w:eastAsia="Times New Roman" w:hAnsi="Cambria" w:cs="Times New Roman"/>
          <w:i/>
          <w:iCs/>
          <w:kern w:val="0"/>
          <w:szCs w:val="24"/>
          <w:lang w:eastAsia="en-US"/>
        </w:rPr>
        <w:t xml:space="preserve"> </w:t>
      </w:r>
      <w:r w:rsidR="004248E5" w:rsidRPr="00A15C33">
        <w:rPr>
          <w:rFonts w:ascii="Cambria" w:eastAsia="Times New Roman" w:hAnsi="Cambria" w:cs="Times New Roman"/>
          <w:i/>
          <w:iCs/>
          <w:kern w:val="0"/>
          <w:szCs w:val="24"/>
          <w:lang w:eastAsia="en-US"/>
        </w:rPr>
        <w:t>2</w:t>
      </w:r>
      <w:r w:rsidR="004248E5">
        <w:rPr>
          <w:rFonts w:ascii="Cambria" w:eastAsia="Times New Roman" w:hAnsi="Cambria" w:cs="Times New Roman"/>
          <w:kern w:val="0"/>
          <w:szCs w:val="24"/>
          <w:lang w:eastAsia="en-US"/>
        </w:rPr>
        <w:t xml:space="preserve"> (i.e., to account for the fact that priority status changed partway through “switch” trials)</w:t>
      </w:r>
      <w:r w:rsidRPr="00872F67">
        <w:rPr>
          <w:rFonts w:ascii="Cambria" w:eastAsia="Times New Roman" w:hAnsi="Cambria" w:cs="Times New Roman"/>
          <w:kern w:val="0"/>
          <w:szCs w:val="24"/>
          <w:lang w:eastAsia="en-US"/>
        </w:rPr>
        <w:t xml:space="preserve">. </w:t>
      </w:r>
      <w:r w:rsidR="00613B1F">
        <w:rPr>
          <w:rFonts w:ascii="Cambria" w:eastAsia="Times New Roman" w:hAnsi="Cambria" w:cs="Times New Roman"/>
          <w:kern w:val="0"/>
          <w:szCs w:val="24"/>
          <w:lang w:eastAsia="en-US"/>
        </w:rPr>
        <w:t>(</w:t>
      </w:r>
      <w:r w:rsidR="00612700">
        <w:rPr>
          <w:rFonts w:ascii="Cambria" w:eastAsia="Times New Roman" w:hAnsi="Cambria" w:cs="Times New Roman"/>
          <w:kern w:val="0"/>
          <w:szCs w:val="24"/>
          <w:lang w:eastAsia="en-US"/>
        </w:rPr>
        <w:t xml:space="preserve">The choice of TR 15 as the timepoint to reassign priority status label was based on the following reasoning: (1) TR 15 reflects </w:t>
      </w:r>
      <w:r w:rsidR="00612700" w:rsidRPr="005B1BEE">
        <w:rPr>
          <w:rFonts w:ascii="Cambria" w:eastAsia="Times New Roman" w:hAnsi="Cambria" w:cs="Times New Roman"/>
          <w:i/>
          <w:iCs/>
          <w:kern w:val="0"/>
          <w:szCs w:val="24"/>
          <w:lang w:eastAsia="en-US"/>
        </w:rPr>
        <w:t xml:space="preserve">Cue 2 </w:t>
      </w:r>
      <w:r w:rsidR="00612700">
        <w:rPr>
          <w:rFonts w:ascii="Cambria" w:eastAsia="Times New Roman" w:hAnsi="Cambria" w:cs="Times New Roman"/>
          <w:kern w:val="0"/>
          <w:szCs w:val="24"/>
          <w:lang w:eastAsia="en-US"/>
        </w:rPr>
        <w:t>onset (2</w:t>
      </w:r>
      <w:r w:rsidR="00613B1F">
        <w:rPr>
          <w:rFonts w:ascii="Cambria" w:eastAsia="Times New Roman" w:hAnsi="Cambria" w:cs="Times New Roman"/>
          <w:kern w:val="0"/>
          <w:szCs w:val="24"/>
          <w:lang w:eastAsia="en-US"/>
        </w:rPr>
        <w:t>3.25</w:t>
      </w:r>
      <w:r w:rsidR="00612700">
        <w:rPr>
          <w:rFonts w:ascii="Cambria" w:eastAsia="Times New Roman" w:hAnsi="Cambria" w:cs="Times New Roman"/>
          <w:kern w:val="0"/>
          <w:szCs w:val="24"/>
          <w:lang w:eastAsia="en-US"/>
        </w:rPr>
        <w:t xml:space="preserve"> s) after accounting for</w:t>
      </w:r>
      <w:r w:rsidR="00613B1F">
        <w:rPr>
          <w:rFonts w:ascii="Cambria" w:eastAsia="Times New Roman" w:hAnsi="Cambria" w:cs="Times New Roman"/>
          <w:kern w:val="0"/>
          <w:szCs w:val="24"/>
          <w:lang w:eastAsia="en-US"/>
        </w:rPr>
        <w:t xml:space="preserve"> the hemodynamic delay (~6 s); (2) Data from </w:t>
      </w:r>
      <w:r w:rsidR="006C5E7A">
        <w:rPr>
          <w:rFonts w:ascii="Cambria" w:eastAsia="Times New Roman" w:hAnsi="Cambria" w:cs="Times New Roman"/>
          <w:kern w:val="0"/>
          <w:szCs w:val="24"/>
          <w:lang w:eastAsia="en-US"/>
        </w:rPr>
        <w:t xml:space="preserve">a different fMRI study of DSR, </w:t>
      </w:r>
      <w:r w:rsidR="00613B1F">
        <w:rPr>
          <w:rFonts w:ascii="Cambria" w:eastAsia="Times New Roman" w:hAnsi="Cambria" w:cs="Times New Roman"/>
          <w:kern w:val="0"/>
          <w:szCs w:val="24"/>
          <w:lang w:eastAsia="en-US"/>
        </w:rPr>
        <w:t>Teng and Postle (202</w:t>
      </w:r>
      <w:r w:rsidR="00DC6494">
        <w:rPr>
          <w:rFonts w:ascii="Cambria" w:eastAsia="Times New Roman" w:hAnsi="Cambria" w:cs="Times New Roman"/>
          <w:kern w:val="0"/>
          <w:szCs w:val="24"/>
          <w:lang w:eastAsia="en-US"/>
        </w:rPr>
        <w:t>4</w:t>
      </w:r>
      <w:r w:rsidR="00613B1F">
        <w:rPr>
          <w:rFonts w:ascii="Cambria" w:eastAsia="Times New Roman" w:hAnsi="Cambria" w:cs="Times New Roman"/>
          <w:kern w:val="0"/>
          <w:szCs w:val="24"/>
          <w:lang w:eastAsia="en-US"/>
        </w:rPr>
        <w:t>)</w:t>
      </w:r>
      <w:r w:rsidR="006C5E7A">
        <w:rPr>
          <w:rFonts w:ascii="Cambria" w:eastAsia="Times New Roman" w:hAnsi="Cambria" w:cs="Times New Roman"/>
          <w:kern w:val="0"/>
          <w:szCs w:val="24"/>
          <w:lang w:eastAsia="en-US"/>
        </w:rPr>
        <w:t>,</w:t>
      </w:r>
      <w:r w:rsidR="00613B1F">
        <w:rPr>
          <w:rFonts w:ascii="Cambria" w:eastAsia="Times New Roman" w:hAnsi="Cambria" w:cs="Times New Roman"/>
          <w:kern w:val="0"/>
          <w:szCs w:val="24"/>
          <w:lang w:eastAsia="en-US"/>
        </w:rPr>
        <w:t xml:space="preserve"> </w:t>
      </w:r>
      <w:r w:rsidR="006C5E7A">
        <w:rPr>
          <w:rFonts w:ascii="Cambria" w:eastAsia="Times New Roman" w:hAnsi="Cambria" w:cs="Times New Roman"/>
          <w:kern w:val="0"/>
          <w:szCs w:val="24"/>
          <w:lang w:eastAsia="en-US"/>
        </w:rPr>
        <w:t>indicates</w:t>
      </w:r>
      <w:r w:rsidR="00613B1F">
        <w:rPr>
          <w:rFonts w:ascii="Cambria" w:eastAsia="Times New Roman" w:hAnsi="Cambria" w:cs="Times New Roman"/>
          <w:kern w:val="0"/>
          <w:szCs w:val="24"/>
          <w:lang w:eastAsia="en-US"/>
        </w:rPr>
        <w:t xml:space="preserve"> that the IEM time courses for ‘stay’ and ‘switch’ trials intersect at TR 15.)</w:t>
      </w:r>
      <w:r w:rsidR="00612700">
        <w:rPr>
          <w:rFonts w:ascii="Cambria" w:eastAsia="Times New Roman" w:hAnsi="Cambria" w:cs="Times New Roman"/>
          <w:kern w:val="0"/>
          <w:szCs w:val="24"/>
          <w:lang w:eastAsia="en-US"/>
        </w:rPr>
        <w:t xml:space="preserve"> </w:t>
      </w:r>
      <w:r w:rsidR="00CF39CD">
        <w:rPr>
          <w:rFonts w:ascii="Cambria" w:eastAsia="Times New Roman" w:hAnsi="Cambria" w:cs="Times New Roman"/>
          <w:kern w:val="0"/>
          <w:szCs w:val="24"/>
          <w:lang w:eastAsia="en-US"/>
        </w:rPr>
        <w:t xml:space="preserve">See Appendix Figure A1 for a task diagram that maps task epochs to a timeline that is demarcated in seconds and TRs. </w:t>
      </w:r>
      <w:r w:rsidRPr="00872F67">
        <w:rPr>
          <w:rFonts w:ascii="Cambria" w:eastAsia="Times New Roman" w:hAnsi="Cambria" w:cs="Times New Roman"/>
          <w:kern w:val="0"/>
          <w:szCs w:val="24"/>
          <w:lang w:eastAsia="en-US"/>
        </w:rPr>
        <w:t xml:space="preserve">For the fMRI data, to evaluate the significance of decoding accuracy against chance level (1/9), we performed one-tailed one-sample </w:t>
      </w:r>
      <w:r w:rsidRPr="00872F67">
        <w:rPr>
          <w:rFonts w:ascii="Cambria" w:eastAsia="Times New Roman" w:hAnsi="Cambria" w:cs="Times New Roman"/>
          <w:i/>
          <w:iCs/>
          <w:kern w:val="0"/>
          <w:szCs w:val="24"/>
          <w:lang w:eastAsia="en-US"/>
        </w:rPr>
        <w:t>t</w:t>
      </w:r>
      <w:r w:rsidRPr="00872F67">
        <w:rPr>
          <w:rFonts w:ascii="Cambria" w:eastAsia="Times New Roman" w:hAnsi="Cambria" w:cs="Times New Roman"/>
          <w:kern w:val="0"/>
          <w:szCs w:val="24"/>
          <w:lang w:eastAsia="en-US"/>
        </w:rPr>
        <w:t xml:space="preserve">-tests against 1/9 on decoding accuracies across all </w:t>
      </w:r>
      <w:proofErr w:type="gramStart"/>
      <w:r w:rsidRPr="00872F67">
        <w:rPr>
          <w:rFonts w:ascii="Cambria" w:eastAsia="Times New Roman" w:hAnsi="Cambria" w:cs="Times New Roman"/>
          <w:kern w:val="0"/>
          <w:szCs w:val="24"/>
          <w:lang w:eastAsia="en-US"/>
        </w:rPr>
        <w:t>subjects, and</w:t>
      </w:r>
      <w:proofErr w:type="gramEnd"/>
      <w:r w:rsidRPr="00872F67">
        <w:rPr>
          <w:rFonts w:ascii="Cambria" w:eastAsia="Times New Roman" w:hAnsi="Cambria" w:cs="Times New Roman"/>
          <w:kern w:val="0"/>
          <w:szCs w:val="24"/>
          <w:lang w:eastAsia="en-US"/>
        </w:rPr>
        <w:t xml:space="preserve"> corrected for multiple comparisons using the false discovery rate (FDR) method.</w:t>
      </w:r>
    </w:p>
    <w:p w14:paraId="72F240CD" w14:textId="77777777" w:rsidR="0086195E" w:rsidRPr="00872F67" w:rsidRDefault="0086195E" w:rsidP="00E42A5F">
      <w:pPr>
        <w:widowControl/>
        <w:jc w:val="center"/>
        <w:rPr>
          <w:rFonts w:ascii="Cambria" w:eastAsia="Times New Roman" w:hAnsi="Cambria" w:cs="Times New Roman"/>
          <w:b/>
          <w:bCs/>
          <w:kern w:val="0"/>
          <w:szCs w:val="24"/>
          <w:lang w:eastAsia="en-US"/>
        </w:rPr>
      </w:pPr>
    </w:p>
    <w:p w14:paraId="598479D5" w14:textId="6EF61E38" w:rsidR="003B4A86" w:rsidRPr="00872F67" w:rsidRDefault="003B4A86" w:rsidP="00E42A5F">
      <w:pPr>
        <w:widowControl/>
        <w:jc w:val="center"/>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Results</w:t>
      </w:r>
    </w:p>
    <w:p w14:paraId="4A42B69F" w14:textId="239238EB" w:rsidR="003B4A86" w:rsidRDefault="003B4A86" w:rsidP="003B4A86">
      <w:pPr>
        <w:widowControl/>
        <w:tabs>
          <w:tab w:val="left" w:pos="6300"/>
        </w:tabs>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 xml:space="preserve">RNN </w:t>
      </w:r>
    </w:p>
    <w:p w14:paraId="7CA7140B" w14:textId="066A6204" w:rsidR="00D06A75" w:rsidRDefault="00D06A75" w:rsidP="00D06A75">
      <w:pPr>
        <w:widowControl/>
        <w:tabs>
          <w:tab w:val="left" w:pos="6300"/>
        </w:tabs>
        <w:ind w:firstLine="72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We trained a total of 10 RNNs using the same training scheme, a</w:t>
      </w:r>
      <w:r w:rsidR="00DF0DA8">
        <w:rPr>
          <w:rFonts w:ascii="Cambria" w:eastAsia="Times New Roman" w:hAnsi="Cambria" w:cs="Times New Roman"/>
          <w:kern w:val="0"/>
          <w:szCs w:val="24"/>
          <w:lang w:eastAsia="en-US"/>
        </w:rPr>
        <w:t xml:space="preserve">n initial </w:t>
      </w:r>
      <w:r>
        <w:rPr>
          <w:rFonts w:ascii="Cambria" w:eastAsia="Times New Roman" w:hAnsi="Cambria" w:cs="Times New Roman"/>
          <w:kern w:val="0"/>
          <w:szCs w:val="24"/>
          <w:lang w:eastAsia="en-US"/>
        </w:rPr>
        <w:t>one for hypothesis generation a</w:t>
      </w:r>
      <w:r w:rsidR="00DF0DA8">
        <w:rPr>
          <w:rFonts w:ascii="Cambria" w:eastAsia="Times New Roman" w:hAnsi="Cambria" w:cs="Times New Roman"/>
          <w:kern w:val="0"/>
          <w:szCs w:val="24"/>
          <w:lang w:eastAsia="en-US"/>
        </w:rPr>
        <w:t xml:space="preserve">nd then nine </w:t>
      </w:r>
      <w:r>
        <w:rPr>
          <w:rFonts w:ascii="Cambria" w:eastAsia="Times New Roman" w:hAnsi="Cambria" w:cs="Times New Roman"/>
          <w:kern w:val="0"/>
          <w:szCs w:val="24"/>
          <w:lang w:eastAsia="en-US"/>
        </w:rPr>
        <w:t>more for replication.</w:t>
      </w:r>
    </w:p>
    <w:p w14:paraId="01650C41" w14:textId="77777777" w:rsidR="00D06A75" w:rsidRPr="00D6400C" w:rsidRDefault="00D06A75" w:rsidP="00B50ABD">
      <w:pPr>
        <w:widowControl/>
        <w:tabs>
          <w:tab w:val="left" w:pos="6300"/>
        </w:tabs>
        <w:ind w:firstLine="720"/>
        <w:rPr>
          <w:rFonts w:ascii="Cambria" w:eastAsia="Times New Roman" w:hAnsi="Cambria" w:cs="Times New Roman"/>
          <w:kern w:val="0"/>
          <w:szCs w:val="24"/>
          <w:lang w:eastAsia="en-US"/>
        </w:rPr>
      </w:pPr>
    </w:p>
    <w:p w14:paraId="62EA8385" w14:textId="054D9537" w:rsidR="00D06A75" w:rsidRPr="00D6400C" w:rsidRDefault="00D06A75" w:rsidP="003B4A86">
      <w:pPr>
        <w:widowControl/>
        <w:tabs>
          <w:tab w:val="left" w:pos="6300"/>
        </w:tabs>
        <w:rPr>
          <w:rFonts w:ascii="Cambria" w:eastAsia="Times New Roman" w:hAnsi="Cambria" w:cs="Times New Roman"/>
          <w:kern w:val="0"/>
          <w:szCs w:val="24"/>
          <w:lang w:eastAsia="en-US"/>
        </w:rPr>
      </w:pPr>
      <w:r w:rsidRPr="00D6400C">
        <w:rPr>
          <w:rFonts w:ascii="Cambria" w:eastAsia="Times New Roman" w:hAnsi="Cambria" w:cs="Times New Roman"/>
          <w:kern w:val="0"/>
          <w:szCs w:val="24"/>
          <w:lang w:eastAsia="en-US"/>
        </w:rPr>
        <w:t>Performance</w:t>
      </w:r>
    </w:p>
    <w:p w14:paraId="2C0BA64B" w14:textId="4273EB12" w:rsidR="00D06A75" w:rsidRPr="00D6400C" w:rsidRDefault="00B50ABD" w:rsidP="00B50ABD">
      <w:pPr>
        <w:widowControl/>
        <w:tabs>
          <w:tab w:val="left" w:pos="6300"/>
        </w:tabs>
        <w:ind w:firstLine="72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lastRenderedPageBreak/>
        <w:t xml:space="preserve">After training, the range of mean response error for the </w:t>
      </w:r>
      <w:r w:rsidR="0087746D">
        <w:rPr>
          <w:rFonts w:ascii="Cambria" w:eastAsia="Times New Roman" w:hAnsi="Cambria" w:cs="Times New Roman"/>
          <w:kern w:val="0"/>
          <w:szCs w:val="24"/>
          <w:lang w:eastAsia="en-US"/>
        </w:rPr>
        <w:t xml:space="preserve">ten </w:t>
      </w:r>
      <w:r>
        <w:rPr>
          <w:rFonts w:ascii="Cambria" w:eastAsia="Times New Roman" w:hAnsi="Cambria" w:cs="Times New Roman"/>
          <w:kern w:val="0"/>
          <w:szCs w:val="24"/>
          <w:lang w:eastAsia="en-US"/>
        </w:rPr>
        <w:t>networks was 0.3</w:t>
      </w:r>
      <w:r w:rsidR="0087746D">
        <w:rPr>
          <w:rFonts w:ascii="Cambria" w:eastAsia="Times New Roman" w:hAnsi="Cambria" w:cs="Times New Roman"/>
          <w:kern w:val="0"/>
          <w:szCs w:val="24"/>
          <w:lang w:eastAsia="en-US"/>
        </w:rPr>
        <w:t>3</w:t>
      </w:r>
      <w:r>
        <w:rPr>
          <w:rFonts w:ascii="Cambria" w:eastAsia="Times New Roman" w:hAnsi="Cambria" w:cs="Times New Roman"/>
          <w:kern w:val="0"/>
          <w:szCs w:val="24"/>
          <w:lang w:eastAsia="en-US"/>
        </w:rPr>
        <w:sym w:font="Symbol" w:char="F0B0"/>
      </w:r>
      <w:r>
        <w:rPr>
          <w:rFonts w:ascii="Cambria" w:eastAsia="Times New Roman" w:hAnsi="Cambria" w:cs="Times New Roman"/>
          <w:kern w:val="0"/>
          <w:szCs w:val="24"/>
          <w:lang w:eastAsia="en-US"/>
        </w:rPr>
        <w:t>-0.</w:t>
      </w:r>
      <w:r w:rsidR="0087746D">
        <w:rPr>
          <w:rFonts w:ascii="Cambria" w:eastAsia="Times New Roman" w:hAnsi="Cambria" w:cs="Times New Roman"/>
          <w:kern w:val="0"/>
          <w:szCs w:val="24"/>
          <w:lang w:eastAsia="en-US"/>
        </w:rPr>
        <w:t>89</w:t>
      </w:r>
      <w:r>
        <w:rPr>
          <w:rFonts w:ascii="Cambria" w:eastAsia="Times New Roman" w:hAnsi="Cambria" w:cs="Times New Roman"/>
          <w:kern w:val="0"/>
          <w:szCs w:val="24"/>
          <w:lang w:eastAsia="en-US"/>
        </w:rPr>
        <w:sym w:font="Symbol" w:char="F0B0"/>
      </w:r>
      <w:r>
        <w:rPr>
          <w:rFonts w:ascii="Cambria" w:eastAsia="Times New Roman" w:hAnsi="Cambria" w:cs="Times New Roman"/>
          <w:kern w:val="0"/>
          <w:szCs w:val="24"/>
          <w:lang w:eastAsia="en-US"/>
        </w:rPr>
        <w:t xml:space="preserve"> and the range of standard dev</w:t>
      </w:r>
      <w:r w:rsidR="0057159A">
        <w:rPr>
          <w:rFonts w:ascii="Cambria" w:eastAsia="Times New Roman" w:hAnsi="Cambria" w:cs="Times New Roman"/>
          <w:kern w:val="0"/>
          <w:szCs w:val="24"/>
          <w:lang w:eastAsia="en-US"/>
        </w:rPr>
        <w:t>i</w:t>
      </w:r>
      <w:r>
        <w:rPr>
          <w:rFonts w:ascii="Cambria" w:eastAsia="Times New Roman" w:hAnsi="Cambria" w:cs="Times New Roman"/>
          <w:kern w:val="0"/>
          <w:szCs w:val="24"/>
          <w:lang w:eastAsia="en-US"/>
        </w:rPr>
        <w:t>ations was 0.</w:t>
      </w:r>
      <w:r w:rsidR="0087746D">
        <w:rPr>
          <w:rFonts w:ascii="Cambria" w:eastAsia="Times New Roman" w:hAnsi="Cambria" w:cs="Times New Roman"/>
          <w:kern w:val="0"/>
          <w:szCs w:val="24"/>
          <w:lang w:eastAsia="en-US"/>
        </w:rPr>
        <w:t>29</w:t>
      </w:r>
      <w:r>
        <w:rPr>
          <w:rFonts w:ascii="Cambria" w:eastAsia="Times New Roman" w:hAnsi="Cambria" w:cs="Times New Roman"/>
          <w:kern w:val="0"/>
          <w:szCs w:val="24"/>
          <w:lang w:eastAsia="en-US"/>
        </w:rPr>
        <w:t>-0.6</w:t>
      </w:r>
      <w:r w:rsidR="0087746D">
        <w:rPr>
          <w:rFonts w:ascii="Cambria" w:eastAsia="Times New Roman" w:hAnsi="Cambria" w:cs="Times New Roman"/>
          <w:kern w:val="0"/>
          <w:szCs w:val="24"/>
          <w:lang w:eastAsia="en-US"/>
        </w:rPr>
        <w:t>6</w:t>
      </w:r>
      <w:r>
        <w:rPr>
          <w:rFonts w:ascii="Cambria" w:eastAsia="Times New Roman" w:hAnsi="Cambria" w:cs="Times New Roman"/>
          <w:kern w:val="0"/>
          <w:szCs w:val="24"/>
          <w:lang w:eastAsia="en-US"/>
        </w:rPr>
        <w:t xml:space="preserve">. </w:t>
      </w:r>
      <w:r w:rsidR="00D6400C">
        <w:rPr>
          <w:rFonts w:ascii="Cambria" w:eastAsia="Times New Roman" w:hAnsi="Cambria" w:cs="Times New Roman"/>
          <w:kern w:val="0"/>
          <w:szCs w:val="24"/>
          <w:lang w:eastAsia="en-US"/>
        </w:rPr>
        <w:t xml:space="preserve">(For comparison, for human subjects performing this task in the fMRI study (Yu, Teng, &amp; Postle, 2020) the mean error was </w:t>
      </w:r>
      <w:r w:rsidR="00D6400C" w:rsidRPr="00D6400C">
        <w:rPr>
          <w:rFonts w:ascii="Cambria" w:eastAsia="Times New Roman" w:hAnsi="Cambria" w:cs="Times New Roman"/>
          <w:kern w:val="0"/>
          <w:szCs w:val="24"/>
          <w:lang w:eastAsia="en-US"/>
        </w:rPr>
        <w:t>16.84</w:t>
      </w:r>
      <w:r w:rsidR="00D6400C">
        <w:rPr>
          <w:rFonts w:ascii="Cambria" w:eastAsia="Times New Roman" w:hAnsi="Cambria" w:cs="Times New Roman"/>
          <w:kern w:val="0"/>
          <w:szCs w:val="24"/>
          <w:lang w:eastAsia="en-US"/>
        </w:rPr>
        <w:sym w:font="Symbol" w:char="F0B0"/>
      </w:r>
      <w:r w:rsidR="00D6400C" w:rsidRPr="00D6400C">
        <w:rPr>
          <w:rFonts w:ascii="Cambria" w:eastAsia="Times New Roman" w:hAnsi="Cambria" w:cs="Times New Roman"/>
          <w:kern w:val="0"/>
          <w:szCs w:val="24"/>
          <w:lang w:eastAsia="en-US"/>
        </w:rPr>
        <w:t xml:space="preserve"> (SD = 4.49</w:t>
      </w:r>
      <w:r w:rsidR="00D6400C">
        <w:rPr>
          <w:rFonts w:ascii="Cambria" w:eastAsia="Times New Roman" w:hAnsi="Cambria" w:cs="Times New Roman"/>
          <w:kern w:val="0"/>
          <w:szCs w:val="24"/>
          <w:lang w:eastAsia="en-US"/>
        </w:rPr>
        <w:t>).</w:t>
      </w:r>
    </w:p>
    <w:p w14:paraId="24F9D20F" w14:textId="77777777" w:rsidR="00D06A75" w:rsidRPr="00872F67" w:rsidRDefault="00D06A75" w:rsidP="003B4A86">
      <w:pPr>
        <w:widowControl/>
        <w:tabs>
          <w:tab w:val="left" w:pos="6300"/>
        </w:tabs>
        <w:rPr>
          <w:rFonts w:ascii="Cambria" w:eastAsia="Times New Roman" w:hAnsi="Cambria" w:cs="Times New Roman"/>
          <w:b/>
          <w:bCs/>
          <w:kern w:val="0"/>
          <w:szCs w:val="24"/>
          <w:lang w:eastAsia="en-US"/>
        </w:rPr>
      </w:pPr>
    </w:p>
    <w:p w14:paraId="60659F3A" w14:textId="7FFB83A7" w:rsidR="004756A5" w:rsidRPr="004756A5" w:rsidRDefault="007A0D2B" w:rsidP="004756A5">
      <w:pPr>
        <w:widowControl/>
        <w:tabs>
          <w:tab w:val="left" w:pos="7200"/>
        </w:tabs>
        <w:rPr>
          <w:rFonts w:ascii="Cambria" w:eastAsia="Times New Roman" w:hAnsi="Cambria" w:cs="Times New Roman"/>
          <w:kern w:val="0"/>
          <w:szCs w:val="24"/>
          <w:lang w:eastAsia="en-US"/>
        </w:rPr>
      </w:pPr>
      <w:r w:rsidRPr="004756A5">
        <w:rPr>
          <w:rFonts w:ascii="Cambria" w:eastAsia="Times New Roman" w:hAnsi="Cambria" w:cs="Times New Roman"/>
          <w:kern w:val="0"/>
          <w:szCs w:val="24"/>
          <w:lang w:eastAsia="en-US"/>
        </w:rPr>
        <w:t>PCA visualization of hidden layer activity</w:t>
      </w:r>
    </w:p>
    <w:p w14:paraId="7C64CE38" w14:textId="021AAF89" w:rsidR="003B4A86" w:rsidRPr="00872F67" w:rsidRDefault="00DC6015" w:rsidP="00E42A5F">
      <w:pPr>
        <w:widowControl/>
        <w:tabs>
          <w:tab w:val="left" w:pos="7200"/>
        </w:tabs>
        <w:ind w:firstLine="540"/>
        <w:rPr>
          <w:rFonts w:ascii="Cambria" w:eastAsia="Times New Roman" w:hAnsi="Cambria" w:cs="Times New Roman"/>
          <w:b/>
          <w:bCs/>
          <w:kern w:val="0"/>
          <w:szCs w:val="24"/>
          <w:lang w:eastAsia="en-US"/>
        </w:rPr>
      </w:pPr>
      <w:r>
        <w:rPr>
          <w:rFonts w:ascii="Cambria" w:eastAsia="Times New Roman" w:hAnsi="Cambria" w:cs="Times New Roman"/>
          <w:kern w:val="0"/>
          <w:szCs w:val="24"/>
          <w:lang w:eastAsia="en-US"/>
        </w:rPr>
        <w:t>T</w:t>
      </w:r>
      <w:r w:rsidRPr="00872F67">
        <w:rPr>
          <w:rFonts w:ascii="Cambria" w:eastAsia="Times New Roman" w:hAnsi="Cambria" w:cs="Times New Roman"/>
          <w:kern w:val="0"/>
          <w:szCs w:val="24"/>
          <w:lang w:eastAsia="en-US"/>
        </w:rPr>
        <w:t xml:space="preserve">he dynamical representational patterns observed in all </w:t>
      </w:r>
      <w:r>
        <w:rPr>
          <w:rFonts w:ascii="Cambria" w:eastAsia="Times New Roman" w:hAnsi="Cambria" w:cs="Times New Roman"/>
          <w:kern w:val="0"/>
          <w:szCs w:val="24"/>
          <w:lang w:eastAsia="en-US"/>
        </w:rPr>
        <w:t>10</w:t>
      </w:r>
      <w:r w:rsidRPr="00872F67">
        <w:rPr>
          <w:rFonts w:ascii="Cambria" w:eastAsia="Times New Roman" w:hAnsi="Cambria" w:cs="Times New Roman"/>
          <w:kern w:val="0"/>
          <w:szCs w:val="24"/>
          <w:lang w:eastAsia="en-US"/>
        </w:rPr>
        <w:t xml:space="preserve"> networks were highly consistent</w:t>
      </w:r>
      <w:r>
        <w:rPr>
          <w:rFonts w:ascii="Cambria" w:eastAsia="Times New Roman" w:hAnsi="Cambria" w:cs="Times New Roman"/>
          <w:kern w:val="0"/>
          <w:szCs w:val="24"/>
          <w:lang w:eastAsia="en-US"/>
        </w:rPr>
        <w:t>, and the results from the third network are reported here in detail.</w:t>
      </w:r>
      <w:r w:rsidRPr="00872F67">
        <w:rPr>
          <w:rFonts w:ascii="Cambria" w:eastAsia="Times New Roman" w:hAnsi="Cambria" w:cs="Times New Roman"/>
          <w:kern w:val="0"/>
          <w:szCs w:val="24"/>
          <w:lang w:eastAsia="en-US"/>
        </w:rPr>
        <w:t xml:space="preserve"> </w:t>
      </w:r>
      <w:r w:rsidRPr="00FC609E">
        <w:rPr>
          <w:rFonts w:ascii="Cambria" w:eastAsia="Times New Roman" w:hAnsi="Cambria" w:cs="Times New Roman"/>
          <w:kern w:val="0"/>
          <w:szCs w:val="24"/>
          <w:lang w:eastAsia="en-US"/>
        </w:rPr>
        <w:t>(</w:t>
      </w:r>
      <w:r w:rsidRPr="005377C5">
        <w:rPr>
          <w:rFonts w:ascii="Cambria" w:eastAsia="Times New Roman" w:hAnsi="Cambria" w:cs="Times New Roman"/>
          <w:kern w:val="0"/>
          <w:szCs w:val="24"/>
          <w:lang w:eastAsia="en-US"/>
        </w:rPr>
        <w:t>See appendices for results from other networks</w:t>
      </w:r>
      <w:r w:rsidR="001A499D">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PCA was carried out on the RNN hidden layer activity across all timepoints from 1000 </w:t>
      </w:r>
      <w:r w:rsidR="006C26B7">
        <w:rPr>
          <w:rFonts w:ascii="Cambria" w:eastAsia="Times New Roman" w:hAnsi="Cambria" w:cs="Times New Roman"/>
          <w:kern w:val="0"/>
          <w:szCs w:val="24"/>
          <w:lang w:eastAsia="en-US"/>
        </w:rPr>
        <w:t>withheld testing</w:t>
      </w:r>
      <w:r w:rsidR="006C26B7"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trials with</w:t>
      </w:r>
      <w:r w:rsidR="003B4A86" w:rsidRPr="00872F67">
        <w:rPr>
          <w:rFonts w:ascii="Cambria" w:eastAsia="Times New Roman" w:hAnsi="Cambria" w:cs="Times New Roman"/>
          <w:i/>
          <w:iCs/>
          <w:kern w:val="0"/>
          <w:szCs w:val="24"/>
          <w:lang w:eastAsia="en-US"/>
        </w:rPr>
        <w:t xml:space="preserve"> Sample 1 </w:t>
      </w:r>
      <w:r w:rsidR="003B4A86" w:rsidRPr="00872F67">
        <w:rPr>
          <w:rFonts w:ascii="Cambria" w:eastAsia="Times New Roman" w:hAnsi="Cambria" w:cs="Times New Roman"/>
          <w:kern w:val="0"/>
          <w:szCs w:val="24"/>
          <w:lang w:eastAsia="en-US"/>
        </w:rPr>
        <w:t xml:space="preserve">and </w:t>
      </w:r>
      <w:r w:rsidR="003B4A86" w:rsidRPr="00872F67">
        <w:rPr>
          <w:rFonts w:ascii="Cambria" w:eastAsia="Times New Roman" w:hAnsi="Cambria" w:cs="Times New Roman"/>
          <w:i/>
          <w:iCs/>
          <w:kern w:val="0"/>
          <w:szCs w:val="24"/>
          <w:lang w:eastAsia="en-US"/>
        </w:rPr>
        <w:t>Sample 2</w:t>
      </w:r>
      <w:r w:rsidR="003B4A86" w:rsidRPr="00872F67">
        <w:rPr>
          <w:rFonts w:ascii="Cambria" w:eastAsia="Times New Roman" w:hAnsi="Cambria" w:cs="Times New Roman"/>
          <w:kern w:val="0"/>
          <w:szCs w:val="24"/>
          <w:lang w:eastAsia="en-US"/>
        </w:rPr>
        <w:t xml:space="preserve"> spanning the [0°</w:t>
      </w:r>
      <w:r w:rsidR="006C26B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r w:rsidR="006C26B7">
        <w:rPr>
          <w:rFonts w:ascii="Cambria" w:eastAsia="Times New Roman" w:hAnsi="Cambria" w:cs="Times New Roman"/>
          <w:kern w:val="0"/>
          <w:szCs w:val="24"/>
          <w:lang w:eastAsia="en-US"/>
        </w:rPr>
        <w:t>180</w:t>
      </w:r>
      <w:r w:rsidR="006C26B7" w:rsidRPr="00872F67">
        <w:rPr>
          <w:rFonts w:ascii="Cambria" w:eastAsia="Times New Roman" w:hAnsi="Cambria" w:cs="Times New Roman"/>
          <w:kern w:val="0"/>
          <w:szCs w:val="24"/>
          <w:lang w:eastAsia="en-US"/>
        </w:rPr>
        <w:t>°</w:t>
      </w:r>
      <w:r w:rsidR="006C26B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angular range and the resultant dimension-reduced activity projected into 3 subspaces that </w:t>
      </w:r>
      <w:r w:rsidR="00124833" w:rsidRPr="00872F67">
        <w:rPr>
          <w:rFonts w:ascii="Cambria" w:eastAsia="Times New Roman" w:hAnsi="Cambria" w:cs="Times New Roman"/>
          <w:kern w:val="0"/>
          <w:szCs w:val="24"/>
          <w:lang w:eastAsia="en-US"/>
        </w:rPr>
        <w:t xml:space="preserve">were </w:t>
      </w:r>
      <w:r w:rsidR="003B4A86" w:rsidRPr="00872F67">
        <w:rPr>
          <w:rFonts w:ascii="Cambria" w:eastAsia="Times New Roman" w:hAnsi="Cambria" w:cs="Times New Roman"/>
          <w:kern w:val="0"/>
          <w:szCs w:val="24"/>
          <w:lang w:eastAsia="en-US"/>
        </w:rPr>
        <w:t>spanned by PC1-</w:t>
      </w:r>
      <w:r w:rsidR="00F6633A" w:rsidRPr="00872F67">
        <w:rPr>
          <w:rFonts w:ascii="Cambria" w:eastAsia="Times New Roman" w:hAnsi="Cambria" w:cs="Times New Roman"/>
          <w:kern w:val="0"/>
          <w:szCs w:val="24"/>
          <w:lang w:eastAsia="en-US"/>
        </w:rPr>
        <w:t>PC</w:t>
      </w:r>
      <w:r w:rsidR="003B4A86" w:rsidRPr="00872F67">
        <w:rPr>
          <w:rFonts w:ascii="Cambria" w:eastAsia="Times New Roman" w:hAnsi="Cambria" w:cs="Times New Roman"/>
          <w:kern w:val="0"/>
          <w:szCs w:val="24"/>
          <w:lang w:eastAsia="en-US"/>
        </w:rPr>
        <w:t>2, PC2-</w:t>
      </w:r>
      <w:r w:rsidR="00F6633A" w:rsidRPr="00872F67">
        <w:rPr>
          <w:rFonts w:ascii="Cambria" w:eastAsia="Times New Roman" w:hAnsi="Cambria" w:cs="Times New Roman"/>
          <w:kern w:val="0"/>
          <w:szCs w:val="24"/>
          <w:lang w:eastAsia="en-US"/>
        </w:rPr>
        <w:t>PC</w:t>
      </w:r>
      <w:r w:rsidR="003B4A86" w:rsidRPr="00872F67">
        <w:rPr>
          <w:rFonts w:ascii="Cambria" w:eastAsia="Times New Roman" w:hAnsi="Cambria" w:cs="Times New Roman"/>
          <w:kern w:val="0"/>
          <w:szCs w:val="24"/>
          <w:lang w:eastAsia="en-US"/>
        </w:rPr>
        <w:t>3 and PC3-</w:t>
      </w:r>
      <w:r w:rsidR="00F6633A" w:rsidRPr="00872F67">
        <w:rPr>
          <w:rFonts w:ascii="Cambria" w:eastAsia="Times New Roman" w:hAnsi="Cambria" w:cs="Times New Roman"/>
          <w:kern w:val="0"/>
          <w:szCs w:val="24"/>
          <w:lang w:eastAsia="en-US"/>
        </w:rPr>
        <w:t>PC</w:t>
      </w:r>
      <w:r w:rsidR="003B4A86" w:rsidRPr="00872F67">
        <w:rPr>
          <w:rFonts w:ascii="Cambria" w:eastAsia="Times New Roman" w:hAnsi="Cambria" w:cs="Times New Roman"/>
          <w:kern w:val="0"/>
          <w:szCs w:val="24"/>
          <w:lang w:eastAsia="en-US"/>
        </w:rPr>
        <w:t>4, respectively</w:t>
      </w:r>
      <w:r w:rsidR="00E42A5F" w:rsidRPr="00872F67">
        <w:rPr>
          <w:rFonts w:ascii="Cambria" w:eastAsia="Times New Roman" w:hAnsi="Cambria" w:cs="Times New Roman"/>
          <w:kern w:val="0"/>
          <w:szCs w:val="24"/>
          <w:lang w:eastAsia="en-US"/>
        </w:rPr>
        <w:t>, on a timepoint-to-timepoint basis</w:t>
      </w:r>
      <w:r w:rsidR="0041657A">
        <w:rPr>
          <w:rFonts w:ascii="Cambria" w:eastAsia="Times New Roman" w:hAnsi="Cambria" w:cs="Times New Roman"/>
          <w:kern w:val="0"/>
          <w:szCs w:val="24"/>
          <w:lang w:eastAsia="en-US"/>
        </w:rPr>
        <w:t xml:space="preserve"> (</w:t>
      </w:r>
      <w:r w:rsidR="00621B94">
        <w:rPr>
          <w:rFonts w:ascii="Cambria" w:eastAsia="Times New Roman" w:hAnsi="Cambria" w:cs="Times New Roman"/>
          <w:kern w:val="0"/>
          <w:szCs w:val="24"/>
          <w:lang w:eastAsia="en-US"/>
        </w:rPr>
        <w:t xml:space="preserve">Figure </w:t>
      </w:r>
      <w:r w:rsidR="00DC0A1C">
        <w:rPr>
          <w:rFonts w:ascii="Cambria" w:eastAsia="Times New Roman" w:hAnsi="Cambria" w:cs="Times New Roman"/>
          <w:kern w:val="0"/>
          <w:szCs w:val="24"/>
          <w:lang w:eastAsia="en-US"/>
        </w:rPr>
        <w:t>3</w:t>
      </w:r>
      <w:r w:rsidR="00621B94">
        <w:rPr>
          <w:rFonts w:ascii="Cambria" w:eastAsia="Times New Roman" w:hAnsi="Cambria" w:cs="Times New Roman"/>
          <w:kern w:val="0"/>
          <w:szCs w:val="24"/>
          <w:lang w:eastAsia="en-US"/>
        </w:rPr>
        <w:t xml:space="preserve">; </w:t>
      </w:r>
      <w:r w:rsidR="0041657A">
        <w:rPr>
          <w:rFonts w:ascii="Cambria" w:eastAsia="Times New Roman" w:hAnsi="Cambria" w:cs="Times New Roman"/>
          <w:kern w:val="0"/>
          <w:szCs w:val="24"/>
          <w:lang w:eastAsia="en-US"/>
        </w:rPr>
        <w:t xml:space="preserve">see </w:t>
      </w:r>
      <w:r w:rsidR="00627D7F">
        <w:rPr>
          <w:rFonts w:ascii="Cambria" w:eastAsia="Times New Roman" w:hAnsi="Cambria" w:cs="Times New Roman"/>
          <w:kern w:val="0"/>
          <w:szCs w:val="24"/>
          <w:lang w:eastAsia="en-US"/>
        </w:rPr>
        <w:t>Appendix</w:t>
      </w:r>
      <w:r w:rsidR="0041657A">
        <w:rPr>
          <w:rFonts w:ascii="Cambria" w:eastAsia="Times New Roman" w:hAnsi="Cambria" w:cs="Times New Roman"/>
          <w:kern w:val="0"/>
          <w:szCs w:val="24"/>
          <w:lang w:eastAsia="en-US"/>
        </w:rPr>
        <w:t xml:space="preserve"> </w:t>
      </w:r>
      <w:r w:rsidR="00F703FC">
        <w:rPr>
          <w:rFonts w:ascii="Cambria" w:eastAsia="Times New Roman" w:hAnsi="Cambria" w:cs="Times New Roman"/>
          <w:kern w:val="0"/>
          <w:szCs w:val="24"/>
          <w:lang w:eastAsia="en-US"/>
        </w:rPr>
        <w:t xml:space="preserve">Figure </w:t>
      </w:r>
      <w:r w:rsidR="00966310">
        <w:rPr>
          <w:rFonts w:ascii="Cambria" w:eastAsia="Times New Roman" w:hAnsi="Cambria" w:cs="Times New Roman"/>
          <w:kern w:val="0"/>
          <w:szCs w:val="24"/>
          <w:lang w:eastAsia="en-US"/>
        </w:rPr>
        <w:t xml:space="preserve">A2 </w:t>
      </w:r>
      <w:r w:rsidR="0041657A">
        <w:rPr>
          <w:rFonts w:ascii="Cambria" w:eastAsia="Times New Roman" w:hAnsi="Cambria" w:cs="Times New Roman"/>
          <w:kern w:val="0"/>
          <w:szCs w:val="24"/>
          <w:lang w:eastAsia="en-US"/>
        </w:rPr>
        <w:t>for the time courses of percent variance explained by each of the four PCs</w:t>
      </w:r>
      <w:r w:rsidR="001A499D">
        <w:rPr>
          <w:rFonts w:ascii="Cambria" w:eastAsia="Times New Roman" w:hAnsi="Cambria" w:cs="Times New Roman"/>
          <w:kern w:val="0"/>
          <w:szCs w:val="24"/>
          <w:lang w:eastAsia="en-US"/>
        </w:rPr>
        <w:t xml:space="preserve">; </w:t>
      </w:r>
      <w:r w:rsidR="001A499D" w:rsidRPr="00200AB9">
        <w:rPr>
          <w:rFonts w:ascii="Cambria" w:eastAsia="Times New Roman" w:hAnsi="Cambria" w:cs="Times New Roman"/>
          <w:kern w:val="0"/>
          <w:szCs w:val="24"/>
          <w:lang w:eastAsia="en-US"/>
        </w:rPr>
        <w:t xml:space="preserve">movies of network dynamics can be found at </w:t>
      </w:r>
      <w:r w:rsidR="0057159A" w:rsidRPr="0057159A">
        <w:rPr>
          <w:rFonts w:ascii="Cambria" w:eastAsia="Times New Roman" w:hAnsi="Cambria" w:cs="Times New Roman"/>
          <w:kern w:val="0"/>
          <w:szCs w:val="24"/>
          <w:lang w:eastAsia="en-US"/>
        </w:rPr>
        <w:t>https://osf.io/tnh9x/</w:t>
      </w:r>
      <w:r w:rsidR="0057159A" w:rsidRPr="00200AB9" w:rsidDel="0057159A">
        <w:rPr>
          <w:rFonts w:ascii="Cambria" w:eastAsia="Times New Roman" w:hAnsi="Cambria" w:cs="Times New Roman"/>
          <w:kern w:val="0"/>
          <w:szCs w:val="24"/>
          <w:lang w:eastAsia="en-US"/>
        </w:rPr>
        <w:t xml:space="preserve"> </w:t>
      </w:r>
      <w:r w:rsidR="001A499D" w:rsidRPr="0057159A">
        <w:rPr>
          <w:rFonts w:ascii="Cambria" w:eastAsia="Times New Roman" w:hAnsi="Cambria" w:cs="Times New Roman"/>
          <w:kern w:val="0"/>
          <w:szCs w:val="24"/>
          <w:lang w:eastAsia="en-US"/>
        </w:rPr>
        <w:t>)</w:t>
      </w:r>
      <w:r w:rsidR="003B4A86" w:rsidRPr="0057159A">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p>
    <w:p w14:paraId="42484017" w14:textId="5AF38266" w:rsidR="003B4A86" w:rsidRPr="00872F67" w:rsidRDefault="00FB5CA5" w:rsidP="003B4A86">
      <w:pPr>
        <w:widowControl/>
        <w:ind w:firstLine="48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Upon</w:t>
      </w:r>
      <w:r w:rsidR="003B4A86" w:rsidRPr="00872F67">
        <w:rPr>
          <w:rFonts w:ascii="Cambria" w:eastAsia="Times New Roman" w:hAnsi="Cambria" w:cs="Times New Roman"/>
          <w:kern w:val="0"/>
          <w:szCs w:val="24"/>
          <w:lang w:eastAsia="en-US"/>
        </w:rPr>
        <w:t xml:space="preserve"> the presentation of </w:t>
      </w:r>
      <w:r w:rsidR="003B4A86" w:rsidRPr="00872F67">
        <w:rPr>
          <w:rFonts w:ascii="Cambria" w:eastAsia="Times New Roman" w:hAnsi="Cambria" w:cs="Times New Roman"/>
          <w:i/>
          <w:iCs/>
          <w:kern w:val="0"/>
          <w:szCs w:val="24"/>
          <w:lang w:eastAsia="en-US"/>
        </w:rPr>
        <w:t>Sample 1</w:t>
      </w:r>
      <w:r w:rsidR="003B4A86" w:rsidRPr="00872F67">
        <w:rPr>
          <w:rFonts w:ascii="Cambria" w:eastAsia="Times New Roman" w:hAnsi="Cambria" w:cs="Times New Roman"/>
          <w:kern w:val="0"/>
          <w:szCs w:val="24"/>
          <w:lang w:eastAsia="en-US"/>
        </w:rPr>
        <w:t xml:space="preserve">, its representation </w:t>
      </w:r>
      <w:r w:rsidR="00A5191D" w:rsidRPr="00872F67">
        <w:rPr>
          <w:rFonts w:ascii="Cambria" w:eastAsia="Times New Roman" w:hAnsi="Cambria" w:cs="Times New Roman"/>
          <w:kern w:val="0"/>
          <w:szCs w:val="24"/>
          <w:lang w:eastAsia="en-US"/>
        </w:rPr>
        <w:t xml:space="preserve">formed </w:t>
      </w:r>
      <w:r w:rsidR="003B4A86" w:rsidRPr="00872F67">
        <w:rPr>
          <w:rFonts w:ascii="Cambria" w:eastAsia="Times New Roman" w:hAnsi="Cambria" w:cs="Times New Roman"/>
          <w:kern w:val="0"/>
          <w:szCs w:val="24"/>
          <w:lang w:eastAsia="en-US"/>
        </w:rPr>
        <w:t xml:space="preserve">a ring in the subspace spanned by the first 2 PCs, with </w:t>
      </w:r>
      <w:r w:rsidR="00A5191D" w:rsidRPr="00872F67">
        <w:rPr>
          <w:rFonts w:ascii="Cambria" w:eastAsia="Times New Roman" w:hAnsi="Cambria" w:cs="Times New Roman"/>
          <w:kern w:val="0"/>
          <w:szCs w:val="24"/>
          <w:lang w:eastAsia="en-US"/>
        </w:rPr>
        <w:t>relative distances between stimulus values preserved</w:t>
      </w:r>
      <w:r w:rsidR="003B4A86" w:rsidRPr="00872F67">
        <w:rPr>
          <w:rFonts w:ascii="Cambria" w:eastAsia="Times New Roman" w:hAnsi="Cambria" w:cs="Times New Roman"/>
          <w:kern w:val="0"/>
          <w:szCs w:val="24"/>
          <w:lang w:eastAsia="en-US"/>
        </w:rPr>
        <w:t xml:space="preserve"> (as shown by the smooth color gradient of the ring</w:t>
      </w:r>
      <w:r w:rsidR="00A5191D" w:rsidRPr="00872F67">
        <w:rPr>
          <w:rFonts w:ascii="Cambria" w:eastAsia="Times New Roman" w:hAnsi="Cambria" w:cs="Times New Roman"/>
          <w:kern w:val="0"/>
          <w:szCs w:val="24"/>
          <w:lang w:eastAsia="en-US"/>
        </w:rPr>
        <w:t>; Figure 3A, top left panel</w:t>
      </w:r>
      <w:r w:rsidR="003B4A86" w:rsidRPr="00872F67">
        <w:rPr>
          <w:rFonts w:ascii="Cambria" w:eastAsia="Times New Roman" w:hAnsi="Cambria" w:cs="Times New Roman"/>
          <w:kern w:val="0"/>
          <w:szCs w:val="24"/>
          <w:lang w:eastAsia="en-US"/>
        </w:rPr>
        <w:t>)</w:t>
      </w:r>
      <w:r w:rsidR="00F6633A" w:rsidRPr="00872F67">
        <w:rPr>
          <w:rFonts w:ascii="Cambria" w:eastAsia="Times New Roman" w:hAnsi="Cambria" w:cs="Times New Roman"/>
          <w:kern w:val="0"/>
          <w:szCs w:val="24"/>
          <w:lang w:eastAsia="en-US"/>
        </w:rPr>
        <w:t>, such that stimulus value can easily be read out from this subspace</w:t>
      </w:r>
      <w:r w:rsidR="003B4A86" w:rsidRPr="00872F67">
        <w:rPr>
          <w:rFonts w:ascii="Cambria" w:eastAsia="Times New Roman" w:hAnsi="Cambria" w:cs="Times New Roman"/>
          <w:kern w:val="0"/>
          <w:szCs w:val="24"/>
          <w:lang w:eastAsia="en-US"/>
        </w:rPr>
        <w:t>.</w:t>
      </w:r>
      <w:r w:rsidR="00F6633A" w:rsidRPr="00872F67">
        <w:rPr>
          <w:rFonts w:ascii="Cambria" w:eastAsia="Times New Roman" w:hAnsi="Cambria" w:cs="Times New Roman"/>
          <w:kern w:val="0"/>
          <w:szCs w:val="24"/>
          <w:lang w:eastAsia="en-US"/>
        </w:rPr>
        <w:t xml:space="preserve"> Although there are also smooth color gradients in the other two subspaces, their geometry is more complex, making it less clear if they would support readout.</w:t>
      </w:r>
      <w:r w:rsidR="003B4A86" w:rsidRPr="00872F67">
        <w:rPr>
          <w:rFonts w:ascii="Cambria" w:eastAsia="Times New Roman" w:hAnsi="Cambria" w:cs="Times New Roman"/>
          <w:kern w:val="0"/>
          <w:szCs w:val="24"/>
          <w:lang w:eastAsia="en-US"/>
        </w:rPr>
        <w:t xml:space="preserve"> </w:t>
      </w:r>
      <w:r w:rsidR="00F6633A" w:rsidRPr="00872F67">
        <w:rPr>
          <w:rFonts w:ascii="Cambria" w:eastAsia="Times New Roman" w:hAnsi="Cambria" w:cs="Times New Roman"/>
          <w:kern w:val="0"/>
          <w:szCs w:val="24"/>
          <w:lang w:eastAsia="en-US"/>
        </w:rPr>
        <w:t>The</w:t>
      </w:r>
      <w:r w:rsidR="003B4A86" w:rsidRPr="00872F67">
        <w:rPr>
          <w:rFonts w:ascii="Cambria" w:eastAsia="Times New Roman" w:hAnsi="Cambria" w:cs="Times New Roman"/>
          <w:kern w:val="0"/>
          <w:szCs w:val="24"/>
          <w:lang w:eastAsia="en-US"/>
        </w:rPr>
        <w:t xml:space="preserve"> ring structure </w:t>
      </w:r>
      <w:r w:rsidR="00F6633A" w:rsidRPr="00872F67">
        <w:rPr>
          <w:rFonts w:ascii="Cambria" w:eastAsia="Times New Roman" w:hAnsi="Cambria" w:cs="Times New Roman"/>
          <w:kern w:val="0"/>
          <w:szCs w:val="24"/>
          <w:lang w:eastAsia="en-US"/>
        </w:rPr>
        <w:t xml:space="preserve">in the PC1-PC2 subspace </w:t>
      </w:r>
      <w:r w:rsidR="00273BB5" w:rsidRPr="00872F67">
        <w:rPr>
          <w:rFonts w:ascii="Cambria" w:eastAsia="Times New Roman" w:hAnsi="Cambria" w:cs="Times New Roman"/>
          <w:kern w:val="0"/>
          <w:szCs w:val="24"/>
          <w:lang w:eastAsia="en-US"/>
        </w:rPr>
        <w:t xml:space="preserve">was </w:t>
      </w:r>
      <w:r w:rsidR="003B4A86" w:rsidRPr="00872F67">
        <w:rPr>
          <w:rFonts w:ascii="Cambria" w:eastAsia="Times New Roman" w:hAnsi="Cambria" w:cs="Times New Roman"/>
          <w:kern w:val="0"/>
          <w:szCs w:val="24"/>
          <w:lang w:eastAsia="en-US"/>
        </w:rPr>
        <w:t xml:space="preserve">maintained across the ensuing ISI (see </w:t>
      </w:r>
      <w:r>
        <w:rPr>
          <w:rFonts w:ascii="Cambria" w:eastAsia="Times New Roman" w:hAnsi="Cambria" w:cs="Times New Roman"/>
          <w:kern w:val="0"/>
          <w:szCs w:val="24"/>
          <w:lang w:eastAsia="en-US"/>
        </w:rPr>
        <w:t xml:space="preserve">Figure 3A and </w:t>
      </w:r>
      <w:r w:rsidR="003B4A86" w:rsidRPr="00872F67">
        <w:rPr>
          <w:rFonts w:ascii="Cambria" w:eastAsia="Times New Roman" w:hAnsi="Cambria" w:cs="Times New Roman"/>
          <w:kern w:val="0"/>
          <w:szCs w:val="24"/>
          <w:lang w:eastAsia="en-US"/>
        </w:rPr>
        <w:t>Supplementary Movie 1)</w:t>
      </w:r>
      <w:r w:rsidR="00130D04" w:rsidRPr="00872F67">
        <w:rPr>
          <w:rFonts w:ascii="Cambria" w:eastAsia="Times New Roman" w:hAnsi="Cambria" w:cs="Times New Roman"/>
          <w:kern w:val="0"/>
          <w:szCs w:val="24"/>
          <w:lang w:eastAsia="en-US"/>
        </w:rPr>
        <w:t>. After</w:t>
      </w:r>
      <w:r w:rsidR="003B4A86" w:rsidRPr="00872F67">
        <w:rPr>
          <w:rFonts w:ascii="Cambria" w:eastAsia="Times New Roman" w:hAnsi="Cambria" w:cs="Times New Roman"/>
          <w:kern w:val="0"/>
          <w:szCs w:val="24"/>
          <w:lang w:eastAsia="en-US"/>
        </w:rPr>
        <w:t xml:space="preserve"> the presentation of</w:t>
      </w:r>
      <w:r w:rsidR="003B4A86" w:rsidRPr="00872F67">
        <w:rPr>
          <w:rFonts w:ascii="Cambria" w:eastAsia="Times New Roman" w:hAnsi="Cambria" w:cs="Times New Roman"/>
          <w:i/>
          <w:iCs/>
          <w:kern w:val="0"/>
          <w:szCs w:val="24"/>
          <w:lang w:eastAsia="en-US"/>
        </w:rPr>
        <w:t xml:space="preserve"> Sample 2</w:t>
      </w:r>
      <w:r w:rsidR="00130D04"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i/>
          <w:iCs/>
          <w:kern w:val="0"/>
          <w:szCs w:val="24"/>
          <w:lang w:eastAsia="en-US"/>
        </w:rPr>
        <w:t>Sample 2</w:t>
      </w:r>
      <w:r w:rsidR="003B4A86" w:rsidRPr="00872F67">
        <w:rPr>
          <w:rFonts w:ascii="Cambria" w:eastAsia="Times New Roman" w:hAnsi="Cambria" w:cs="Times New Roman"/>
          <w:kern w:val="0"/>
          <w:szCs w:val="24"/>
          <w:lang w:eastAsia="en-US"/>
        </w:rPr>
        <w:t>’s identity</w:t>
      </w:r>
      <w:r w:rsidR="00273BB5" w:rsidRPr="00872F67">
        <w:rPr>
          <w:rFonts w:ascii="Cambria" w:eastAsia="Times New Roman" w:hAnsi="Cambria" w:cs="Times New Roman"/>
          <w:kern w:val="0"/>
          <w:szCs w:val="24"/>
          <w:lang w:eastAsia="en-US"/>
        </w:rPr>
        <w:t xml:space="preserve"> was</w:t>
      </w:r>
      <w:r w:rsidR="003B4A86" w:rsidRPr="00872F67">
        <w:rPr>
          <w:rFonts w:ascii="Cambria" w:eastAsia="Times New Roman" w:hAnsi="Cambria" w:cs="Times New Roman"/>
          <w:kern w:val="0"/>
          <w:szCs w:val="24"/>
          <w:lang w:eastAsia="en-US"/>
        </w:rPr>
        <w:t xml:space="preserve"> represented in the </w:t>
      </w:r>
      <w:r w:rsidR="00273BB5" w:rsidRPr="00872F67">
        <w:rPr>
          <w:rFonts w:ascii="Cambria" w:eastAsia="Times New Roman" w:hAnsi="Cambria" w:cs="Times New Roman"/>
          <w:kern w:val="0"/>
          <w:szCs w:val="24"/>
          <w:lang w:eastAsia="en-US"/>
        </w:rPr>
        <w:t>PC1-PC2 subspace</w:t>
      </w:r>
      <w:r w:rsidR="003B4A86" w:rsidRPr="00872F67">
        <w:rPr>
          <w:rFonts w:ascii="Cambria" w:eastAsia="Times New Roman" w:hAnsi="Cambria" w:cs="Times New Roman"/>
          <w:kern w:val="0"/>
          <w:szCs w:val="24"/>
          <w:lang w:eastAsia="en-US"/>
        </w:rPr>
        <w:t xml:space="preserve">, </w:t>
      </w:r>
      <w:r w:rsidR="00273BB5" w:rsidRPr="00872F67">
        <w:rPr>
          <w:rFonts w:ascii="Cambria" w:eastAsia="Times New Roman" w:hAnsi="Cambria" w:cs="Times New Roman"/>
          <w:kern w:val="0"/>
          <w:szCs w:val="24"/>
          <w:lang w:eastAsia="en-US"/>
        </w:rPr>
        <w:t xml:space="preserve">also </w:t>
      </w:r>
      <w:r w:rsidR="003B4A86" w:rsidRPr="00872F67">
        <w:rPr>
          <w:rFonts w:ascii="Cambria" w:eastAsia="Times New Roman" w:hAnsi="Cambria" w:cs="Times New Roman"/>
          <w:kern w:val="0"/>
          <w:szCs w:val="24"/>
          <w:lang w:eastAsia="en-US"/>
        </w:rPr>
        <w:t>in the form of a ring with a smooth color gradient</w:t>
      </w:r>
      <w:r w:rsidR="00273BB5" w:rsidRPr="00872F67">
        <w:rPr>
          <w:rFonts w:ascii="Cambria" w:eastAsia="Times New Roman" w:hAnsi="Cambria" w:cs="Times New Roman"/>
          <w:kern w:val="0"/>
          <w:szCs w:val="24"/>
          <w:lang w:eastAsia="en-US"/>
        </w:rPr>
        <w:t xml:space="preserve"> (although the ring was somewhat “stretched out” relative to timestep </w:t>
      </w:r>
      <w:r>
        <w:rPr>
          <w:rFonts w:ascii="Cambria" w:eastAsia="Times New Roman" w:hAnsi="Cambria" w:cs="Times New Roman"/>
          <w:kern w:val="0"/>
          <w:szCs w:val="24"/>
          <w:lang w:eastAsia="en-US"/>
        </w:rPr>
        <w:t>99</w:t>
      </w:r>
      <w:r w:rsidR="00273BB5" w:rsidRPr="00872F67">
        <w:rPr>
          <w:rFonts w:ascii="Cambria" w:eastAsia="Times New Roman" w:hAnsi="Cambria" w:cs="Times New Roman"/>
          <w:kern w:val="0"/>
          <w:szCs w:val="24"/>
          <w:lang w:eastAsia="en-US"/>
        </w:rPr>
        <w:t>; Figure 3B</w:t>
      </w:r>
      <w:r w:rsidR="006C26B7">
        <w:rPr>
          <w:rFonts w:ascii="Cambria" w:eastAsia="Times New Roman" w:hAnsi="Cambria" w:cs="Times New Roman"/>
          <w:kern w:val="0"/>
          <w:szCs w:val="24"/>
          <w:lang w:eastAsia="en-US"/>
        </w:rPr>
        <w:t>, bottom left panel</w:t>
      </w:r>
      <w:r w:rsidR="00273BB5"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r w:rsidR="00273BB5" w:rsidRPr="00872F67">
        <w:rPr>
          <w:rFonts w:ascii="Cambria" w:eastAsia="Times New Roman" w:hAnsi="Cambria" w:cs="Times New Roman"/>
          <w:kern w:val="0"/>
          <w:szCs w:val="24"/>
          <w:lang w:eastAsia="en-US"/>
        </w:rPr>
        <w:t xml:space="preserve">In parallel, </w:t>
      </w:r>
      <w:r w:rsidR="003B4A86" w:rsidRPr="00872F67">
        <w:rPr>
          <w:rFonts w:ascii="Cambria" w:eastAsia="Times New Roman" w:hAnsi="Cambria" w:cs="Times New Roman"/>
          <w:kern w:val="0"/>
          <w:szCs w:val="24"/>
          <w:lang w:eastAsia="en-US"/>
        </w:rPr>
        <w:t xml:space="preserve">information about </w:t>
      </w:r>
      <w:r w:rsidR="003B4A86" w:rsidRPr="00872F67">
        <w:rPr>
          <w:rFonts w:ascii="Cambria" w:eastAsia="Times New Roman" w:hAnsi="Cambria" w:cs="Times New Roman"/>
          <w:i/>
          <w:iCs/>
          <w:kern w:val="0"/>
          <w:szCs w:val="24"/>
          <w:lang w:eastAsia="en-US"/>
        </w:rPr>
        <w:t>Sample 1</w:t>
      </w:r>
      <w:r w:rsidR="003B4A86" w:rsidRPr="00872F67">
        <w:rPr>
          <w:rFonts w:ascii="Cambria" w:eastAsia="Times New Roman" w:hAnsi="Cambria" w:cs="Times New Roman"/>
          <w:kern w:val="0"/>
          <w:szCs w:val="24"/>
          <w:lang w:eastAsia="en-US"/>
        </w:rPr>
        <w:t xml:space="preserve"> </w:t>
      </w:r>
      <w:r w:rsidR="00273BB5" w:rsidRPr="00872F67">
        <w:rPr>
          <w:rFonts w:ascii="Cambria" w:eastAsia="Times New Roman" w:hAnsi="Cambria" w:cs="Times New Roman"/>
          <w:kern w:val="0"/>
          <w:szCs w:val="24"/>
          <w:lang w:eastAsia="en-US"/>
        </w:rPr>
        <w:t xml:space="preserve">emerged </w:t>
      </w:r>
      <w:r w:rsidR="003B4A86" w:rsidRPr="00872F67">
        <w:rPr>
          <w:rFonts w:ascii="Cambria" w:eastAsia="Times New Roman" w:hAnsi="Cambria" w:cs="Times New Roman"/>
          <w:kern w:val="0"/>
          <w:szCs w:val="24"/>
          <w:lang w:eastAsia="en-US"/>
        </w:rPr>
        <w:t xml:space="preserve">in the subspace spanned by PC3 and PC4, </w:t>
      </w:r>
      <w:r w:rsidR="00772D4F" w:rsidRPr="00872F67">
        <w:rPr>
          <w:rFonts w:ascii="Cambria" w:eastAsia="Times New Roman" w:hAnsi="Cambria" w:cs="Times New Roman"/>
          <w:kern w:val="0"/>
          <w:szCs w:val="24"/>
          <w:lang w:eastAsia="en-US"/>
        </w:rPr>
        <w:t xml:space="preserve">in the shape of a </w:t>
      </w:r>
      <w:r w:rsidR="006C26B7">
        <w:rPr>
          <w:rFonts w:ascii="Cambria" w:eastAsia="Times New Roman" w:hAnsi="Cambria" w:cs="Times New Roman"/>
          <w:kern w:val="0"/>
          <w:szCs w:val="24"/>
          <w:lang w:eastAsia="en-US"/>
        </w:rPr>
        <w:t>ring</w:t>
      </w:r>
      <w:r w:rsidR="006C26B7" w:rsidRPr="00872F67">
        <w:rPr>
          <w:rFonts w:ascii="Cambria" w:eastAsia="Times New Roman" w:hAnsi="Cambria" w:cs="Times New Roman"/>
          <w:kern w:val="0"/>
          <w:szCs w:val="24"/>
          <w:lang w:eastAsia="en-US"/>
        </w:rPr>
        <w:t xml:space="preserve"> </w:t>
      </w:r>
      <w:r w:rsidR="00772D4F" w:rsidRPr="00872F67">
        <w:rPr>
          <w:rFonts w:ascii="Cambria" w:eastAsia="Times New Roman" w:hAnsi="Cambria" w:cs="Times New Roman"/>
          <w:kern w:val="0"/>
          <w:szCs w:val="24"/>
          <w:lang w:eastAsia="en-US"/>
        </w:rPr>
        <w:t>with a smooth (albeit “stretched out”) color gradient</w:t>
      </w:r>
      <w:r w:rsidR="003B4A86" w:rsidRPr="00872F67">
        <w:rPr>
          <w:rFonts w:ascii="Cambria" w:eastAsia="Times New Roman" w:hAnsi="Cambria" w:cs="Times New Roman"/>
          <w:kern w:val="0"/>
          <w:szCs w:val="24"/>
          <w:lang w:eastAsia="en-US"/>
        </w:rPr>
        <w:t xml:space="preserve"> (</w:t>
      </w:r>
      <w:r w:rsidR="006C26B7" w:rsidRPr="00872F67">
        <w:rPr>
          <w:rFonts w:ascii="Cambria" w:eastAsia="Times New Roman" w:hAnsi="Cambria" w:cs="Times New Roman"/>
          <w:kern w:val="0"/>
          <w:szCs w:val="24"/>
          <w:lang w:eastAsia="en-US"/>
        </w:rPr>
        <w:t>Figure 3B</w:t>
      </w:r>
      <w:r w:rsidR="006C26B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top right panel). </w:t>
      </w:r>
      <w:r w:rsidR="00772D4F" w:rsidRPr="00872F67">
        <w:rPr>
          <w:rFonts w:ascii="Cambria" w:eastAsia="Times New Roman" w:hAnsi="Cambria" w:cs="Times New Roman"/>
          <w:kern w:val="0"/>
          <w:szCs w:val="24"/>
          <w:lang w:eastAsia="en-US"/>
        </w:rPr>
        <w:t xml:space="preserve">In effect, whereas </w:t>
      </w:r>
      <w:r w:rsidR="00772D4F" w:rsidRPr="00872F67">
        <w:rPr>
          <w:rFonts w:ascii="Cambria" w:eastAsia="Times New Roman" w:hAnsi="Cambria" w:cs="Times New Roman"/>
          <w:i/>
          <w:iCs/>
          <w:kern w:val="0"/>
          <w:szCs w:val="24"/>
          <w:lang w:eastAsia="en-US"/>
        </w:rPr>
        <w:t>Sample 1</w:t>
      </w:r>
      <w:r w:rsidR="00772D4F" w:rsidRPr="00872F67">
        <w:rPr>
          <w:rFonts w:ascii="Cambria" w:eastAsia="Times New Roman" w:hAnsi="Cambria" w:cs="Times New Roman"/>
          <w:kern w:val="0"/>
          <w:szCs w:val="24"/>
          <w:lang w:eastAsia="en-US"/>
        </w:rPr>
        <w:t xml:space="preserve"> was represented in the PC1-PC2 subspace when it was the only item in WM, it was shunted to the PC3-PC4 subspace with the presentation of </w:t>
      </w:r>
      <w:r w:rsidR="00772D4F" w:rsidRPr="00872F67">
        <w:rPr>
          <w:rFonts w:ascii="Cambria" w:eastAsia="Times New Roman" w:hAnsi="Cambria" w:cs="Times New Roman"/>
          <w:i/>
          <w:iCs/>
          <w:kern w:val="0"/>
          <w:szCs w:val="24"/>
          <w:lang w:eastAsia="en-US"/>
        </w:rPr>
        <w:t>Sample 2</w:t>
      </w:r>
      <w:r w:rsidR="00772D4F" w:rsidRPr="00872F67">
        <w:rPr>
          <w:rFonts w:ascii="Cambria" w:eastAsia="Times New Roman" w:hAnsi="Cambria" w:cs="Times New Roman"/>
          <w:kern w:val="0"/>
          <w:szCs w:val="24"/>
          <w:lang w:eastAsia="en-US"/>
        </w:rPr>
        <w:t xml:space="preserve">, which replaced </w:t>
      </w:r>
      <w:r w:rsidR="00772D4F" w:rsidRPr="00872F67">
        <w:rPr>
          <w:rFonts w:ascii="Cambria" w:eastAsia="Times New Roman" w:hAnsi="Cambria" w:cs="Times New Roman"/>
          <w:i/>
          <w:iCs/>
          <w:kern w:val="0"/>
          <w:szCs w:val="24"/>
          <w:lang w:eastAsia="en-US"/>
        </w:rPr>
        <w:t xml:space="preserve">Sample 1 </w:t>
      </w:r>
      <w:r w:rsidR="00772D4F" w:rsidRPr="00872F67">
        <w:rPr>
          <w:rFonts w:ascii="Cambria" w:eastAsia="Times New Roman" w:hAnsi="Cambria" w:cs="Times New Roman"/>
          <w:kern w:val="0"/>
          <w:szCs w:val="24"/>
          <w:lang w:eastAsia="en-US"/>
        </w:rPr>
        <w:t>in the PC1-PC2 subspace.</w:t>
      </w:r>
      <w:r w:rsidR="003B4A86" w:rsidRPr="00872F67">
        <w:rPr>
          <w:rFonts w:ascii="Cambria" w:eastAsia="Times New Roman" w:hAnsi="Cambria" w:cs="Times New Roman"/>
          <w:kern w:val="0"/>
          <w:szCs w:val="24"/>
          <w:lang w:eastAsia="en-US"/>
        </w:rPr>
        <w:t xml:space="preserve"> </w:t>
      </w:r>
      <w:r w:rsidR="00F5084F" w:rsidRPr="00872F67">
        <w:rPr>
          <w:rFonts w:ascii="Cambria" w:eastAsia="Times New Roman" w:hAnsi="Cambria" w:cs="Times New Roman"/>
          <w:kern w:val="0"/>
          <w:szCs w:val="24"/>
          <w:lang w:eastAsia="en-US"/>
        </w:rPr>
        <w:t xml:space="preserve">Thus, prior to cuing, the RNN encoded the ordinal context of </w:t>
      </w:r>
      <w:r w:rsidR="003B4A86" w:rsidRPr="00872F67">
        <w:rPr>
          <w:rFonts w:ascii="Cambria" w:eastAsia="Times New Roman" w:hAnsi="Cambria" w:cs="Times New Roman"/>
          <w:i/>
          <w:iCs/>
          <w:kern w:val="0"/>
          <w:szCs w:val="24"/>
          <w:lang w:eastAsia="en-US"/>
        </w:rPr>
        <w:t>Sample 1</w:t>
      </w:r>
      <w:r w:rsidR="003B4A86" w:rsidRPr="00872F67">
        <w:rPr>
          <w:rFonts w:ascii="Cambria" w:eastAsia="Times New Roman" w:hAnsi="Cambria" w:cs="Times New Roman"/>
          <w:kern w:val="0"/>
          <w:szCs w:val="24"/>
          <w:lang w:eastAsia="en-US"/>
        </w:rPr>
        <w:t xml:space="preserve"> and </w:t>
      </w:r>
      <w:r w:rsidR="003B4A86" w:rsidRPr="00872F67">
        <w:rPr>
          <w:rFonts w:ascii="Cambria" w:eastAsia="Times New Roman" w:hAnsi="Cambria" w:cs="Times New Roman"/>
          <w:i/>
          <w:iCs/>
          <w:kern w:val="0"/>
          <w:szCs w:val="24"/>
          <w:lang w:eastAsia="en-US"/>
        </w:rPr>
        <w:t>Sample 2</w:t>
      </w:r>
      <w:r w:rsidR="003B4A86" w:rsidRPr="00872F67">
        <w:rPr>
          <w:rFonts w:ascii="Cambria" w:eastAsia="Times New Roman" w:hAnsi="Cambria" w:cs="Times New Roman"/>
          <w:kern w:val="0"/>
          <w:szCs w:val="24"/>
          <w:lang w:eastAsia="en-US"/>
        </w:rPr>
        <w:t xml:space="preserve"> </w:t>
      </w:r>
      <w:r w:rsidR="00F5084F" w:rsidRPr="00872F67">
        <w:rPr>
          <w:rFonts w:ascii="Cambria" w:eastAsia="Times New Roman" w:hAnsi="Cambria" w:cs="Times New Roman"/>
          <w:kern w:val="0"/>
          <w:szCs w:val="24"/>
          <w:lang w:eastAsia="en-US"/>
        </w:rPr>
        <w:t xml:space="preserve">by segregating </w:t>
      </w:r>
      <w:r w:rsidR="003E2DE2" w:rsidRPr="00872F67">
        <w:rPr>
          <w:rFonts w:ascii="Cambria" w:eastAsia="Times New Roman" w:hAnsi="Cambria" w:cs="Times New Roman"/>
          <w:kern w:val="0"/>
          <w:szCs w:val="24"/>
          <w:lang w:eastAsia="en-US"/>
        </w:rPr>
        <w:t>them in</w:t>
      </w:r>
      <w:r w:rsidR="003B4A86" w:rsidRPr="00872F67">
        <w:rPr>
          <w:rFonts w:ascii="Cambria" w:eastAsia="Times New Roman" w:hAnsi="Cambria" w:cs="Times New Roman"/>
          <w:kern w:val="0"/>
          <w:szCs w:val="24"/>
          <w:lang w:eastAsia="en-US"/>
        </w:rPr>
        <w:t xml:space="preserve"> orthogonal subspaces. </w:t>
      </w:r>
    </w:p>
    <w:p w14:paraId="68CF9509" w14:textId="783E817E" w:rsidR="003B4A86" w:rsidRPr="00872F67" w:rsidRDefault="001942E4" w:rsidP="003B4A86">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Upon </w:t>
      </w:r>
      <w:r w:rsidR="003B4A86" w:rsidRPr="00872F67">
        <w:rPr>
          <w:rFonts w:ascii="Cambria" w:eastAsia="Times New Roman" w:hAnsi="Cambria" w:cs="Times New Roman"/>
          <w:kern w:val="0"/>
          <w:szCs w:val="24"/>
          <w:lang w:eastAsia="en-US"/>
        </w:rPr>
        <w:t xml:space="preserve">the </w:t>
      </w:r>
      <w:r w:rsidRPr="00872F67">
        <w:rPr>
          <w:rFonts w:ascii="Cambria" w:eastAsia="Times New Roman" w:hAnsi="Cambria" w:cs="Times New Roman"/>
          <w:kern w:val="0"/>
          <w:szCs w:val="24"/>
          <w:lang w:eastAsia="en-US"/>
        </w:rPr>
        <w:t xml:space="preserve">presentation of </w:t>
      </w:r>
      <w:r w:rsidRPr="00872F67">
        <w:rPr>
          <w:rFonts w:ascii="Cambria" w:eastAsia="Times New Roman" w:hAnsi="Cambria" w:cs="Times New Roman"/>
          <w:i/>
          <w:iCs/>
          <w:kern w:val="0"/>
          <w:szCs w:val="24"/>
          <w:lang w:eastAsia="en-US"/>
        </w:rPr>
        <w:t>Cue 1</w:t>
      </w:r>
      <w:r w:rsidR="003B4A86" w:rsidRPr="00872F67">
        <w:rPr>
          <w:rFonts w:ascii="Cambria" w:eastAsia="Times New Roman" w:hAnsi="Cambria" w:cs="Times New Roman"/>
          <w:kern w:val="0"/>
          <w:szCs w:val="24"/>
          <w:lang w:eastAsia="en-US"/>
        </w:rPr>
        <w:t xml:space="preserve"> (at timestep 201), the stimulus representations within </w:t>
      </w:r>
      <w:r w:rsidR="008743E8" w:rsidRPr="00872F67">
        <w:rPr>
          <w:rFonts w:ascii="Cambria" w:eastAsia="Times New Roman" w:hAnsi="Cambria" w:cs="Times New Roman"/>
          <w:kern w:val="0"/>
          <w:szCs w:val="24"/>
          <w:lang w:eastAsia="en-US"/>
        </w:rPr>
        <w:t xml:space="preserve">each </w:t>
      </w:r>
      <w:r w:rsidR="003B4A86" w:rsidRPr="00872F67">
        <w:rPr>
          <w:rFonts w:ascii="Cambria" w:eastAsia="Times New Roman" w:hAnsi="Cambria" w:cs="Times New Roman"/>
          <w:kern w:val="0"/>
          <w:szCs w:val="24"/>
          <w:lang w:eastAsia="en-US"/>
        </w:rPr>
        <w:t xml:space="preserve">subspace </w:t>
      </w:r>
      <w:r w:rsidR="008743E8" w:rsidRPr="00872F67">
        <w:rPr>
          <w:rFonts w:ascii="Cambria" w:eastAsia="Times New Roman" w:hAnsi="Cambria" w:cs="Times New Roman"/>
          <w:kern w:val="0"/>
          <w:szCs w:val="24"/>
          <w:lang w:eastAsia="en-US"/>
        </w:rPr>
        <w:t>separate</w:t>
      </w:r>
      <w:r w:rsidR="00444943" w:rsidRPr="00872F67">
        <w:rPr>
          <w:rFonts w:ascii="Cambria" w:eastAsia="Times New Roman" w:hAnsi="Cambria" w:cs="Times New Roman"/>
          <w:kern w:val="0"/>
          <w:szCs w:val="24"/>
          <w:lang w:eastAsia="en-US"/>
        </w:rPr>
        <w:t>d</w:t>
      </w:r>
      <w:r w:rsidR="008743E8" w:rsidRPr="00872F67">
        <w:rPr>
          <w:rFonts w:ascii="Cambria" w:eastAsia="Times New Roman" w:hAnsi="Cambria" w:cs="Times New Roman"/>
          <w:kern w:val="0"/>
          <w:szCs w:val="24"/>
          <w:lang w:eastAsia="en-US"/>
        </w:rPr>
        <w:t xml:space="preserve"> into two </w:t>
      </w:r>
      <w:r w:rsidR="0045043A" w:rsidRPr="00872F67">
        <w:rPr>
          <w:rFonts w:ascii="Cambria" w:eastAsia="Times New Roman" w:hAnsi="Cambria" w:cs="Times New Roman"/>
          <w:kern w:val="0"/>
          <w:szCs w:val="24"/>
          <w:lang w:eastAsia="en-US"/>
        </w:rPr>
        <w:t>clusters</w:t>
      </w:r>
      <w:r w:rsidR="008743E8" w:rsidRPr="00872F67">
        <w:rPr>
          <w:rFonts w:ascii="Cambria" w:eastAsia="Times New Roman" w:hAnsi="Cambria" w:cs="Times New Roman"/>
          <w:kern w:val="0"/>
          <w:szCs w:val="24"/>
          <w:lang w:eastAsia="en-US"/>
        </w:rPr>
        <w:t xml:space="preserve"> that </w:t>
      </w:r>
      <w:r w:rsidR="00406350" w:rsidRPr="00872F67">
        <w:rPr>
          <w:rFonts w:ascii="Cambria" w:eastAsia="Times New Roman" w:hAnsi="Cambria" w:cs="Times New Roman"/>
          <w:kern w:val="0"/>
          <w:szCs w:val="24"/>
          <w:lang w:eastAsia="en-US"/>
        </w:rPr>
        <w:t>were</w:t>
      </w:r>
      <w:r w:rsidR="008743E8" w:rsidRPr="00872F67">
        <w:rPr>
          <w:rFonts w:ascii="Cambria" w:eastAsia="Times New Roman" w:hAnsi="Cambria" w:cs="Times New Roman"/>
          <w:kern w:val="0"/>
          <w:szCs w:val="24"/>
          <w:lang w:eastAsia="en-US"/>
        </w:rPr>
        <w:t xml:space="preserve"> defined by priority status. </w:t>
      </w:r>
      <w:r w:rsidR="0045043A" w:rsidRPr="00872F67">
        <w:rPr>
          <w:rFonts w:ascii="Cambria" w:eastAsia="Times New Roman" w:hAnsi="Cambria" w:cs="Times New Roman"/>
          <w:kern w:val="0"/>
          <w:szCs w:val="24"/>
          <w:lang w:eastAsia="en-US"/>
        </w:rPr>
        <w:t xml:space="preserve">For example, </w:t>
      </w:r>
      <w:proofErr w:type="gramStart"/>
      <w:r w:rsidR="008743E8" w:rsidRPr="00872F67">
        <w:rPr>
          <w:rFonts w:ascii="Cambria" w:eastAsia="Times New Roman" w:hAnsi="Cambria" w:cs="Times New Roman"/>
          <w:kern w:val="0"/>
          <w:szCs w:val="24"/>
          <w:lang w:eastAsia="en-US"/>
        </w:rPr>
        <w:t>Figure</w:t>
      </w:r>
      <w:proofErr w:type="gramEnd"/>
      <w:r w:rsidR="008743E8" w:rsidRPr="00872F67">
        <w:rPr>
          <w:rFonts w:ascii="Cambria" w:eastAsia="Times New Roman" w:hAnsi="Cambria" w:cs="Times New Roman"/>
          <w:kern w:val="0"/>
          <w:szCs w:val="24"/>
          <w:lang w:eastAsia="en-US"/>
        </w:rPr>
        <w:t xml:space="preserve"> 3C </w:t>
      </w:r>
      <w:r w:rsidR="0045043A" w:rsidRPr="00872F67">
        <w:rPr>
          <w:rFonts w:ascii="Cambria" w:eastAsia="Times New Roman" w:hAnsi="Cambria" w:cs="Times New Roman"/>
          <w:kern w:val="0"/>
          <w:szCs w:val="24"/>
          <w:lang w:eastAsia="en-US"/>
        </w:rPr>
        <w:t xml:space="preserve">illustrates that in the PC1-PC2 subspace, at timestep 214, </w:t>
      </w:r>
      <w:r w:rsidR="003B4A86" w:rsidRPr="00872F67">
        <w:rPr>
          <w:rFonts w:ascii="Cambria" w:eastAsia="Times New Roman" w:hAnsi="Cambria" w:cs="Times New Roman"/>
          <w:kern w:val="0"/>
          <w:szCs w:val="24"/>
          <w:lang w:eastAsia="en-US"/>
        </w:rPr>
        <w:t xml:space="preserve">trials </w:t>
      </w:r>
      <w:r w:rsidR="0045043A" w:rsidRPr="00872F67">
        <w:rPr>
          <w:rFonts w:ascii="Cambria" w:eastAsia="Times New Roman" w:hAnsi="Cambria" w:cs="Times New Roman"/>
          <w:kern w:val="0"/>
          <w:szCs w:val="24"/>
          <w:lang w:eastAsia="en-US"/>
        </w:rPr>
        <w:t>for which</w:t>
      </w:r>
      <w:r w:rsidR="0045043A" w:rsidRPr="00872F67">
        <w:rPr>
          <w:rFonts w:ascii="Cambria" w:eastAsia="Times New Roman" w:hAnsi="Cambria" w:cs="Times New Roman"/>
          <w:i/>
          <w:iCs/>
          <w:kern w:val="0"/>
          <w:szCs w:val="24"/>
          <w:lang w:eastAsia="en-US"/>
        </w:rPr>
        <w:t xml:space="preserve"> </w:t>
      </w:r>
      <w:r w:rsidR="003B4A86" w:rsidRPr="00872F67">
        <w:rPr>
          <w:rFonts w:ascii="Cambria" w:eastAsia="Times New Roman" w:hAnsi="Cambria" w:cs="Times New Roman"/>
          <w:i/>
          <w:iCs/>
          <w:kern w:val="0"/>
          <w:szCs w:val="24"/>
          <w:lang w:eastAsia="en-US"/>
        </w:rPr>
        <w:t>Sample 1</w:t>
      </w:r>
      <w:r w:rsidR="003B4A86" w:rsidRPr="00872F67">
        <w:rPr>
          <w:rFonts w:ascii="Cambria" w:eastAsia="Times New Roman" w:hAnsi="Cambria" w:cs="Times New Roman"/>
          <w:kern w:val="0"/>
          <w:szCs w:val="24"/>
          <w:lang w:eastAsia="en-US"/>
        </w:rPr>
        <w:t xml:space="preserve"> was cued (</w:t>
      </w:r>
      <w:r w:rsidR="00941B97" w:rsidRPr="00872F67">
        <w:rPr>
          <w:rFonts w:ascii="Cambria" w:eastAsia="Times New Roman" w:hAnsi="Cambria" w:cs="Times New Roman"/>
          <w:kern w:val="0"/>
          <w:szCs w:val="24"/>
          <w:lang w:eastAsia="en-US"/>
        </w:rPr>
        <w:t xml:space="preserve">denoted by </w:t>
      </w:r>
      <w:r w:rsidR="003B4A86" w:rsidRPr="00872F67">
        <w:rPr>
          <w:rFonts w:ascii="Cambria" w:eastAsia="Times New Roman" w:hAnsi="Cambria" w:cs="Times New Roman"/>
          <w:kern w:val="0"/>
          <w:szCs w:val="24"/>
          <w:lang w:eastAsia="en-US"/>
        </w:rPr>
        <w:t>triangle and circle</w:t>
      </w:r>
      <w:r w:rsidR="00941B97" w:rsidRPr="00872F67">
        <w:rPr>
          <w:rFonts w:ascii="Cambria" w:eastAsia="Times New Roman" w:hAnsi="Cambria" w:cs="Times New Roman"/>
          <w:kern w:val="0"/>
          <w:szCs w:val="24"/>
          <w:lang w:eastAsia="en-US"/>
        </w:rPr>
        <w:t xml:space="preserve"> symbols</w:t>
      </w:r>
      <w:r w:rsidR="003B4A86" w:rsidRPr="00872F67">
        <w:rPr>
          <w:rFonts w:ascii="Cambria" w:eastAsia="Times New Roman" w:hAnsi="Cambria" w:cs="Times New Roman"/>
          <w:kern w:val="0"/>
          <w:szCs w:val="24"/>
          <w:lang w:eastAsia="en-US"/>
        </w:rPr>
        <w:t xml:space="preserve">) </w:t>
      </w:r>
      <w:r w:rsidR="0045043A" w:rsidRPr="00872F67">
        <w:rPr>
          <w:rFonts w:ascii="Cambria" w:eastAsia="Times New Roman" w:hAnsi="Cambria" w:cs="Times New Roman"/>
          <w:kern w:val="0"/>
          <w:szCs w:val="24"/>
          <w:lang w:eastAsia="en-US"/>
        </w:rPr>
        <w:t>separated from</w:t>
      </w:r>
      <w:r w:rsidR="003B4A86" w:rsidRPr="00872F67">
        <w:rPr>
          <w:rFonts w:ascii="Cambria" w:eastAsia="Times New Roman" w:hAnsi="Cambria" w:cs="Times New Roman"/>
          <w:kern w:val="0"/>
          <w:szCs w:val="24"/>
          <w:lang w:eastAsia="en-US"/>
        </w:rPr>
        <w:t xml:space="preserve"> trials </w:t>
      </w:r>
      <w:r w:rsidR="0045043A" w:rsidRPr="00872F67">
        <w:rPr>
          <w:rFonts w:ascii="Cambria" w:eastAsia="Times New Roman" w:hAnsi="Cambria" w:cs="Times New Roman"/>
          <w:kern w:val="0"/>
          <w:szCs w:val="24"/>
          <w:lang w:eastAsia="en-US"/>
        </w:rPr>
        <w:t xml:space="preserve">for which </w:t>
      </w:r>
      <w:r w:rsidR="003B4A86" w:rsidRPr="00872F67">
        <w:rPr>
          <w:rFonts w:ascii="Cambria" w:eastAsia="Times New Roman" w:hAnsi="Cambria" w:cs="Times New Roman"/>
          <w:i/>
          <w:iCs/>
          <w:kern w:val="0"/>
          <w:szCs w:val="24"/>
          <w:lang w:eastAsia="en-US"/>
        </w:rPr>
        <w:t>Sample 2</w:t>
      </w:r>
      <w:r w:rsidR="003B4A86" w:rsidRPr="00872F67">
        <w:rPr>
          <w:rFonts w:ascii="Cambria" w:eastAsia="Times New Roman" w:hAnsi="Cambria" w:cs="Times New Roman"/>
          <w:kern w:val="0"/>
          <w:szCs w:val="24"/>
          <w:lang w:eastAsia="en-US"/>
        </w:rPr>
        <w:t xml:space="preserve"> was first cued (square and plus</w:t>
      </w:r>
      <w:r w:rsidR="00941B97" w:rsidRPr="00872F67">
        <w:rPr>
          <w:rFonts w:ascii="Cambria" w:eastAsia="Times New Roman" w:hAnsi="Cambria" w:cs="Times New Roman"/>
          <w:kern w:val="0"/>
          <w:szCs w:val="24"/>
          <w:lang w:eastAsia="en-US"/>
        </w:rPr>
        <w:t>-sign symbols</w:t>
      </w:r>
      <w:r w:rsidR="003B4A86" w:rsidRPr="00872F67">
        <w:rPr>
          <w:rFonts w:ascii="Cambria" w:eastAsia="Times New Roman" w:hAnsi="Cambria" w:cs="Times New Roman"/>
          <w:kern w:val="0"/>
          <w:szCs w:val="24"/>
          <w:lang w:eastAsia="en-US"/>
        </w:rPr>
        <w:t xml:space="preserve">). </w:t>
      </w:r>
      <w:r w:rsidR="0045043A" w:rsidRPr="00872F67">
        <w:rPr>
          <w:rFonts w:ascii="Cambria" w:eastAsia="Times New Roman" w:hAnsi="Cambria" w:cs="Times New Roman"/>
          <w:kern w:val="0"/>
          <w:szCs w:val="24"/>
          <w:lang w:eastAsia="en-US"/>
        </w:rPr>
        <w:t xml:space="preserve">Throughout the </w:t>
      </w:r>
      <w:r w:rsidR="0045043A" w:rsidRPr="00872F67">
        <w:rPr>
          <w:rFonts w:ascii="Cambria" w:eastAsia="Times New Roman" w:hAnsi="Cambria" w:cs="Times New Roman"/>
          <w:i/>
          <w:iCs/>
          <w:kern w:val="0"/>
          <w:szCs w:val="24"/>
          <w:lang w:eastAsia="en-US"/>
        </w:rPr>
        <w:t>Cue 1</w:t>
      </w:r>
      <w:r w:rsidR="0045043A" w:rsidRPr="00872F67">
        <w:rPr>
          <w:rFonts w:ascii="Cambria" w:eastAsia="Times New Roman" w:hAnsi="Cambria" w:cs="Times New Roman"/>
          <w:kern w:val="0"/>
          <w:szCs w:val="24"/>
          <w:lang w:eastAsia="en-US"/>
        </w:rPr>
        <w:t xml:space="preserve"> epoch the axis along which this separation occur</w:t>
      </w:r>
      <w:r w:rsidR="00C103C9" w:rsidRPr="00872F67">
        <w:rPr>
          <w:rFonts w:ascii="Cambria" w:eastAsia="Times New Roman" w:hAnsi="Cambria" w:cs="Times New Roman"/>
          <w:kern w:val="0"/>
          <w:szCs w:val="24"/>
          <w:lang w:eastAsia="en-US"/>
        </w:rPr>
        <w:t>r</w:t>
      </w:r>
      <w:r w:rsidR="0045043A" w:rsidRPr="00872F67">
        <w:rPr>
          <w:rFonts w:ascii="Cambria" w:eastAsia="Times New Roman" w:hAnsi="Cambria" w:cs="Times New Roman"/>
          <w:kern w:val="0"/>
          <w:szCs w:val="24"/>
          <w:lang w:eastAsia="en-US"/>
        </w:rPr>
        <w:t xml:space="preserve">ed rotated in multidimensional </w:t>
      </w:r>
      <w:r w:rsidR="0045043A" w:rsidRPr="00872F67">
        <w:rPr>
          <w:rFonts w:ascii="Cambria" w:eastAsia="Times New Roman" w:hAnsi="Cambria" w:cs="Times New Roman"/>
          <w:kern w:val="0"/>
          <w:szCs w:val="24"/>
          <w:lang w:eastAsia="en-US"/>
        </w:rPr>
        <w:lastRenderedPageBreak/>
        <w:t>space over time</w:t>
      </w:r>
      <w:r w:rsidR="00C103C9" w:rsidRPr="00872F67">
        <w:rPr>
          <w:rFonts w:ascii="Cambria" w:eastAsia="Times New Roman" w:hAnsi="Cambria" w:cs="Times New Roman"/>
          <w:kern w:val="0"/>
          <w:szCs w:val="24"/>
          <w:lang w:eastAsia="en-US"/>
        </w:rPr>
        <w:t xml:space="preserve">. Thus, </w:t>
      </w:r>
      <w:r w:rsidR="00767E0D" w:rsidRPr="00872F67">
        <w:rPr>
          <w:rFonts w:ascii="Cambria" w:eastAsia="Times New Roman" w:hAnsi="Cambria" w:cs="Times New Roman"/>
          <w:kern w:val="0"/>
          <w:szCs w:val="24"/>
          <w:lang w:eastAsia="en-US"/>
        </w:rPr>
        <w:t xml:space="preserve">whereas </w:t>
      </w:r>
      <w:r w:rsidR="0045043A" w:rsidRPr="00872F67">
        <w:rPr>
          <w:rFonts w:ascii="Cambria" w:eastAsia="Times New Roman" w:hAnsi="Cambria" w:cs="Times New Roman"/>
          <w:kern w:val="0"/>
          <w:szCs w:val="24"/>
          <w:lang w:eastAsia="en-US"/>
        </w:rPr>
        <w:t xml:space="preserve">timestep 214 </w:t>
      </w:r>
      <w:r w:rsidR="00C103C9" w:rsidRPr="00872F67">
        <w:rPr>
          <w:rFonts w:ascii="Cambria" w:eastAsia="Times New Roman" w:hAnsi="Cambria" w:cs="Times New Roman"/>
          <w:kern w:val="0"/>
          <w:szCs w:val="24"/>
          <w:lang w:eastAsia="en-US"/>
        </w:rPr>
        <w:t>was selected for Figure 3C because it clearly shows this separation-by-priority status in the PC1-PC2 subspace</w:t>
      </w:r>
      <w:r w:rsidR="00767E0D" w:rsidRPr="00872F67">
        <w:rPr>
          <w:rFonts w:ascii="Cambria" w:eastAsia="Times New Roman" w:hAnsi="Cambria" w:cs="Times New Roman"/>
          <w:kern w:val="0"/>
          <w:szCs w:val="24"/>
          <w:lang w:eastAsia="en-US"/>
        </w:rPr>
        <w:t xml:space="preserve">; the separation was visible in the PC3-PC4 </w:t>
      </w:r>
      <w:r w:rsidR="00941B97" w:rsidRPr="00872F67">
        <w:rPr>
          <w:rFonts w:ascii="Cambria" w:eastAsia="Times New Roman" w:hAnsi="Cambria" w:cs="Times New Roman"/>
          <w:kern w:val="0"/>
          <w:szCs w:val="24"/>
          <w:lang w:eastAsia="en-US"/>
        </w:rPr>
        <w:t xml:space="preserve">earlier during this epoch, </w:t>
      </w:r>
      <w:r w:rsidR="00767E0D" w:rsidRPr="00872F67">
        <w:rPr>
          <w:rFonts w:ascii="Cambria" w:eastAsia="Times New Roman" w:hAnsi="Cambria" w:cs="Times New Roman"/>
          <w:kern w:val="0"/>
          <w:szCs w:val="24"/>
          <w:lang w:eastAsia="en-US"/>
        </w:rPr>
        <w:t xml:space="preserve">at timestep </w:t>
      </w:r>
      <w:r w:rsidR="003E2DE2" w:rsidRPr="00872F67">
        <w:rPr>
          <w:rFonts w:ascii="Cambria" w:eastAsia="Times New Roman" w:hAnsi="Cambria" w:cs="Times New Roman"/>
          <w:kern w:val="0"/>
          <w:szCs w:val="24"/>
          <w:lang w:eastAsia="en-US"/>
        </w:rPr>
        <w:t xml:space="preserve">207 </w:t>
      </w:r>
      <w:r w:rsidR="00BE4992" w:rsidRPr="00872F67">
        <w:rPr>
          <w:rFonts w:ascii="Cambria" w:eastAsia="Times New Roman" w:hAnsi="Cambria" w:cs="Times New Roman"/>
          <w:kern w:val="0"/>
          <w:szCs w:val="24"/>
          <w:lang w:eastAsia="en-US"/>
        </w:rPr>
        <w:t>(see Supplementary Movie 1)</w:t>
      </w:r>
      <w:r w:rsidR="00C103C9"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Thus, </w:t>
      </w:r>
      <w:r w:rsidR="00BE4992" w:rsidRPr="00872F67">
        <w:rPr>
          <w:rFonts w:ascii="Cambria" w:eastAsia="Times New Roman" w:hAnsi="Cambria" w:cs="Times New Roman"/>
          <w:kern w:val="0"/>
          <w:szCs w:val="24"/>
          <w:lang w:eastAsia="en-US"/>
        </w:rPr>
        <w:t xml:space="preserve">the RNN encoded priority status via </w:t>
      </w:r>
      <w:r w:rsidR="003B4A86" w:rsidRPr="00872F67">
        <w:rPr>
          <w:rFonts w:ascii="Cambria" w:eastAsia="Times New Roman" w:hAnsi="Cambria" w:cs="Times New Roman"/>
          <w:kern w:val="0"/>
          <w:szCs w:val="24"/>
          <w:lang w:eastAsia="en-US"/>
        </w:rPr>
        <w:t>separation</w:t>
      </w:r>
      <w:r w:rsidR="00BE4992" w:rsidRPr="00872F67">
        <w:rPr>
          <w:rFonts w:ascii="Cambria" w:eastAsia="Times New Roman" w:hAnsi="Cambria" w:cs="Times New Roman"/>
          <w:kern w:val="0"/>
          <w:szCs w:val="24"/>
          <w:lang w:eastAsia="en-US"/>
        </w:rPr>
        <w:t xml:space="preserve"> within each</w:t>
      </w:r>
      <w:r w:rsidR="003B4A86" w:rsidRPr="00872F67">
        <w:rPr>
          <w:rFonts w:ascii="Cambria" w:eastAsia="Times New Roman" w:hAnsi="Cambria" w:cs="Times New Roman"/>
          <w:kern w:val="0"/>
          <w:szCs w:val="24"/>
          <w:lang w:eastAsia="en-US"/>
        </w:rPr>
        <w:t xml:space="preserve"> subspace.</w:t>
      </w:r>
    </w:p>
    <w:p w14:paraId="109406EF" w14:textId="0048080E" w:rsidR="003B4A86" w:rsidRPr="00872F67" w:rsidRDefault="00BE4992" w:rsidP="00B94BBE">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During the delay between </w:t>
      </w:r>
      <w:r w:rsidRPr="00872F67">
        <w:rPr>
          <w:rFonts w:ascii="Cambria" w:eastAsia="Times New Roman" w:hAnsi="Cambria" w:cs="Times New Roman"/>
          <w:i/>
          <w:iCs/>
          <w:kern w:val="0"/>
          <w:szCs w:val="24"/>
          <w:lang w:eastAsia="en-US"/>
        </w:rPr>
        <w:t>Cue 1</w:t>
      </w:r>
      <w:r w:rsidRPr="00872F67">
        <w:rPr>
          <w:rFonts w:ascii="Cambria" w:eastAsia="Times New Roman" w:hAnsi="Cambria" w:cs="Times New Roman"/>
          <w:kern w:val="0"/>
          <w:szCs w:val="24"/>
          <w:lang w:eastAsia="en-US"/>
        </w:rPr>
        <w:t xml:space="preserve"> and </w:t>
      </w:r>
      <w:r w:rsidRPr="00872F67">
        <w:rPr>
          <w:rFonts w:ascii="Cambria" w:eastAsia="Times New Roman" w:hAnsi="Cambria" w:cs="Times New Roman"/>
          <w:i/>
          <w:iCs/>
          <w:kern w:val="0"/>
          <w:szCs w:val="24"/>
          <w:lang w:eastAsia="en-US"/>
        </w:rPr>
        <w:t>Cue 2</w:t>
      </w:r>
      <w:r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(timestep</w:t>
      </w:r>
      <w:r w:rsidRPr="00872F67">
        <w:rPr>
          <w:rFonts w:ascii="Cambria" w:eastAsia="Times New Roman" w:hAnsi="Cambria" w:cs="Times New Roman"/>
          <w:kern w:val="0"/>
          <w:szCs w:val="24"/>
          <w:lang w:eastAsia="en-US"/>
        </w:rPr>
        <w:t>s</w:t>
      </w:r>
      <w:r w:rsidR="003B4A86" w:rsidRPr="00872F67">
        <w:rPr>
          <w:rFonts w:ascii="Cambria" w:eastAsia="Times New Roman" w:hAnsi="Cambria" w:cs="Times New Roman"/>
          <w:kern w:val="0"/>
          <w:szCs w:val="24"/>
          <w:lang w:eastAsia="en-US"/>
        </w:rPr>
        <w:t xml:space="preserve"> 2</w:t>
      </w:r>
      <w:r w:rsidR="00460E4F">
        <w:rPr>
          <w:rFonts w:ascii="Cambria" w:eastAsia="Times New Roman" w:hAnsi="Cambria" w:cs="Times New Roman"/>
          <w:kern w:val="0"/>
          <w:szCs w:val="24"/>
          <w:lang w:eastAsia="en-US"/>
        </w:rPr>
        <w:t>51</w:t>
      </w:r>
      <w:r w:rsidR="003B4A86" w:rsidRPr="00872F67">
        <w:rPr>
          <w:rFonts w:ascii="Cambria" w:eastAsia="Times New Roman" w:hAnsi="Cambria" w:cs="Times New Roman"/>
          <w:kern w:val="0"/>
          <w:szCs w:val="24"/>
          <w:lang w:eastAsia="en-US"/>
        </w:rPr>
        <w:t>-</w:t>
      </w:r>
      <w:r w:rsidR="00460E4F">
        <w:rPr>
          <w:rFonts w:ascii="Cambria" w:eastAsia="Times New Roman" w:hAnsi="Cambria" w:cs="Times New Roman"/>
          <w:kern w:val="0"/>
          <w:szCs w:val="24"/>
          <w:lang w:eastAsia="en-US"/>
        </w:rPr>
        <w:t>300</w:t>
      </w:r>
      <w:r w:rsidR="003B4A86" w:rsidRPr="00872F67">
        <w:rPr>
          <w:rFonts w:ascii="Cambria" w:eastAsia="Times New Roman" w:hAnsi="Cambria" w:cs="Times New Roman"/>
          <w:kern w:val="0"/>
          <w:szCs w:val="24"/>
          <w:lang w:eastAsia="en-US"/>
        </w:rPr>
        <w:t xml:space="preserve">), the </w:t>
      </w:r>
      <w:r w:rsidR="001041AB" w:rsidRPr="00872F67">
        <w:rPr>
          <w:rFonts w:ascii="Cambria" w:eastAsia="Times New Roman" w:hAnsi="Cambria" w:cs="Times New Roman"/>
          <w:kern w:val="0"/>
          <w:szCs w:val="24"/>
          <w:lang w:eastAsia="en-US"/>
        </w:rPr>
        <w:t>prioritization clusters</w:t>
      </w:r>
      <w:r w:rsidR="003B4A86" w:rsidRPr="00872F67">
        <w:rPr>
          <w:rFonts w:ascii="Cambria" w:eastAsia="Times New Roman" w:hAnsi="Cambria" w:cs="Times New Roman"/>
          <w:kern w:val="0"/>
          <w:szCs w:val="24"/>
          <w:lang w:eastAsia="en-US"/>
        </w:rPr>
        <w:t xml:space="preserve"> merge</w:t>
      </w:r>
      <w:r w:rsidR="001041AB" w:rsidRPr="00872F67">
        <w:rPr>
          <w:rFonts w:ascii="Cambria" w:eastAsia="Times New Roman" w:hAnsi="Cambria" w:cs="Times New Roman"/>
          <w:kern w:val="0"/>
          <w:szCs w:val="24"/>
          <w:lang w:eastAsia="en-US"/>
        </w:rPr>
        <w:t>d</w:t>
      </w:r>
      <w:r w:rsidR="003B4A86" w:rsidRPr="00872F67">
        <w:rPr>
          <w:rFonts w:ascii="Cambria" w:eastAsia="Times New Roman" w:hAnsi="Cambria" w:cs="Times New Roman"/>
          <w:kern w:val="0"/>
          <w:szCs w:val="24"/>
          <w:lang w:eastAsia="en-US"/>
        </w:rPr>
        <w:t xml:space="preserve"> </w:t>
      </w:r>
      <w:r w:rsidR="001041AB" w:rsidRPr="00872F67">
        <w:rPr>
          <w:rFonts w:ascii="Cambria" w:eastAsia="Times New Roman" w:hAnsi="Cambria" w:cs="Times New Roman"/>
          <w:kern w:val="0"/>
          <w:szCs w:val="24"/>
          <w:lang w:eastAsia="en-US"/>
        </w:rPr>
        <w:t xml:space="preserve">such that, prior to </w:t>
      </w:r>
      <w:r w:rsidR="003B4A86" w:rsidRPr="00872F67">
        <w:rPr>
          <w:rFonts w:ascii="Cambria" w:eastAsia="Times New Roman" w:hAnsi="Cambria" w:cs="Times New Roman"/>
          <w:kern w:val="0"/>
          <w:szCs w:val="24"/>
          <w:lang w:eastAsia="en-US"/>
        </w:rPr>
        <w:t xml:space="preserve">the presentation of </w:t>
      </w:r>
      <w:r w:rsidR="003B4A86" w:rsidRPr="00872F67">
        <w:rPr>
          <w:rFonts w:ascii="Cambria" w:eastAsia="Times New Roman" w:hAnsi="Cambria" w:cs="Times New Roman"/>
          <w:i/>
          <w:iCs/>
          <w:kern w:val="0"/>
          <w:szCs w:val="24"/>
          <w:lang w:eastAsia="en-US"/>
        </w:rPr>
        <w:t>Cue 2</w:t>
      </w:r>
      <w:r w:rsidR="001041AB" w:rsidRPr="00872F67">
        <w:rPr>
          <w:rFonts w:ascii="Cambria" w:eastAsia="Times New Roman" w:hAnsi="Cambria" w:cs="Times New Roman"/>
          <w:kern w:val="0"/>
          <w:szCs w:val="24"/>
          <w:lang w:eastAsia="en-US"/>
        </w:rPr>
        <w:t xml:space="preserve">, information about </w:t>
      </w:r>
      <w:r w:rsidR="001041AB" w:rsidRPr="00872F67">
        <w:rPr>
          <w:rFonts w:ascii="Cambria" w:eastAsia="Times New Roman" w:hAnsi="Cambria" w:cs="Times New Roman"/>
          <w:i/>
          <w:iCs/>
          <w:kern w:val="0"/>
          <w:szCs w:val="24"/>
          <w:lang w:eastAsia="en-US"/>
        </w:rPr>
        <w:t>Sample 1</w:t>
      </w:r>
      <w:r w:rsidR="001041AB" w:rsidRPr="00872F67">
        <w:rPr>
          <w:rFonts w:ascii="Cambria" w:eastAsia="Times New Roman" w:hAnsi="Cambria" w:cs="Times New Roman"/>
          <w:kern w:val="0"/>
          <w:szCs w:val="24"/>
          <w:lang w:eastAsia="en-US"/>
        </w:rPr>
        <w:t xml:space="preserve"> and </w:t>
      </w:r>
      <w:r w:rsidR="001041AB" w:rsidRPr="00872F67">
        <w:rPr>
          <w:rFonts w:ascii="Cambria" w:eastAsia="Times New Roman" w:hAnsi="Cambria" w:cs="Times New Roman"/>
          <w:i/>
          <w:iCs/>
          <w:kern w:val="0"/>
          <w:szCs w:val="24"/>
          <w:lang w:eastAsia="en-US"/>
        </w:rPr>
        <w:t>Sample 2</w:t>
      </w:r>
      <w:r w:rsidR="001041AB" w:rsidRPr="00872F67">
        <w:rPr>
          <w:rFonts w:ascii="Cambria" w:eastAsia="Times New Roman" w:hAnsi="Cambria" w:cs="Times New Roman"/>
          <w:kern w:val="0"/>
          <w:szCs w:val="24"/>
          <w:lang w:eastAsia="en-US"/>
        </w:rPr>
        <w:t xml:space="preserve"> was </w:t>
      </w:r>
      <w:r w:rsidR="003B4A86" w:rsidRPr="00872F67">
        <w:rPr>
          <w:rFonts w:ascii="Cambria" w:eastAsia="Times New Roman" w:hAnsi="Cambria" w:cs="Times New Roman"/>
          <w:kern w:val="0"/>
          <w:szCs w:val="24"/>
          <w:lang w:eastAsia="en-US"/>
        </w:rPr>
        <w:t xml:space="preserve">again clearly observed in </w:t>
      </w:r>
      <w:r w:rsidR="001041AB" w:rsidRPr="00872F67">
        <w:rPr>
          <w:rFonts w:ascii="Cambria" w:eastAsia="Times New Roman" w:hAnsi="Cambria" w:cs="Times New Roman"/>
          <w:kern w:val="0"/>
          <w:szCs w:val="24"/>
          <w:lang w:eastAsia="en-US"/>
        </w:rPr>
        <w:t xml:space="preserve">the </w:t>
      </w:r>
      <w:r w:rsidR="003B4A86" w:rsidRPr="00872F67">
        <w:rPr>
          <w:rFonts w:ascii="Cambria" w:eastAsia="Times New Roman" w:hAnsi="Cambria" w:cs="Times New Roman"/>
          <w:kern w:val="0"/>
          <w:szCs w:val="24"/>
          <w:lang w:eastAsia="en-US"/>
        </w:rPr>
        <w:t>PC3</w:t>
      </w:r>
      <w:r w:rsidR="001041AB"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PC4</w:t>
      </w:r>
      <w:r w:rsidR="001041AB" w:rsidRPr="00872F67">
        <w:rPr>
          <w:rFonts w:ascii="Cambria" w:eastAsia="Times New Roman" w:hAnsi="Cambria" w:cs="Times New Roman"/>
          <w:kern w:val="0"/>
          <w:szCs w:val="24"/>
          <w:lang w:eastAsia="en-US"/>
        </w:rPr>
        <w:t xml:space="preserve"> subspace</w:t>
      </w:r>
      <w:r w:rsidR="003B4A86" w:rsidRPr="00872F67">
        <w:rPr>
          <w:rFonts w:ascii="Cambria" w:eastAsia="Times New Roman" w:hAnsi="Cambria" w:cs="Times New Roman"/>
          <w:kern w:val="0"/>
          <w:szCs w:val="24"/>
          <w:lang w:eastAsia="en-US"/>
        </w:rPr>
        <w:t xml:space="preserve"> and </w:t>
      </w:r>
      <w:r w:rsidR="001041AB" w:rsidRPr="00872F67">
        <w:rPr>
          <w:rFonts w:ascii="Cambria" w:eastAsia="Times New Roman" w:hAnsi="Cambria" w:cs="Times New Roman"/>
          <w:kern w:val="0"/>
          <w:szCs w:val="24"/>
          <w:lang w:eastAsia="en-US"/>
        </w:rPr>
        <w:t xml:space="preserve">in the </w:t>
      </w:r>
      <w:r w:rsidR="003B4A86" w:rsidRPr="00872F67">
        <w:rPr>
          <w:rFonts w:ascii="Cambria" w:eastAsia="Times New Roman" w:hAnsi="Cambria" w:cs="Times New Roman"/>
          <w:kern w:val="0"/>
          <w:szCs w:val="24"/>
          <w:lang w:eastAsia="en-US"/>
        </w:rPr>
        <w:t>PC1</w:t>
      </w:r>
      <w:r w:rsidR="001041AB"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PC2</w:t>
      </w:r>
      <w:r w:rsidR="001041AB" w:rsidRPr="00872F67">
        <w:rPr>
          <w:rFonts w:ascii="Cambria" w:eastAsia="Times New Roman" w:hAnsi="Cambria" w:cs="Times New Roman"/>
          <w:kern w:val="0"/>
          <w:szCs w:val="24"/>
          <w:lang w:eastAsia="en-US"/>
        </w:rPr>
        <w:t xml:space="preserve"> subspace</w:t>
      </w:r>
      <w:r w:rsidR="003B4A86" w:rsidRPr="00872F67">
        <w:rPr>
          <w:rFonts w:ascii="Cambria" w:eastAsia="Times New Roman" w:hAnsi="Cambria" w:cs="Times New Roman"/>
          <w:kern w:val="0"/>
          <w:szCs w:val="24"/>
          <w:lang w:eastAsia="en-US"/>
        </w:rPr>
        <w:t>, respectively</w:t>
      </w:r>
      <w:r w:rsidR="001041AB" w:rsidRPr="00872F67">
        <w:rPr>
          <w:rFonts w:ascii="Cambria" w:eastAsia="Times New Roman" w:hAnsi="Cambria" w:cs="Times New Roman"/>
          <w:kern w:val="0"/>
          <w:szCs w:val="24"/>
          <w:lang w:eastAsia="en-US"/>
        </w:rPr>
        <w:t xml:space="preserve"> (Figure 3D)</w:t>
      </w:r>
      <w:r w:rsidR="003B4A86" w:rsidRPr="00872F67">
        <w:rPr>
          <w:rFonts w:ascii="Cambria" w:eastAsia="Times New Roman" w:hAnsi="Cambria" w:cs="Times New Roman"/>
          <w:kern w:val="0"/>
          <w:szCs w:val="24"/>
          <w:lang w:eastAsia="en-US"/>
        </w:rPr>
        <w:t xml:space="preserve">. </w:t>
      </w:r>
      <w:r w:rsidR="00B94BBE" w:rsidRPr="00872F67">
        <w:rPr>
          <w:rFonts w:ascii="Cambria" w:eastAsia="Times New Roman" w:hAnsi="Cambria" w:cs="Times New Roman"/>
          <w:kern w:val="0"/>
          <w:szCs w:val="24"/>
          <w:lang w:eastAsia="en-US"/>
        </w:rPr>
        <w:t>Finally, u</w:t>
      </w:r>
      <w:r w:rsidR="003B4A86" w:rsidRPr="00872F67">
        <w:rPr>
          <w:rFonts w:ascii="Cambria" w:eastAsia="Times New Roman" w:hAnsi="Cambria" w:cs="Times New Roman"/>
          <w:kern w:val="0"/>
          <w:szCs w:val="24"/>
          <w:lang w:eastAsia="en-US"/>
        </w:rPr>
        <w:t xml:space="preserve">pon the presentation of </w:t>
      </w:r>
      <w:r w:rsidR="003B4A86" w:rsidRPr="00872F67">
        <w:rPr>
          <w:rFonts w:ascii="Cambria" w:eastAsia="Times New Roman" w:hAnsi="Cambria" w:cs="Times New Roman"/>
          <w:i/>
          <w:iCs/>
          <w:kern w:val="0"/>
          <w:szCs w:val="24"/>
          <w:lang w:eastAsia="en-US"/>
        </w:rPr>
        <w:t>Cue 2</w:t>
      </w:r>
      <w:r w:rsidR="003B4A86" w:rsidRPr="00872F67">
        <w:rPr>
          <w:rFonts w:ascii="Cambria" w:eastAsia="Times New Roman" w:hAnsi="Cambria" w:cs="Times New Roman"/>
          <w:kern w:val="0"/>
          <w:szCs w:val="24"/>
          <w:lang w:eastAsia="en-US"/>
        </w:rPr>
        <w:t xml:space="preserve">, the network representation once again separated </w:t>
      </w:r>
      <w:r w:rsidR="00406350" w:rsidRPr="00872F67">
        <w:rPr>
          <w:rFonts w:ascii="Cambria" w:eastAsia="Times New Roman" w:hAnsi="Cambria" w:cs="Times New Roman"/>
          <w:kern w:val="0"/>
          <w:szCs w:val="24"/>
          <w:lang w:eastAsia="en-US"/>
        </w:rPr>
        <w:t xml:space="preserve">into two priority-defined clusters, this time </w:t>
      </w:r>
      <w:r w:rsidR="003B4A86" w:rsidRPr="00872F67">
        <w:rPr>
          <w:rFonts w:ascii="Cambria" w:eastAsia="Times New Roman" w:hAnsi="Cambria" w:cs="Times New Roman"/>
          <w:kern w:val="0"/>
          <w:szCs w:val="24"/>
          <w:lang w:eastAsia="en-US"/>
        </w:rPr>
        <w:t>based on</w:t>
      </w:r>
      <w:r w:rsidR="003B4A86" w:rsidRPr="00872F67">
        <w:rPr>
          <w:rFonts w:ascii="Cambria" w:eastAsia="Times New Roman" w:hAnsi="Cambria" w:cs="Times New Roman"/>
          <w:i/>
          <w:iCs/>
          <w:kern w:val="0"/>
          <w:szCs w:val="24"/>
          <w:lang w:eastAsia="en-US"/>
        </w:rPr>
        <w:t xml:space="preserve"> Cue 2</w:t>
      </w:r>
      <w:r w:rsidR="003B4A86" w:rsidRPr="00872F67">
        <w:rPr>
          <w:rFonts w:ascii="Cambria" w:eastAsia="Times New Roman" w:hAnsi="Cambria" w:cs="Times New Roman"/>
          <w:kern w:val="0"/>
          <w:szCs w:val="24"/>
          <w:lang w:eastAsia="en-US"/>
        </w:rPr>
        <w:t xml:space="preserve">’s identity, </w:t>
      </w:r>
      <w:r w:rsidR="00406350" w:rsidRPr="00872F67">
        <w:rPr>
          <w:rFonts w:ascii="Cambria" w:eastAsia="Times New Roman" w:hAnsi="Cambria" w:cs="Times New Roman"/>
          <w:kern w:val="0"/>
          <w:szCs w:val="24"/>
          <w:lang w:eastAsia="en-US"/>
        </w:rPr>
        <w:t xml:space="preserve">(i.e., </w:t>
      </w:r>
      <w:r w:rsidR="003B4A86" w:rsidRPr="00872F67">
        <w:rPr>
          <w:rFonts w:ascii="Cambria" w:eastAsia="Times New Roman" w:hAnsi="Cambria" w:cs="Times New Roman"/>
          <w:kern w:val="0"/>
          <w:szCs w:val="24"/>
          <w:lang w:eastAsia="en-US"/>
        </w:rPr>
        <w:t xml:space="preserve">trials </w:t>
      </w:r>
      <w:r w:rsidR="00406350" w:rsidRPr="00872F67">
        <w:rPr>
          <w:rFonts w:ascii="Cambria" w:eastAsia="Times New Roman" w:hAnsi="Cambria" w:cs="Times New Roman"/>
          <w:kern w:val="0"/>
          <w:szCs w:val="24"/>
          <w:lang w:eastAsia="en-US"/>
        </w:rPr>
        <w:t xml:space="preserve">for which </w:t>
      </w:r>
      <w:r w:rsidR="003B4A86" w:rsidRPr="00872F67">
        <w:rPr>
          <w:rFonts w:ascii="Cambria" w:eastAsia="Times New Roman" w:hAnsi="Cambria" w:cs="Times New Roman"/>
          <w:i/>
          <w:iCs/>
          <w:kern w:val="0"/>
          <w:szCs w:val="24"/>
          <w:lang w:eastAsia="en-US"/>
        </w:rPr>
        <w:t>Sample 1</w:t>
      </w:r>
      <w:r w:rsidR="003B4A86" w:rsidRPr="00872F67">
        <w:rPr>
          <w:rFonts w:ascii="Cambria" w:eastAsia="Times New Roman" w:hAnsi="Cambria" w:cs="Times New Roman"/>
          <w:kern w:val="0"/>
          <w:szCs w:val="24"/>
          <w:lang w:eastAsia="en-US"/>
        </w:rPr>
        <w:t xml:space="preserve"> </w:t>
      </w:r>
      <w:r w:rsidR="00406350" w:rsidRPr="00872F67">
        <w:rPr>
          <w:rFonts w:ascii="Cambria" w:eastAsia="Times New Roman" w:hAnsi="Cambria" w:cs="Times New Roman"/>
          <w:kern w:val="0"/>
          <w:szCs w:val="24"/>
          <w:lang w:eastAsia="en-US"/>
        </w:rPr>
        <w:t xml:space="preserve">was </w:t>
      </w:r>
      <w:r w:rsidR="003B4A86" w:rsidRPr="00872F67">
        <w:rPr>
          <w:rFonts w:ascii="Cambria" w:eastAsia="Times New Roman" w:hAnsi="Cambria" w:cs="Times New Roman"/>
          <w:kern w:val="0"/>
          <w:szCs w:val="24"/>
          <w:lang w:eastAsia="en-US"/>
        </w:rPr>
        <w:t>cued (</w:t>
      </w:r>
      <w:r w:rsidR="00941B97" w:rsidRPr="00872F67">
        <w:rPr>
          <w:rFonts w:ascii="Cambria" w:eastAsia="Times New Roman" w:hAnsi="Cambria" w:cs="Times New Roman"/>
          <w:kern w:val="0"/>
          <w:szCs w:val="24"/>
          <w:lang w:eastAsia="en-US"/>
        </w:rPr>
        <w:t xml:space="preserve">denoted by </w:t>
      </w:r>
      <w:r w:rsidR="003B4A86" w:rsidRPr="00872F67">
        <w:rPr>
          <w:rFonts w:ascii="Cambria" w:eastAsia="Times New Roman" w:hAnsi="Cambria" w:cs="Times New Roman"/>
          <w:kern w:val="0"/>
          <w:szCs w:val="24"/>
          <w:lang w:eastAsia="en-US"/>
        </w:rPr>
        <w:t>circle</w:t>
      </w:r>
      <w:r w:rsidR="00941B97"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and square</w:t>
      </w:r>
      <w:r w:rsidR="00941B97" w:rsidRPr="00872F67">
        <w:rPr>
          <w:rFonts w:ascii="Cambria" w:eastAsia="Times New Roman" w:hAnsi="Cambria" w:cs="Times New Roman"/>
          <w:kern w:val="0"/>
          <w:szCs w:val="24"/>
          <w:lang w:eastAsia="en-US"/>
        </w:rPr>
        <w:t xml:space="preserve"> symbols</w:t>
      </w:r>
      <w:r w:rsidR="003B4A86" w:rsidRPr="00872F67">
        <w:rPr>
          <w:rFonts w:ascii="Cambria" w:eastAsia="Times New Roman" w:hAnsi="Cambria" w:cs="Times New Roman"/>
          <w:kern w:val="0"/>
          <w:szCs w:val="24"/>
          <w:lang w:eastAsia="en-US"/>
        </w:rPr>
        <w:t xml:space="preserve">) and trials </w:t>
      </w:r>
      <w:r w:rsidR="00406350" w:rsidRPr="00872F67">
        <w:rPr>
          <w:rFonts w:ascii="Cambria" w:eastAsia="Times New Roman" w:hAnsi="Cambria" w:cs="Times New Roman"/>
          <w:kern w:val="0"/>
          <w:szCs w:val="24"/>
          <w:lang w:eastAsia="en-US"/>
        </w:rPr>
        <w:t xml:space="preserve">for which </w:t>
      </w:r>
      <w:r w:rsidR="003B4A86" w:rsidRPr="00872F67">
        <w:rPr>
          <w:rFonts w:ascii="Cambria" w:eastAsia="Times New Roman" w:hAnsi="Cambria" w:cs="Times New Roman"/>
          <w:i/>
          <w:iCs/>
          <w:kern w:val="0"/>
          <w:szCs w:val="24"/>
          <w:lang w:eastAsia="en-US"/>
        </w:rPr>
        <w:t>Sample 2</w:t>
      </w:r>
      <w:r w:rsidR="003B4A86" w:rsidRPr="00872F67">
        <w:rPr>
          <w:rFonts w:ascii="Cambria" w:eastAsia="Times New Roman" w:hAnsi="Cambria" w:cs="Times New Roman"/>
          <w:kern w:val="0"/>
          <w:szCs w:val="24"/>
          <w:lang w:eastAsia="en-US"/>
        </w:rPr>
        <w:t xml:space="preserve"> </w:t>
      </w:r>
      <w:r w:rsidR="00406350" w:rsidRPr="00872F67">
        <w:rPr>
          <w:rFonts w:ascii="Cambria" w:eastAsia="Times New Roman" w:hAnsi="Cambria" w:cs="Times New Roman"/>
          <w:kern w:val="0"/>
          <w:szCs w:val="24"/>
          <w:lang w:eastAsia="en-US"/>
        </w:rPr>
        <w:t>was</w:t>
      </w:r>
      <w:r w:rsidR="003B4A86" w:rsidRPr="00872F67">
        <w:rPr>
          <w:rFonts w:ascii="Cambria" w:eastAsia="Times New Roman" w:hAnsi="Cambria" w:cs="Times New Roman"/>
          <w:kern w:val="0"/>
          <w:szCs w:val="24"/>
          <w:lang w:eastAsia="en-US"/>
        </w:rPr>
        <w:t xml:space="preserve"> cued (triangle and plus</w:t>
      </w:r>
      <w:r w:rsidR="00941B97" w:rsidRPr="00872F67">
        <w:rPr>
          <w:rFonts w:ascii="Cambria" w:eastAsia="Times New Roman" w:hAnsi="Cambria" w:cs="Times New Roman"/>
          <w:kern w:val="0"/>
          <w:szCs w:val="24"/>
          <w:lang w:eastAsia="en-US"/>
        </w:rPr>
        <w:t>-sign symbols</w:t>
      </w:r>
      <w:r w:rsidR="003B4A86" w:rsidRPr="00872F67">
        <w:rPr>
          <w:rFonts w:ascii="Cambria" w:eastAsia="Times New Roman" w:hAnsi="Cambria" w:cs="Times New Roman"/>
          <w:kern w:val="0"/>
          <w:szCs w:val="24"/>
          <w:lang w:eastAsia="en-US"/>
        </w:rPr>
        <w:t xml:space="preserve">) </w:t>
      </w:r>
      <w:r w:rsidR="00406350" w:rsidRPr="00872F67">
        <w:rPr>
          <w:rFonts w:ascii="Cambria" w:eastAsia="Times New Roman" w:hAnsi="Cambria" w:cs="Times New Roman"/>
          <w:kern w:val="0"/>
          <w:szCs w:val="24"/>
          <w:lang w:eastAsia="en-US"/>
        </w:rPr>
        <w:t xml:space="preserve">separated into two </w:t>
      </w:r>
      <w:r w:rsidR="003B4A86" w:rsidRPr="00872F67">
        <w:rPr>
          <w:rFonts w:ascii="Cambria" w:eastAsia="Times New Roman" w:hAnsi="Cambria" w:cs="Times New Roman"/>
          <w:kern w:val="0"/>
          <w:szCs w:val="24"/>
          <w:lang w:eastAsia="en-US"/>
        </w:rPr>
        <w:t>cluster</w:t>
      </w:r>
      <w:r w:rsidR="00406350" w:rsidRPr="00872F67">
        <w:rPr>
          <w:rFonts w:ascii="Cambria" w:eastAsia="Times New Roman" w:hAnsi="Cambria" w:cs="Times New Roman"/>
          <w:kern w:val="0"/>
          <w:szCs w:val="24"/>
          <w:lang w:eastAsia="en-US"/>
        </w:rPr>
        <w:t>s; Figure 3E)</w:t>
      </w:r>
      <w:r w:rsidR="003B4A86" w:rsidRPr="00872F67">
        <w:rPr>
          <w:rFonts w:ascii="Cambria" w:eastAsia="Times New Roman" w:hAnsi="Cambria" w:cs="Times New Roman"/>
          <w:kern w:val="0"/>
          <w:szCs w:val="24"/>
          <w:lang w:eastAsia="en-US"/>
        </w:rPr>
        <w:t xml:space="preserve">. </w:t>
      </w:r>
      <w:r w:rsidR="003B50E0" w:rsidRPr="00872F67">
        <w:rPr>
          <w:rFonts w:ascii="Cambria" w:eastAsia="Times New Roman" w:hAnsi="Cambria" w:cs="Times New Roman"/>
          <w:kern w:val="0"/>
          <w:szCs w:val="24"/>
          <w:lang w:eastAsia="en-US"/>
        </w:rPr>
        <w:t>Thus,</w:t>
      </w:r>
      <w:r w:rsidR="003B4A86" w:rsidRPr="00872F67">
        <w:rPr>
          <w:rFonts w:ascii="Cambria" w:eastAsia="Times New Roman" w:hAnsi="Cambria" w:cs="Times New Roman"/>
          <w:kern w:val="0"/>
          <w:szCs w:val="24"/>
          <w:lang w:eastAsia="en-US"/>
        </w:rPr>
        <w:t xml:space="preserve"> visualization of the representational </w:t>
      </w:r>
      <w:r w:rsidR="006C26B7">
        <w:rPr>
          <w:rFonts w:ascii="Cambria" w:eastAsia="Times New Roman" w:hAnsi="Cambria" w:cs="Times New Roman"/>
          <w:kern w:val="0"/>
          <w:szCs w:val="24"/>
          <w:lang w:eastAsia="en-US"/>
        </w:rPr>
        <w:t>of</w:t>
      </w:r>
      <w:r w:rsidR="003B4A86" w:rsidRPr="00872F67">
        <w:rPr>
          <w:rFonts w:ascii="Cambria" w:eastAsia="Times New Roman" w:hAnsi="Cambria" w:cs="Times New Roman"/>
          <w:kern w:val="0"/>
          <w:szCs w:val="24"/>
          <w:lang w:eastAsia="en-US"/>
        </w:rPr>
        <w:t xml:space="preserve"> the RNN </w:t>
      </w:r>
      <w:r w:rsidR="006C26B7">
        <w:rPr>
          <w:rFonts w:ascii="Cambria" w:eastAsia="Times New Roman" w:hAnsi="Cambria" w:cs="Times New Roman"/>
          <w:kern w:val="0"/>
          <w:szCs w:val="24"/>
          <w:lang w:eastAsia="en-US"/>
        </w:rPr>
        <w:t>recurrent unit activities</w:t>
      </w:r>
      <w:r w:rsidR="003E2DE2" w:rsidRPr="00872F67">
        <w:rPr>
          <w:rFonts w:ascii="Cambria" w:eastAsia="Times New Roman" w:hAnsi="Cambria" w:cs="Times New Roman"/>
          <w:kern w:val="0"/>
          <w:szCs w:val="24"/>
          <w:lang w:eastAsia="en-US"/>
        </w:rPr>
        <w:t xml:space="preserve"> revealed</w:t>
      </w:r>
      <w:r w:rsidR="003B50E0" w:rsidRPr="00872F67">
        <w:rPr>
          <w:rFonts w:ascii="Cambria" w:eastAsia="Times New Roman" w:hAnsi="Cambria" w:cs="Times New Roman"/>
          <w:kern w:val="0"/>
          <w:szCs w:val="24"/>
          <w:lang w:eastAsia="en-US"/>
        </w:rPr>
        <w:t xml:space="preserve"> that</w:t>
      </w:r>
      <w:r w:rsidR="003B4A86" w:rsidRPr="00872F67">
        <w:rPr>
          <w:rFonts w:ascii="Cambria" w:eastAsia="Times New Roman" w:hAnsi="Cambria" w:cs="Times New Roman"/>
          <w:kern w:val="0"/>
          <w:szCs w:val="24"/>
          <w:lang w:eastAsia="en-US"/>
        </w:rPr>
        <w:t xml:space="preserve"> context and priority </w:t>
      </w:r>
      <w:r w:rsidR="003B50E0" w:rsidRPr="00872F67">
        <w:rPr>
          <w:rFonts w:ascii="Cambria" w:eastAsia="Times New Roman" w:hAnsi="Cambria" w:cs="Times New Roman"/>
          <w:kern w:val="0"/>
          <w:szCs w:val="24"/>
          <w:lang w:eastAsia="en-US"/>
        </w:rPr>
        <w:t>were</w:t>
      </w:r>
      <w:r w:rsidR="003B4A86" w:rsidRPr="00872F67">
        <w:rPr>
          <w:rFonts w:ascii="Cambria" w:eastAsia="Times New Roman" w:hAnsi="Cambria" w:cs="Times New Roman"/>
          <w:kern w:val="0"/>
          <w:szCs w:val="24"/>
          <w:lang w:eastAsia="en-US"/>
        </w:rPr>
        <w:t xml:space="preserve"> represented via different transformational mechanisms, the former </w:t>
      </w:r>
      <w:r w:rsidR="003B50E0" w:rsidRPr="00872F67">
        <w:rPr>
          <w:rFonts w:ascii="Cambria" w:eastAsia="Times New Roman" w:hAnsi="Cambria" w:cs="Times New Roman"/>
          <w:kern w:val="0"/>
          <w:szCs w:val="24"/>
          <w:lang w:eastAsia="en-US"/>
        </w:rPr>
        <w:t xml:space="preserve">via </w:t>
      </w:r>
      <w:r w:rsidR="003B4A86" w:rsidRPr="00872F67">
        <w:rPr>
          <w:rFonts w:ascii="Cambria" w:eastAsia="Times New Roman" w:hAnsi="Cambria" w:cs="Times New Roman"/>
          <w:kern w:val="0"/>
          <w:szCs w:val="24"/>
          <w:lang w:eastAsia="en-US"/>
        </w:rPr>
        <w:t xml:space="preserve">the </w:t>
      </w:r>
      <w:r w:rsidR="003B4A86" w:rsidRPr="00872F67">
        <w:rPr>
          <w:rFonts w:ascii="Cambria" w:eastAsia="Times New Roman" w:hAnsi="Cambria" w:cs="Times New Roman"/>
          <w:i/>
          <w:iCs/>
          <w:kern w:val="0"/>
          <w:szCs w:val="24"/>
          <w:lang w:eastAsia="en-US"/>
        </w:rPr>
        <w:t>segregation</w:t>
      </w:r>
      <w:r w:rsidR="003B4A86" w:rsidRPr="00872F67">
        <w:rPr>
          <w:rFonts w:ascii="Cambria" w:eastAsia="Times New Roman" w:hAnsi="Cambria" w:cs="Times New Roman"/>
          <w:kern w:val="0"/>
          <w:szCs w:val="24"/>
          <w:lang w:eastAsia="en-US"/>
        </w:rPr>
        <w:t xml:space="preserve"> of </w:t>
      </w:r>
      <w:r w:rsidR="003B50E0" w:rsidRPr="00872F67">
        <w:rPr>
          <w:rFonts w:ascii="Cambria" w:eastAsia="Times New Roman" w:hAnsi="Cambria" w:cs="Times New Roman"/>
          <w:kern w:val="0"/>
          <w:szCs w:val="24"/>
          <w:lang w:eastAsia="en-US"/>
        </w:rPr>
        <w:t xml:space="preserve">stimuli to orthogonal </w:t>
      </w:r>
      <w:r w:rsidR="003B4A86" w:rsidRPr="00872F67">
        <w:rPr>
          <w:rFonts w:ascii="Cambria" w:eastAsia="Times New Roman" w:hAnsi="Cambria" w:cs="Times New Roman"/>
          <w:kern w:val="0"/>
          <w:szCs w:val="24"/>
          <w:lang w:eastAsia="en-US"/>
        </w:rPr>
        <w:t xml:space="preserve">subspaces, and the latter via </w:t>
      </w:r>
      <w:r w:rsidR="003B4A86" w:rsidRPr="00872F67">
        <w:rPr>
          <w:rFonts w:ascii="Cambria" w:eastAsia="Times New Roman" w:hAnsi="Cambria" w:cs="Times New Roman"/>
          <w:i/>
          <w:iCs/>
          <w:kern w:val="0"/>
          <w:szCs w:val="24"/>
          <w:lang w:eastAsia="en-US"/>
        </w:rPr>
        <w:t>separation</w:t>
      </w:r>
      <w:r w:rsidR="003B4A86" w:rsidRPr="00872F67">
        <w:rPr>
          <w:rFonts w:ascii="Cambria" w:eastAsia="Times New Roman" w:hAnsi="Cambria" w:cs="Times New Roman"/>
          <w:kern w:val="0"/>
          <w:szCs w:val="24"/>
          <w:lang w:eastAsia="en-US"/>
        </w:rPr>
        <w:t xml:space="preserve"> </w:t>
      </w:r>
      <w:r w:rsidR="009D71D3" w:rsidRPr="00872F67">
        <w:rPr>
          <w:rFonts w:ascii="Cambria" w:eastAsia="Times New Roman" w:hAnsi="Cambria" w:cs="Times New Roman"/>
          <w:kern w:val="0"/>
          <w:szCs w:val="24"/>
          <w:lang w:eastAsia="en-US"/>
        </w:rPr>
        <w:t>within each</w:t>
      </w:r>
      <w:r w:rsidR="003B4A86" w:rsidRPr="00872F67">
        <w:rPr>
          <w:rFonts w:ascii="Cambria" w:eastAsia="Times New Roman" w:hAnsi="Cambria" w:cs="Times New Roman"/>
          <w:kern w:val="0"/>
          <w:szCs w:val="24"/>
          <w:lang w:eastAsia="en-US"/>
        </w:rPr>
        <w:t xml:space="preserve"> subspace. </w:t>
      </w:r>
    </w:p>
    <w:p w14:paraId="61DB52EA" w14:textId="77777777" w:rsidR="003B4A86" w:rsidRPr="00872F67" w:rsidRDefault="003B4A86" w:rsidP="003B4A86">
      <w:pPr>
        <w:widowControl/>
        <w:ind w:firstLine="480"/>
        <w:rPr>
          <w:rFonts w:ascii="Cambria" w:eastAsia="Times New Roman" w:hAnsi="Cambria" w:cs="Times New Roman"/>
          <w:kern w:val="0"/>
          <w:szCs w:val="24"/>
          <w:lang w:eastAsia="en-US"/>
        </w:rPr>
      </w:pPr>
    </w:p>
    <w:p w14:paraId="28BD4DBF" w14:textId="6D8F31B9" w:rsidR="003B4A86" w:rsidRPr="00872F67" w:rsidRDefault="003B4A86" w:rsidP="003B4A86">
      <w:pPr>
        <w:widowControl/>
        <w:jc w:val="center"/>
        <w:rPr>
          <w:rFonts w:ascii="Cambria" w:eastAsia="Times New Roman" w:hAnsi="Cambria" w:cs="Times New Roman"/>
          <w:b/>
          <w:bCs/>
          <w:kern w:val="0"/>
          <w:sz w:val="22"/>
          <w:lang w:eastAsia="en-US"/>
        </w:rPr>
      </w:pPr>
      <w:r w:rsidRPr="00872F67">
        <w:rPr>
          <w:rFonts w:ascii="Cambria" w:eastAsia="Times New Roman" w:hAnsi="Cambria" w:cs="Times New Roman"/>
          <w:b/>
          <w:bCs/>
          <w:noProof/>
          <w:kern w:val="0"/>
          <w:sz w:val="22"/>
          <w:lang w:eastAsia="en-US"/>
        </w:rPr>
        <w:drawing>
          <wp:inline distT="0" distB="0" distL="0" distR="0" wp14:anchorId="57115D25" wp14:editId="2CBD5124">
            <wp:extent cx="2267585" cy="491031"/>
            <wp:effectExtent l="0" t="0" r="0" b="0"/>
            <wp:docPr id="19183794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236" cy="506547"/>
                    </a:xfrm>
                    <a:prstGeom prst="rect">
                      <a:avLst/>
                    </a:prstGeom>
                    <a:noFill/>
                  </pic:spPr>
                </pic:pic>
              </a:graphicData>
            </a:graphic>
          </wp:inline>
        </w:drawing>
      </w:r>
      <w:r w:rsidR="003D13BA">
        <w:rPr>
          <w:rFonts w:ascii="Cambria" w:eastAsia="Times New Roman" w:hAnsi="Cambria" w:cs="Times New Roman"/>
          <w:b/>
          <w:bCs/>
          <w:noProof/>
          <w:kern w:val="0"/>
          <w:sz w:val="22"/>
          <w:lang w:eastAsia="en-US"/>
        </w:rPr>
        <w:t xml:space="preserve">     </w:t>
      </w:r>
      <w:r w:rsidR="003D13BA">
        <w:rPr>
          <w:rFonts w:ascii="Cambria" w:eastAsia="Times New Roman" w:hAnsi="Cambria" w:cs="Times New Roman"/>
          <w:b/>
          <w:bCs/>
          <w:noProof/>
          <w:kern w:val="0"/>
          <w:sz w:val="22"/>
          <w:lang w:eastAsia="en-US"/>
        </w:rPr>
        <w:drawing>
          <wp:inline distT="0" distB="0" distL="0" distR="0" wp14:anchorId="79E762FD" wp14:editId="3EB32616">
            <wp:extent cx="1500773" cy="915035"/>
            <wp:effectExtent l="0" t="0" r="0" b="0"/>
            <wp:docPr id="1295288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116" cy="920122"/>
                    </a:xfrm>
                    <a:prstGeom prst="rect">
                      <a:avLst/>
                    </a:prstGeom>
                    <a:noFill/>
                  </pic:spPr>
                </pic:pic>
              </a:graphicData>
            </a:graphic>
          </wp:inline>
        </w:drawing>
      </w:r>
    </w:p>
    <w:p w14:paraId="47876CC4" w14:textId="62623DD8" w:rsidR="00B03CF7" w:rsidRPr="00872F67" w:rsidRDefault="00B03CF7" w:rsidP="003B4A86">
      <w:pPr>
        <w:widowControl/>
        <w:jc w:val="center"/>
        <w:rPr>
          <w:rFonts w:ascii="Cambria" w:eastAsia="Times New Roman" w:hAnsi="Cambria" w:cs="Times New Roman"/>
          <w:b/>
          <w:bCs/>
          <w:kern w:val="0"/>
          <w:sz w:val="22"/>
          <w:lang w:eastAsia="en-US"/>
        </w:rPr>
      </w:pPr>
    </w:p>
    <w:p w14:paraId="7D2EE3D4" w14:textId="6ED23674" w:rsidR="00953F0E" w:rsidRDefault="00953F0E" w:rsidP="00953F0E">
      <w:pPr>
        <w:widowControl/>
        <w:jc w:val="center"/>
        <w:rPr>
          <w:rFonts w:ascii="Cambria" w:eastAsia="Times New Roman" w:hAnsi="Cambria" w:cs="Times New Roman"/>
          <w:b/>
          <w:bCs/>
          <w:kern w:val="0"/>
          <w:sz w:val="22"/>
          <w:lang w:eastAsia="en-US"/>
        </w:rPr>
      </w:pPr>
      <w:r>
        <w:rPr>
          <w:rFonts w:ascii="Cambria" w:eastAsia="Times New Roman" w:hAnsi="Cambria" w:cs="Times New Roman"/>
          <w:b/>
          <w:bCs/>
          <w:noProof/>
          <w:kern w:val="0"/>
          <w:sz w:val="22"/>
          <w:lang w:eastAsia="en-US"/>
        </w:rPr>
        <w:lastRenderedPageBreak/>
        <w:drawing>
          <wp:inline distT="0" distB="0" distL="0" distR="0" wp14:anchorId="32B87E70" wp14:editId="31AB16BD">
            <wp:extent cx="5713904" cy="3539463"/>
            <wp:effectExtent l="0" t="0" r="1270" b="4445"/>
            <wp:docPr id="929594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859" cy="3552443"/>
                    </a:xfrm>
                    <a:prstGeom prst="rect">
                      <a:avLst/>
                    </a:prstGeom>
                    <a:noFill/>
                  </pic:spPr>
                </pic:pic>
              </a:graphicData>
            </a:graphic>
          </wp:inline>
        </w:drawing>
      </w:r>
    </w:p>
    <w:p w14:paraId="079DFBD8" w14:textId="491D62DF" w:rsidR="00953F0E" w:rsidRDefault="00953F0E" w:rsidP="00953F0E">
      <w:pPr>
        <w:widowControl/>
        <w:jc w:val="center"/>
        <w:rPr>
          <w:rFonts w:ascii="Cambria" w:eastAsia="Times New Roman" w:hAnsi="Cambria" w:cs="Times New Roman"/>
          <w:b/>
          <w:bCs/>
          <w:kern w:val="0"/>
          <w:sz w:val="22"/>
          <w:lang w:eastAsia="en-US"/>
        </w:rPr>
      </w:pPr>
      <w:r>
        <w:rPr>
          <w:rFonts w:ascii="Cambria" w:eastAsia="Times New Roman" w:hAnsi="Cambria" w:cs="Times New Roman"/>
          <w:b/>
          <w:bCs/>
          <w:noProof/>
          <w:kern w:val="0"/>
          <w:sz w:val="22"/>
          <w:lang w:eastAsia="en-US"/>
        </w:rPr>
        <w:drawing>
          <wp:inline distT="0" distB="0" distL="0" distR="0" wp14:anchorId="78D2D230" wp14:editId="52D432BB">
            <wp:extent cx="5710773" cy="3602990"/>
            <wp:effectExtent l="0" t="0" r="4445" b="0"/>
            <wp:docPr id="1725472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3695" cy="3604834"/>
                    </a:xfrm>
                    <a:prstGeom prst="rect">
                      <a:avLst/>
                    </a:prstGeom>
                    <a:noFill/>
                  </pic:spPr>
                </pic:pic>
              </a:graphicData>
            </a:graphic>
          </wp:inline>
        </w:drawing>
      </w:r>
    </w:p>
    <w:p w14:paraId="3D8048E3" w14:textId="73F5BADA" w:rsidR="00953F0E" w:rsidRDefault="007D497E" w:rsidP="00953F0E">
      <w:pPr>
        <w:widowControl/>
        <w:jc w:val="center"/>
        <w:rPr>
          <w:rFonts w:ascii="Cambria" w:eastAsia="Times New Roman" w:hAnsi="Cambria" w:cs="Times New Roman"/>
          <w:b/>
          <w:bCs/>
          <w:kern w:val="0"/>
          <w:sz w:val="22"/>
          <w:lang w:eastAsia="en-US"/>
        </w:rPr>
      </w:pPr>
      <w:r>
        <w:rPr>
          <w:rFonts w:ascii="Cambria" w:eastAsia="Times New Roman" w:hAnsi="Cambria" w:cs="Times New Roman"/>
          <w:b/>
          <w:bCs/>
          <w:noProof/>
          <w:kern w:val="0"/>
          <w:sz w:val="22"/>
          <w:lang w:eastAsia="en-US"/>
        </w:rPr>
        <w:lastRenderedPageBreak/>
        <w:drawing>
          <wp:inline distT="0" distB="0" distL="0" distR="0" wp14:anchorId="07D06FA1" wp14:editId="02E917BE">
            <wp:extent cx="5705475" cy="3593937"/>
            <wp:effectExtent l="0" t="0" r="0" b="6985"/>
            <wp:docPr id="573645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7807" cy="3601705"/>
                    </a:xfrm>
                    <a:prstGeom prst="rect">
                      <a:avLst/>
                    </a:prstGeom>
                    <a:noFill/>
                  </pic:spPr>
                </pic:pic>
              </a:graphicData>
            </a:graphic>
          </wp:inline>
        </w:drawing>
      </w:r>
    </w:p>
    <w:p w14:paraId="402C6F1B" w14:textId="3822E25B" w:rsidR="00854FE4" w:rsidRDefault="00854FE4" w:rsidP="00953F0E">
      <w:pPr>
        <w:widowControl/>
        <w:jc w:val="center"/>
        <w:rPr>
          <w:rFonts w:ascii="Cambria" w:eastAsia="Times New Roman" w:hAnsi="Cambria" w:cs="Times New Roman"/>
          <w:b/>
          <w:bCs/>
          <w:kern w:val="0"/>
          <w:sz w:val="22"/>
          <w:lang w:eastAsia="en-US"/>
        </w:rPr>
      </w:pPr>
      <w:r>
        <w:rPr>
          <w:rFonts w:ascii="Cambria" w:eastAsia="Times New Roman" w:hAnsi="Cambria" w:cs="Times New Roman"/>
          <w:b/>
          <w:bCs/>
          <w:noProof/>
          <w:kern w:val="0"/>
          <w:sz w:val="22"/>
          <w:lang w:eastAsia="en-US"/>
        </w:rPr>
        <w:drawing>
          <wp:inline distT="0" distB="0" distL="0" distR="0" wp14:anchorId="313AE69A" wp14:editId="35794486">
            <wp:extent cx="5754943" cy="3628612"/>
            <wp:effectExtent l="0" t="0" r="0" b="0"/>
            <wp:docPr id="1939348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1801" cy="3639241"/>
                    </a:xfrm>
                    <a:prstGeom prst="rect">
                      <a:avLst/>
                    </a:prstGeom>
                    <a:noFill/>
                  </pic:spPr>
                </pic:pic>
              </a:graphicData>
            </a:graphic>
          </wp:inline>
        </w:drawing>
      </w:r>
    </w:p>
    <w:p w14:paraId="0653C9E9" w14:textId="1662EAA0" w:rsidR="00854FE4" w:rsidRPr="00872F67" w:rsidRDefault="007D497E" w:rsidP="00953F0E">
      <w:pPr>
        <w:widowControl/>
        <w:jc w:val="center"/>
        <w:rPr>
          <w:rFonts w:ascii="Cambria" w:eastAsia="Times New Roman" w:hAnsi="Cambria" w:cs="Times New Roman"/>
          <w:b/>
          <w:bCs/>
          <w:kern w:val="0"/>
          <w:sz w:val="22"/>
          <w:lang w:eastAsia="en-US"/>
        </w:rPr>
      </w:pPr>
      <w:r>
        <w:rPr>
          <w:rFonts w:ascii="Cambria" w:eastAsia="Times New Roman" w:hAnsi="Cambria" w:cs="Times New Roman"/>
          <w:b/>
          <w:bCs/>
          <w:noProof/>
          <w:kern w:val="0"/>
          <w:sz w:val="22"/>
          <w:lang w:eastAsia="en-US"/>
        </w:rPr>
        <w:lastRenderedPageBreak/>
        <w:drawing>
          <wp:inline distT="0" distB="0" distL="0" distR="0" wp14:anchorId="1BE2813D" wp14:editId="0FA33306">
            <wp:extent cx="5754962" cy="3621945"/>
            <wp:effectExtent l="0" t="0" r="0" b="0"/>
            <wp:docPr id="438114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07" cy="3635756"/>
                    </a:xfrm>
                    <a:prstGeom prst="rect">
                      <a:avLst/>
                    </a:prstGeom>
                    <a:noFill/>
                  </pic:spPr>
                </pic:pic>
              </a:graphicData>
            </a:graphic>
          </wp:inline>
        </w:drawing>
      </w:r>
    </w:p>
    <w:p w14:paraId="76DCFB4C" w14:textId="55390ADE" w:rsidR="003B4A86" w:rsidRPr="00872F67" w:rsidRDefault="003B4A86" w:rsidP="00953F0E">
      <w:pPr>
        <w:widowControl/>
        <w:rPr>
          <w:rFonts w:ascii="Cambria" w:eastAsia="Times New Roman" w:hAnsi="Cambria" w:cs="Times New Roman"/>
          <w:kern w:val="0"/>
          <w:sz w:val="22"/>
          <w:lang w:eastAsia="en-US"/>
        </w:rPr>
      </w:pPr>
      <w:r w:rsidRPr="00872F67">
        <w:rPr>
          <w:rFonts w:ascii="Cambria" w:eastAsia="Times New Roman" w:hAnsi="Cambria" w:cs="Times New Roman"/>
          <w:b/>
          <w:bCs/>
          <w:kern w:val="0"/>
          <w:sz w:val="22"/>
          <w:lang w:eastAsia="en-US"/>
        </w:rPr>
        <w:t xml:space="preserve">Figure 3. </w:t>
      </w:r>
      <w:r w:rsidRPr="00872F67">
        <w:rPr>
          <w:rFonts w:ascii="Cambria" w:eastAsia="Times New Roman" w:hAnsi="Cambria" w:cs="Times New Roman"/>
          <w:kern w:val="0"/>
          <w:sz w:val="22"/>
          <w:lang w:eastAsia="en-US"/>
        </w:rPr>
        <w:t>Visualization of representational dynamics embedded in hidden layer</w:t>
      </w:r>
      <w:r w:rsidR="00A50133">
        <w:rPr>
          <w:rFonts w:ascii="Cambria" w:eastAsia="Times New Roman" w:hAnsi="Cambria" w:cs="Times New Roman"/>
          <w:kern w:val="0"/>
          <w:sz w:val="22"/>
          <w:lang w:eastAsia="en-US"/>
        </w:rPr>
        <w:t xml:space="preserve"> of RNN #3</w:t>
      </w:r>
      <w:r w:rsidRPr="00872F67">
        <w:rPr>
          <w:rFonts w:ascii="Cambria" w:eastAsia="Times New Roman" w:hAnsi="Cambria" w:cs="Times New Roman"/>
          <w:kern w:val="0"/>
          <w:sz w:val="22"/>
          <w:lang w:eastAsia="en-US"/>
        </w:rPr>
        <w:t xml:space="preserve"> at </w:t>
      </w:r>
      <w:r w:rsidR="0011632E" w:rsidRPr="00872F67">
        <w:rPr>
          <w:rFonts w:ascii="Cambria" w:eastAsia="Times New Roman" w:hAnsi="Cambria" w:cs="Times New Roman"/>
          <w:kern w:val="0"/>
          <w:sz w:val="22"/>
          <w:lang w:eastAsia="en-US"/>
        </w:rPr>
        <w:t xml:space="preserve">each of </w:t>
      </w:r>
      <w:r w:rsidR="003E2DE2" w:rsidRPr="00872F67">
        <w:rPr>
          <w:rFonts w:ascii="Cambria" w:eastAsia="Times New Roman" w:hAnsi="Cambria" w:cs="Times New Roman"/>
          <w:kern w:val="0"/>
          <w:sz w:val="22"/>
          <w:lang w:eastAsia="en-US"/>
        </w:rPr>
        <w:t>five</w:t>
      </w:r>
      <w:r w:rsidR="0011632E" w:rsidRPr="00872F67">
        <w:rPr>
          <w:rFonts w:ascii="Cambria" w:eastAsia="Times New Roman" w:hAnsi="Cambria" w:cs="Times New Roman"/>
          <w:kern w:val="0"/>
          <w:sz w:val="22"/>
          <w:lang w:eastAsia="en-US"/>
        </w:rPr>
        <w:t xml:space="preserve"> </w:t>
      </w:r>
      <w:r w:rsidRPr="00872F67">
        <w:rPr>
          <w:rFonts w:ascii="Cambria" w:eastAsia="Times New Roman" w:hAnsi="Cambria" w:cs="Times New Roman"/>
          <w:kern w:val="0"/>
          <w:sz w:val="22"/>
          <w:lang w:eastAsia="en-US"/>
        </w:rPr>
        <w:t>representative timesteps across the DSR task.</w:t>
      </w:r>
      <w:r w:rsidR="00BD280E" w:rsidRPr="00872F67">
        <w:rPr>
          <w:rFonts w:ascii="Cambria" w:eastAsia="Times New Roman" w:hAnsi="Cambria" w:cs="Times New Roman"/>
          <w:kern w:val="0"/>
          <w:sz w:val="22"/>
          <w:lang w:eastAsia="en-US"/>
        </w:rPr>
        <w:t xml:space="preserve"> Each plot contains 1000 </w:t>
      </w:r>
      <w:r w:rsidR="00270593" w:rsidRPr="00872F67">
        <w:rPr>
          <w:rFonts w:ascii="Cambria" w:eastAsia="Times New Roman" w:hAnsi="Cambria" w:cs="Times New Roman"/>
          <w:kern w:val="0"/>
          <w:sz w:val="22"/>
          <w:lang w:eastAsia="en-US"/>
        </w:rPr>
        <w:t>data points</w:t>
      </w:r>
      <w:r w:rsidR="00BD280E" w:rsidRPr="00872F67">
        <w:rPr>
          <w:rFonts w:ascii="Cambria" w:eastAsia="Times New Roman" w:hAnsi="Cambria" w:cs="Times New Roman"/>
          <w:kern w:val="0"/>
          <w:sz w:val="22"/>
          <w:lang w:eastAsia="en-US"/>
        </w:rPr>
        <w:t>, one corresponding to each simulated trial</w:t>
      </w:r>
      <w:r w:rsidR="00270593" w:rsidRPr="00872F67">
        <w:rPr>
          <w:rFonts w:ascii="Cambria" w:eastAsia="Times New Roman" w:hAnsi="Cambria" w:cs="Times New Roman"/>
          <w:kern w:val="0"/>
          <w:sz w:val="22"/>
          <w:lang w:eastAsia="en-US"/>
        </w:rPr>
        <w:t>, and the symbols indicat</w:t>
      </w:r>
      <w:r w:rsidR="0011632E" w:rsidRPr="00872F67">
        <w:rPr>
          <w:rFonts w:ascii="Cambria" w:eastAsia="Times New Roman" w:hAnsi="Cambria" w:cs="Times New Roman"/>
          <w:kern w:val="0"/>
          <w:sz w:val="22"/>
          <w:lang w:eastAsia="en-US"/>
        </w:rPr>
        <w:t>ing</w:t>
      </w:r>
      <w:r w:rsidR="00270593"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kern w:val="0"/>
          <w:sz w:val="22"/>
          <w:lang w:eastAsia="en-US"/>
        </w:rPr>
        <w:t xml:space="preserve">that trial’s cue configuration: </w:t>
      </w:r>
      <w:r w:rsidR="007210CD" w:rsidRPr="00872F67">
        <w:rPr>
          <w:rFonts w:ascii="Cambria" w:eastAsia="Times New Roman" w:hAnsi="Cambria" w:cs="Times New Roman"/>
          <w:i/>
          <w:iCs/>
          <w:kern w:val="0"/>
          <w:sz w:val="22"/>
          <w:lang w:eastAsia="en-US"/>
        </w:rPr>
        <w:t>Cue 1</w:t>
      </w:r>
      <w:r w:rsidR="007210CD" w:rsidRPr="00872F67">
        <w:rPr>
          <w:rFonts w:ascii="Cambria" w:eastAsia="Times New Roman" w:hAnsi="Cambria" w:cs="Times New Roman"/>
          <w:kern w:val="0"/>
          <w:sz w:val="22"/>
          <w:lang w:eastAsia="en-US"/>
        </w:rPr>
        <w:t xml:space="preserve"> -&gt; </w:t>
      </w:r>
      <w:r w:rsidR="007210CD" w:rsidRPr="00872F67">
        <w:rPr>
          <w:rFonts w:ascii="Cambria" w:eastAsia="Times New Roman" w:hAnsi="Cambria" w:cs="Times New Roman"/>
          <w:i/>
          <w:iCs/>
          <w:kern w:val="0"/>
          <w:sz w:val="22"/>
          <w:lang w:eastAsia="en-US"/>
        </w:rPr>
        <w:t>Sample 1</w:t>
      </w:r>
      <w:r w:rsidR="007210CD" w:rsidRPr="00872F67">
        <w:rPr>
          <w:rFonts w:ascii="Cambria" w:eastAsia="Times New Roman" w:hAnsi="Cambria" w:cs="Times New Roman"/>
          <w:kern w:val="0"/>
          <w:sz w:val="22"/>
          <w:lang w:eastAsia="en-US"/>
        </w:rPr>
        <w:t>,</w:t>
      </w:r>
      <w:r w:rsidR="007210CD" w:rsidRPr="00872F67">
        <w:rPr>
          <w:rFonts w:ascii="Cambria" w:eastAsia="Times New Roman" w:hAnsi="Cambria" w:cs="Times New Roman"/>
          <w:i/>
          <w:iCs/>
          <w:kern w:val="0"/>
          <w:sz w:val="22"/>
          <w:lang w:eastAsia="en-US"/>
        </w:rPr>
        <w:t xml:space="preserve"> Cue 2</w:t>
      </w:r>
      <w:r w:rsidR="007210CD" w:rsidRPr="00872F67">
        <w:rPr>
          <w:rFonts w:ascii="Cambria" w:eastAsia="Times New Roman" w:hAnsi="Cambria" w:cs="Times New Roman"/>
          <w:kern w:val="0"/>
          <w:sz w:val="22"/>
          <w:lang w:eastAsia="en-US"/>
        </w:rPr>
        <w:t xml:space="preserve"> -&gt; </w:t>
      </w:r>
      <w:r w:rsidR="007210CD" w:rsidRPr="00872F67">
        <w:rPr>
          <w:rFonts w:ascii="Cambria" w:eastAsia="Times New Roman" w:hAnsi="Cambria" w:cs="Times New Roman"/>
          <w:i/>
          <w:iCs/>
          <w:kern w:val="0"/>
          <w:sz w:val="22"/>
          <w:lang w:eastAsia="en-US"/>
        </w:rPr>
        <w:t>Sample 1</w:t>
      </w:r>
      <w:r w:rsidR="007210CD" w:rsidRPr="00872F67">
        <w:rPr>
          <w:rFonts w:ascii="Cambria" w:eastAsia="Times New Roman" w:hAnsi="Cambria" w:cs="Times New Roman"/>
          <w:kern w:val="0"/>
          <w:sz w:val="22"/>
          <w:lang w:eastAsia="en-US"/>
        </w:rPr>
        <w:t>(</w:t>
      </w:r>
      <w:r w:rsidR="00EB4942">
        <w:rPr>
          <w:rFonts w:ascii="Cambria" w:eastAsia="Times New Roman" w:hAnsi="Cambria" w:cs="Times New Roman"/>
          <w:kern w:val="0"/>
          <w:sz w:val="22"/>
          <w:lang w:eastAsia="en-US"/>
        </w:rPr>
        <w:t>●</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Cue 1</w:t>
      </w:r>
      <w:r w:rsidR="007210CD" w:rsidRPr="00872F67">
        <w:rPr>
          <w:rFonts w:ascii="Cambria" w:eastAsia="Times New Roman" w:hAnsi="Cambria" w:cs="Times New Roman"/>
          <w:kern w:val="0"/>
          <w:sz w:val="22"/>
          <w:lang w:eastAsia="en-US"/>
        </w:rPr>
        <w:t xml:space="preserve"> -&gt; </w:t>
      </w:r>
      <w:r w:rsidR="007210CD" w:rsidRPr="00872F67">
        <w:rPr>
          <w:rFonts w:ascii="Cambria" w:eastAsia="Times New Roman" w:hAnsi="Cambria" w:cs="Times New Roman"/>
          <w:i/>
          <w:iCs/>
          <w:kern w:val="0"/>
          <w:sz w:val="22"/>
          <w:lang w:eastAsia="en-US"/>
        </w:rPr>
        <w:t>Sample 1</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Cue 2</w:t>
      </w:r>
      <w:r w:rsidR="007210CD" w:rsidRPr="00872F67">
        <w:rPr>
          <w:rFonts w:ascii="Cambria" w:eastAsia="Times New Roman" w:hAnsi="Cambria" w:cs="Times New Roman"/>
          <w:kern w:val="0"/>
          <w:sz w:val="22"/>
          <w:lang w:eastAsia="en-US"/>
        </w:rPr>
        <w:t xml:space="preserve"> -&gt;</w:t>
      </w:r>
      <w:r w:rsidR="007210CD" w:rsidRPr="00872F67">
        <w:rPr>
          <w:rFonts w:ascii="Cambria" w:eastAsia="Times New Roman" w:hAnsi="Cambria" w:cs="Times New Roman"/>
          <w:i/>
          <w:iCs/>
          <w:kern w:val="0"/>
          <w:sz w:val="22"/>
          <w:lang w:eastAsia="en-US"/>
        </w:rPr>
        <w:t xml:space="preserve"> Sample 2 </w:t>
      </w:r>
      <w:r w:rsidR="007210CD" w:rsidRPr="00872F67">
        <w:rPr>
          <w:rFonts w:ascii="Cambria" w:eastAsia="Times New Roman" w:hAnsi="Cambria" w:cs="Times New Roman"/>
          <w:kern w:val="0"/>
          <w:sz w:val="22"/>
          <w:lang w:eastAsia="en-US"/>
        </w:rPr>
        <w:t>(</w:t>
      </w:r>
      <w:r w:rsidR="00EB4942">
        <w:rPr>
          <w:rFonts w:ascii="Cambria" w:eastAsia="Times New Roman" w:hAnsi="Cambria" w:cs="Times New Roman"/>
          <w:kern w:val="0"/>
          <w:sz w:val="22"/>
          <w:lang w:eastAsia="en-US"/>
        </w:rPr>
        <w:t>▲</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Cue 1</w:t>
      </w:r>
      <w:r w:rsidR="007210CD" w:rsidRPr="00872F67">
        <w:rPr>
          <w:rFonts w:ascii="Cambria" w:eastAsia="Times New Roman" w:hAnsi="Cambria" w:cs="Times New Roman"/>
          <w:kern w:val="0"/>
          <w:sz w:val="22"/>
          <w:lang w:eastAsia="en-US"/>
        </w:rPr>
        <w:t xml:space="preserve"> -&gt; </w:t>
      </w:r>
      <w:r w:rsidR="007210CD" w:rsidRPr="00872F67">
        <w:rPr>
          <w:rFonts w:ascii="Cambria" w:eastAsia="Times New Roman" w:hAnsi="Cambria" w:cs="Times New Roman"/>
          <w:i/>
          <w:iCs/>
          <w:kern w:val="0"/>
          <w:sz w:val="22"/>
          <w:lang w:eastAsia="en-US"/>
        </w:rPr>
        <w:t>Sample 2</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 xml:space="preserve">Cue 2 </w:t>
      </w:r>
      <w:r w:rsidR="007210CD" w:rsidRPr="00872F67">
        <w:rPr>
          <w:rFonts w:ascii="Cambria" w:eastAsia="Times New Roman" w:hAnsi="Cambria" w:cs="Times New Roman"/>
          <w:kern w:val="0"/>
          <w:sz w:val="22"/>
          <w:lang w:eastAsia="en-US"/>
        </w:rPr>
        <w:t xml:space="preserve">-&gt; </w:t>
      </w:r>
      <w:r w:rsidR="007210CD" w:rsidRPr="00872F67">
        <w:rPr>
          <w:rFonts w:ascii="Cambria" w:eastAsia="Times New Roman" w:hAnsi="Cambria" w:cs="Times New Roman"/>
          <w:i/>
          <w:iCs/>
          <w:kern w:val="0"/>
          <w:sz w:val="22"/>
          <w:lang w:eastAsia="en-US"/>
        </w:rPr>
        <w:t xml:space="preserve">Sample 1 </w:t>
      </w:r>
      <w:r w:rsidR="007210CD" w:rsidRPr="00872F67">
        <w:rPr>
          <w:rFonts w:ascii="Cambria" w:eastAsia="Times New Roman" w:hAnsi="Cambria" w:cs="Times New Roman"/>
          <w:kern w:val="0"/>
          <w:sz w:val="22"/>
          <w:lang w:eastAsia="en-US"/>
        </w:rPr>
        <w:t>(</w:t>
      </w:r>
      <w:r w:rsidR="00EB4942">
        <w:rPr>
          <w:rFonts w:ascii="Cambria" w:eastAsia="Times New Roman" w:hAnsi="Cambria" w:cs="Times New Roman"/>
          <w:kern w:val="0"/>
          <w:sz w:val="22"/>
          <w:lang w:eastAsia="en-US"/>
        </w:rPr>
        <w:t>■</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 xml:space="preserve">Cue 1 </w:t>
      </w:r>
      <w:r w:rsidR="007210CD" w:rsidRPr="00872F67">
        <w:rPr>
          <w:rFonts w:ascii="Cambria" w:eastAsia="Times New Roman" w:hAnsi="Cambria" w:cs="Times New Roman"/>
          <w:kern w:val="0"/>
          <w:sz w:val="22"/>
          <w:lang w:eastAsia="en-US"/>
        </w:rPr>
        <w:t xml:space="preserve">-&gt; </w:t>
      </w:r>
      <w:r w:rsidR="007210CD" w:rsidRPr="00872F67">
        <w:rPr>
          <w:rFonts w:ascii="Cambria" w:eastAsia="Times New Roman" w:hAnsi="Cambria" w:cs="Times New Roman"/>
          <w:i/>
          <w:iCs/>
          <w:kern w:val="0"/>
          <w:sz w:val="22"/>
          <w:lang w:eastAsia="en-US"/>
        </w:rPr>
        <w:t>Sample 2</w:t>
      </w:r>
      <w:r w:rsidR="007210CD" w:rsidRPr="00872F67">
        <w:rPr>
          <w:rFonts w:ascii="Cambria" w:eastAsia="Times New Roman" w:hAnsi="Cambria" w:cs="Times New Roman"/>
          <w:kern w:val="0"/>
          <w:sz w:val="22"/>
          <w:lang w:eastAsia="en-US"/>
        </w:rPr>
        <w:t xml:space="preserve">, </w:t>
      </w:r>
      <w:r w:rsidR="007210CD" w:rsidRPr="00872F67">
        <w:rPr>
          <w:rFonts w:ascii="Cambria" w:eastAsia="Times New Roman" w:hAnsi="Cambria" w:cs="Times New Roman"/>
          <w:i/>
          <w:iCs/>
          <w:kern w:val="0"/>
          <w:sz w:val="22"/>
          <w:lang w:eastAsia="en-US"/>
        </w:rPr>
        <w:t>Cue 2</w:t>
      </w:r>
      <w:r w:rsidR="007210CD" w:rsidRPr="00872F67">
        <w:rPr>
          <w:rFonts w:ascii="Cambria" w:eastAsia="Times New Roman" w:hAnsi="Cambria" w:cs="Times New Roman"/>
          <w:kern w:val="0"/>
          <w:sz w:val="22"/>
          <w:lang w:eastAsia="en-US"/>
        </w:rPr>
        <w:t xml:space="preserve"> -&gt; </w:t>
      </w:r>
      <w:r w:rsidR="007210CD" w:rsidRPr="00872F67">
        <w:rPr>
          <w:rFonts w:ascii="Cambria" w:eastAsia="Times New Roman" w:hAnsi="Cambria" w:cs="Times New Roman"/>
          <w:i/>
          <w:iCs/>
          <w:kern w:val="0"/>
          <w:sz w:val="22"/>
          <w:lang w:eastAsia="en-US"/>
        </w:rPr>
        <w:t xml:space="preserve">Sample 2 </w:t>
      </w:r>
      <w:r w:rsidR="007210CD" w:rsidRPr="00872F67">
        <w:rPr>
          <w:rFonts w:ascii="Cambria" w:eastAsia="Times New Roman" w:hAnsi="Cambria" w:cs="Times New Roman"/>
          <w:kern w:val="0"/>
          <w:sz w:val="22"/>
          <w:lang w:eastAsia="en-US"/>
        </w:rPr>
        <w:t>(</w:t>
      </w:r>
      <m:oMath>
        <m:r>
          <w:rPr>
            <w:rFonts w:ascii="Cambria Math" w:eastAsia="Times New Roman" w:hAnsi="Cambria Math" w:cs="Times New Roman"/>
            <w:kern w:val="0"/>
            <w:sz w:val="22"/>
            <w:lang w:eastAsia="en-US"/>
          </w:rPr>
          <m:t>+</m:t>
        </m:r>
      </m:oMath>
      <w:r w:rsidR="007210CD" w:rsidRPr="00872F67">
        <w:rPr>
          <w:rFonts w:ascii="Cambria" w:eastAsia="Times New Roman" w:hAnsi="Cambria" w:cs="Times New Roman"/>
          <w:kern w:val="0"/>
          <w:sz w:val="22"/>
          <w:lang w:eastAsia="en-US"/>
        </w:rPr>
        <w:t>).</w:t>
      </w:r>
      <w:r w:rsidR="00270593" w:rsidRPr="00872F67">
        <w:rPr>
          <w:rFonts w:ascii="Cambria" w:eastAsia="Times New Roman" w:hAnsi="Cambria" w:cs="Times New Roman"/>
          <w:kern w:val="0"/>
          <w:sz w:val="22"/>
          <w:lang w:eastAsia="en-US"/>
        </w:rPr>
        <w:t xml:space="preserve"> </w:t>
      </w:r>
      <w:r w:rsidR="00AC02BA">
        <w:rPr>
          <w:rFonts w:ascii="Cambria" w:eastAsia="Times New Roman" w:hAnsi="Cambria" w:cs="Times New Roman"/>
          <w:kern w:val="0"/>
          <w:sz w:val="22"/>
          <w:lang w:eastAsia="en-US"/>
        </w:rPr>
        <w:t xml:space="preserve">In each plot, an example trial of each cue configuration is colored black for better visualization. </w:t>
      </w:r>
      <w:r w:rsidR="0011632E" w:rsidRPr="00872F67">
        <w:rPr>
          <w:rFonts w:ascii="Cambria" w:eastAsia="Times New Roman" w:hAnsi="Cambria" w:cs="Times New Roman"/>
          <w:kern w:val="0"/>
          <w:sz w:val="22"/>
          <w:lang w:eastAsia="en-US"/>
        </w:rPr>
        <w:t xml:space="preserve">For each of the </w:t>
      </w:r>
      <w:r w:rsidR="003E2DE2" w:rsidRPr="00872F67">
        <w:rPr>
          <w:rFonts w:ascii="Cambria" w:eastAsia="Times New Roman" w:hAnsi="Cambria" w:cs="Times New Roman"/>
          <w:kern w:val="0"/>
          <w:sz w:val="22"/>
          <w:lang w:eastAsia="en-US"/>
        </w:rPr>
        <w:t>five</w:t>
      </w:r>
      <w:r w:rsidR="00C30BC5" w:rsidRPr="00872F67">
        <w:rPr>
          <w:rFonts w:ascii="Cambria" w:eastAsia="Times New Roman" w:hAnsi="Cambria" w:cs="Times New Roman"/>
          <w:kern w:val="0"/>
          <w:sz w:val="22"/>
          <w:lang w:eastAsia="en-US"/>
        </w:rPr>
        <w:t xml:space="preserve"> </w:t>
      </w:r>
      <w:r w:rsidR="0011632E" w:rsidRPr="00872F67">
        <w:rPr>
          <w:rFonts w:ascii="Cambria" w:eastAsia="Times New Roman" w:hAnsi="Cambria" w:cs="Times New Roman"/>
          <w:kern w:val="0"/>
          <w:sz w:val="22"/>
          <w:lang w:eastAsia="en-US"/>
        </w:rPr>
        <w:t>timesteps</w:t>
      </w:r>
      <w:r w:rsidR="00C30BC5" w:rsidRPr="00872F67">
        <w:rPr>
          <w:rFonts w:ascii="Cambria" w:eastAsia="Times New Roman" w:hAnsi="Cambria" w:cs="Times New Roman"/>
          <w:kern w:val="0"/>
          <w:sz w:val="22"/>
          <w:lang w:eastAsia="en-US"/>
        </w:rPr>
        <w:t xml:space="preserve"> the same data are</w:t>
      </w:r>
      <w:r w:rsidR="0011632E" w:rsidRPr="00872F67">
        <w:rPr>
          <w:rFonts w:ascii="Cambria" w:eastAsia="Times New Roman" w:hAnsi="Cambria" w:cs="Times New Roman"/>
          <w:kern w:val="0"/>
          <w:sz w:val="22"/>
          <w:lang w:eastAsia="en-US"/>
        </w:rPr>
        <w:t xml:space="preserve"> illustrated </w:t>
      </w:r>
      <w:r w:rsidR="00C30BC5" w:rsidRPr="00872F67">
        <w:rPr>
          <w:rFonts w:ascii="Cambria" w:eastAsia="Times New Roman" w:hAnsi="Cambria" w:cs="Times New Roman"/>
          <w:kern w:val="0"/>
          <w:sz w:val="22"/>
          <w:lang w:eastAsia="en-US"/>
        </w:rPr>
        <w:t xml:space="preserve">in six ways: </w:t>
      </w:r>
      <w:r w:rsidR="00AD2CE2" w:rsidRPr="00872F67">
        <w:rPr>
          <w:rFonts w:ascii="Cambria" w:eastAsia="Times New Roman" w:hAnsi="Cambria" w:cs="Times New Roman"/>
          <w:kern w:val="0"/>
          <w:sz w:val="22"/>
          <w:lang w:eastAsia="en-US"/>
        </w:rPr>
        <w:t>the top</w:t>
      </w:r>
      <w:r w:rsidR="00C30BC5" w:rsidRPr="00872F67">
        <w:rPr>
          <w:rFonts w:ascii="Cambria" w:eastAsia="Times New Roman" w:hAnsi="Cambria" w:cs="Times New Roman"/>
          <w:kern w:val="0"/>
          <w:sz w:val="22"/>
          <w:lang w:eastAsia="en-US"/>
        </w:rPr>
        <w:t xml:space="preserve"> row with the data labeled as </w:t>
      </w:r>
      <w:r w:rsidR="00C30BC5" w:rsidRPr="00872F67">
        <w:rPr>
          <w:rFonts w:ascii="Cambria" w:eastAsia="Times New Roman" w:hAnsi="Cambria" w:cs="Times New Roman"/>
          <w:i/>
          <w:iCs/>
          <w:kern w:val="0"/>
          <w:sz w:val="22"/>
          <w:lang w:eastAsia="en-US"/>
        </w:rPr>
        <w:t>Sample 1</w:t>
      </w:r>
      <w:r w:rsidR="00C30BC5" w:rsidRPr="00872F67">
        <w:rPr>
          <w:rFonts w:ascii="Cambria" w:eastAsia="Times New Roman" w:hAnsi="Cambria" w:cs="Times New Roman"/>
          <w:kern w:val="0"/>
          <w:sz w:val="22"/>
          <w:lang w:eastAsia="en-US"/>
        </w:rPr>
        <w:t xml:space="preserve"> and </w:t>
      </w:r>
      <w:r w:rsidR="00AD2CE2" w:rsidRPr="00872F67">
        <w:rPr>
          <w:rFonts w:ascii="Cambria" w:eastAsia="Times New Roman" w:hAnsi="Cambria" w:cs="Times New Roman"/>
          <w:kern w:val="0"/>
          <w:sz w:val="22"/>
          <w:lang w:eastAsia="en-US"/>
        </w:rPr>
        <w:t>the bottom row with the data</w:t>
      </w:r>
      <w:r w:rsidR="00C30BC5" w:rsidRPr="00872F67">
        <w:rPr>
          <w:rFonts w:ascii="Cambria" w:eastAsia="Times New Roman" w:hAnsi="Cambria" w:cs="Times New Roman"/>
          <w:kern w:val="0"/>
          <w:sz w:val="22"/>
          <w:lang w:eastAsia="en-US"/>
        </w:rPr>
        <w:t xml:space="preserve"> labeled as </w:t>
      </w:r>
      <w:r w:rsidR="00C30BC5" w:rsidRPr="00460E4F">
        <w:rPr>
          <w:rFonts w:ascii="Cambria" w:eastAsia="Times New Roman" w:hAnsi="Cambria" w:cs="Times New Roman"/>
          <w:i/>
          <w:iCs/>
          <w:kern w:val="0"/>
          <w:sz w:val="22"/>
          <w:lang w:eastAsia="en-US"/>
        </w:rPr>
        <w:t>Sample 2</w:t>
      </w:r>
      <w:r w:rsidR="00AD2CE2" w:rsidRPr="00872F67">
        <w:rPr>
          <w:rFonts w:ascii="Cambria" w:eastAsia="Times New Roman" w:hAnsi="Cambria" w:cs="Times New Roman"/>
          <w:kern w:val="0"/>
          <w:sz w:val="22"/>
          <w:lang w:eastAsia="en-US"/>
        </w:rPr>
        <w:t>,</w:t>
      </w:r>
      <w:r w:rsidR="00C30BC5" w:rsidRPr="00872F67">
        <w:rPr>
          <w:rFonts w:ascii="Cambria" w:eastAsia="Times New Roman" w:hAnsi="Cambria" w:cs="Times New Roman"/>
          <w:kern w:val="0"/>
          <w:sz w:val="22"/>
          <w:lang w:eastAsia="en-US"/>
        </w:rPr>
        <w:t xml:space="preserve"> and </w:t>
      </w:r>
      <w:r w:rsidR="00AD2CE2" w:rsidRPr="00872F67">
        <w:rPr>
          <w:rFonts w:ascii="Cambria" w:eastAsia="Times New Roman" w:hAnsi="Cambria" w:cs="Times New Roman"/>
          <w:kern w:val="0"/>
          <w:sz w:val="22"/>
          <w:lang w:eastAsia="en-US"/>
        </w:rPr>
        <w:t xml:space="preserve">for </w:t>
      </w:r>
      <w:r w:rsidR="00C30BC5" w:rsidRPr="00872F67">
        <w:rPr>
          <w:rFonts w:ascii="Cambria" w:eastAsia="Times New Roman" w:hAnsi="Cambria" w:cs="Times New Roman"/>
          <w:kern w:val="0"/>
          <w:sz w:val="22"/>
          <w:lang w:eastAsia="en-US"/>
        </w:rPr>
        <w:t xml:space="preserve">each </w:t>
      </w:r>
      <w:r w:rsidR="00AD2CE2" w:rsidRPr="00872F67">
        <w:rPr>
          <w:rFonts w:ascii="Cambria" w:eastAsia="Times New Roman" w:hAnsi="Cambria" w:cs="Times New Roman"/>
          <w:kern w:val="0"/>
          <w:sz w:val="22"/>
          <w:lang w:eastAsia="en-US"/>
        </w:rPr>
        <w:t>they are projected into three subspaces.</w:t>
      </w:r>
      <w:r w:rsidR="003E2DE2" w:rsidRPr="00872F67">
        <w:rPr>
          <w:rFonts w:ascii="Cambria" w:eastAsia="Times New Roman" w:hAnsi="Cambria" w:cs="Times New Roman"/>
          <w:kern w:val="0"/>
          <w:sz w:val="22"/>
          <w:lang w:eastAsia="en-US"/>
        </w:rPr>
        <w:t xml:space="preserve"> </w:t>
      </w:r>
      <w:r w:rsidR="00A5191D" w:rsidRPr="00872F67">
        <w:rPr>
          <w:rFonts w:ascii="Cambria" w:eastAsia="Times New Roman" w:hAnsi="Cambria" w:cs="Times New Roman"/>
          <w:kern w:val="0"/>
          <w:sz w:val="22"/>
          <w:lang w:eastAsia="en-US"/>
        </w:rPr>
        <w:t>A</w:t>
      </w:r>
      <w:r w:rsidR="003762FD" w:rsidRPr="00872F67">
        <w:rPr>
          <w:rFonts w:ascii="Cambria" w:eastAsia="Times New Roman" w:hAnsi="Cambria" w:cs="Times New Roman"/>
          <w:kern w:val="0"/>
          <w:sz w:val="22"/>
          <w:lang w:eastAsia="en-US"/>
        </w:rPr>
        <w:t>. After</w:t>
      </w:r>
      <w:r w:rsidR="00AD2CE2" w:rsidRPr="00872F67">
        <w:rPr>
          <w:rFonts w:ascii="Cambria" w:eastAsia="Times New Roman" w:hAnsi="Cambria" w:cs="Times New Roman"/>
          <w:kern w:val="0"/>
          <w:sz w:val="22"/>
          <w:lang w:eastAsia="en-US"/>
        </w:rPr>
        <w:t xml:space="preserve"> t</w:t>
      </w:r>
      <w:r w:rsidRPr="00872F67">
        <w:rPr>
          <w:rFonts w:ascii="Cambria" w:eastAsia="Times New Roman" w:hAnsi="Cambria" w:cs="Times New Roman"/>
          <w:kern w:val="0"/>
          <w:sz w:val="22"/>
          <w:lang w:eastAsia="en-US"/>
        </w:rPr>
        <w:t xml:space="preserve">he presentation of </w:t>
      </w:r>
      <w:r w:rsidRPr="00872F67">
        <w:rPr>
          <w:rFonts w:ascii="Cambria" w:eastAsia="Times New Roman" w:hAnsi="Cambria" w:cs="Times New Roman"/>
          <w:i/>
          <w:iCs/>
          <w:kern w:val="0"/>
          <w:sz w:val="22"/>
          <w:lang w:eastAsia="en-US"/>
        </w:rPr>
        <w:t>Sample 1</w:t>
      </w:r>
      <w:r w:rsidR="0011632E" w:rsidRPr="00872F67">
        <w:rPr>
          <w:rFonts w:ascii="Cambria" w:eastAsia="Times New Roman" w:hAnsi="Cambria" w:cs="Times New Roman"/>
          <w:i/>
          <w:iCs/>
          <w:kern w:val="0"/>
          <w:sz w:val="22"/>
          <w:lang w:eastAsia="en-US"/>
        </w:rPr>
        <w:t xml:space="preserve"> </w:t>
      </w:r>
      <w:r w:rsidR="0011632E" w:rsidRPr="00872F67">
        <w:rPr>
          <w:rFonts w:ascii="Cambria" w:eastAsia="Times New Roman" w:hAnsi="Cambria" w:cs="Times New Roman"/>
          <w:kern w:val="0"/>
          <w:sz w:val="22"/>
          <w:lang w:eastAsia="en-US"/>
        </w:rPr>
        <w:t xml:space="preserve">(Timestep </w:t>
      </w:r>
      <w:r w:rsidR="003762FD" w:rsidRPr="00872F67">
        <w:rPr>
          <w:rFonts w:ascii="Cambria" w:eastAsia="Times New Roman" w:hAnsi="Cambria" w:cs="Times New Roman"/>
          <w:kern w:val="0"/>
          <w:sz w:val="22"/>
          <w:lang w:eastAsia="en-US"/>
        </w:rPr>
        <w:t>99</w:t>
      </w:r>
      <w:r w:rsidR="0011632E" w:rsidRPr="00872F67">
        <w:rPr>
          <w:rFonts w:ascii="Cambria" w:eastAsia="Times New Roman" w:hAnsi="Cambria" w:cs="Times New Roman"/>
          <w:kern w:val="0"/>
          <w:sz w:val="22"/>
          <w:lang w:eastAsia="en-US"/>
        </w:rPr>
        <w:t>)</w:t>
      </w:r>
      <w:r w:rsidRPr="00872F67">
        <w:rPr>
          <w:rFonts w:ascii="Cambria" w:eastAsia="Times New Roman" w:hAnsi="Cambria" w:cs="Times New Roman"/>
          <w:kern w:val="0"/>
          <w:sz w:val="22"/>
          <w:lang w:eastAsia="en-US"/>
        </w:rPr>
        <w:t xml:space="preserve">. </w:t>
      </w:r>
      <w:r w:rsidR="0011632E" w:rsidRPr="00872F67">
        <w:rPr>
          <w:rFonts w:ascii="Cambria" w:eastAsia="Times New Roman" w:hAnsi="Cambria" w:cs="Times New Roman"/>
          <w:kern w:val="0"/>
          <w:sz w:val="22"/>
          <w:lang w:eastAsia="en-US"/>
        </w:rPr>
        <w:t xml:space="preserve">Note that because </w:t>
      </w:r>
      <w:r w:rsidR="0011632E" w:rsidRPr="00872F67">
        <w:rPr>
          <w:rFonts w:ascii="Cambria" w:eastAsia="Times New Roman" w:hAnsi="Cambria" w:cs="Times New Roman"/>
          <w:i/>
          <w:iCs/>
          <w:kern w:val="0"/>
          <w:sz w:val="22"/>
          <w:lang w:eastAsia="en-US"/>
        </w:rPr>
        <w:t>Sample 2</w:t>
      </w:r>
      <w:r w:rsidR="0011632E" w:rsidRPr="00872F67">
        <w:rPr>
          <w:rFonts w:ascii="Cambria" w:eastAsia="Times New Roman" w:hAnsi="Cambria" w:cs="Times New Roman"/>
          <w:kern w:val="0"/>
          <w:sz w:val="22"/>
          <w:lang w:eastAsia="en-US"/>
        </w:rPr>
        <w:t xml:space="preserve"> has not yet been presented, </w:t>
      </w:r>
      <w:r w:rsidR="00AD2CE2" w:rsidRPr="00872F67">
        <w:rPr>
          <w:rFonts w:ascii="Cambria" w:eastAsia="Times New Roman" w:hAnsi="Cambria" w:cs="Times New Roman"/>
          <w:kern w:val="0"/>
          <w:sz w:val="22"/>
          <w:lang w:eastAsia="en-US"/>
        </w:rPr>
        <w:t>the stimulus values are haphazard.</w:t>
      </w:r>
      <w:r w:rsidR="0011632E" w:rsidRPr="00872F67">
        <w:rPr>
          <w:rFonts w:ascii="Cambria" w:eastAsia="Times New Roman" w:hAnsi="Cambria" w:cs="Times New Roman"/>
          <w:kern w:val="0"/>
          <w:sz w:val="22"/>
          <w:lang w:eastAsia="en-US"/>
        </w:rPr>
        <w:t xml:space="preserve"> </w:t>
      </w:r>
      <w:r w:rsidR="00AD2CE2" w:rsidRPr="00872F67">
        <w:rPr>
          <w:rFonts w:ascii="Cambria" w:eastAsia="Times New Roman" w:hAnsi="Cambria" w:cs="Times New Roman"/>
          <w:kern w:val="0"/>
          <w:sz w:val="22"/>
          <w:lang w:eastAsia="en-US"/>
        </w:rPr>
        <w:t xml:space="preserve">B. </w:t>
      </w:r>
      <w:r w:rsidR="003762FD" w:rsidRPr="00872F67">
        <w:rPr>
          <w:rFonts w:ascii="Cambria" w:eastAsia="Times New Roman" w:hAnsi="Cambria" w:cs="Times New Roman"/>
          <w:kern w:val="0"/>
          <w:sz w:val="22"/>
          <w:lang w:eastAsia="en-US"/>
        </w:rPr>
        <w:t>After</w:t>
      </w:r>
      <w:r w:rsidR="00AD2CE2" w:rsidRPr="00872F67">
        <w:rPr>
          <w:rFonts w:ascii="Cambria" w:eastAsia="Times New Roman" w:hAnsi="Cambria" w:cs="Times New Roman"/>
          <w:kern w:val="0"/>
          <w:sz w:val="22"/>
          <w:lang w:eastAsia="en-US"/>
        </w:rPr>
        <w:t xml:space="preserve"> the presentation of </w:t>
      </w:r>
      <w:r w:rsidR="00AD2CE2" w:rsidRPr="00872F67">
        <w:rPr>
          <w:rFonts w:ascii="Cambria" w:eastAsia="Times New Roman" w:hAnsi="Cambria" w:cs="Times New Roman"/>
          <w:i/>
          <w:iCs/>
          <w:kern w:val="0"/>
          <w:sz w:val="22"/>
          <w:lang w:eastAsia="en-US"/>
        </w:rPr>
        <w:t>Sample 2</w:t>
      </w:r>
      <w:r w:rsidR="00AD2CE2" w:rsidRPr="00872F67">
        <w:rPr>
          <w:rFonts w:ascii="Cambria" w:eastAsia="Times New Roman" w:hAnsi="Cambria" w:cs="Times New Roman"/>
          <w:kern w:val="0"/>
          <w:sz w:val="22"/>
          <w:lang w:eastAsia="en-US"/>
        </w:rPr>
        <w:t xml:space="preserve"> (</w:t>
      </w:r>
      <w:r w:rsidRPr="00872F67">
        <w:rPr>
          <w:rFonts w:ascii="Cambria" w:eastAsia="Times New Roman" w:hAnsi="Cambria" w:cs="Times New Roman"/>
          <w:kern w:val="0"/>
          <w:sz w:val="22"/>
          <w:lang w:eastAsia="en-US"/>
        </w:rPr>
        <w:t>Timestep 1</w:t>
      </w:r>
      <w:r w:rsidR="003762FD" w:rsidRPr="00872F67">
        <w:rPr>
          <w:rFonts w:ascii="Cambria" w:eastAsia="Times New Roman" w:hAnsi="Cambria" w:cs="Times New Roman"/>
          <w:kern w:val="0"/>
          <w:sz w:val="22"/>
          <w:lang w:eastAsia="en-US"/>
        </w:rPr>
        <w:t>99</w:t>
      </w:r>
      <w:r w:rsidR="00AC6A77" w:rsidRPr="00872F67">
        <w:rPr>
          <w:rFonts w:ascii="Cambria" w:eastAsia="Times New Roman" w:hAnsi="Cambria" w:cs="Times New Roman"/>
          <w:kern w:val="0"/>
          <w:sz w:val="22"/>
          <w:lang w:eastAsia="en-US"/>
        </w:rPr>
        <w:t xml:space="preserve">). With both items in WM, but prior to cuing, </w:t>
      </w:r>
      <w:r w:rsidR="00AC6A77" w:rsidRPr="00872F67">
        <w:rPr>
          <w:rFonts w:ascii="Cambria" w:eastAsia="Times New Roman" w:hAnsi="Cambria" w:cs="Times New Roman"/>
          <w:i/>
          <w:iCs/>
          <w:kern w:val="0"/>
          <w:sz w:val="22"/>
          <w:lang w:eastAsia="en-US"/>
        </w:rPr>
        <w:t>Sample 1</w:t>
      </w:r>
      <w:r w:rsidR="00AC6A77" w:rsidRPr="00872F67">
        <w:rPr>
          <w:rFonts w:ascii="Cambria" w:eastAsia="Times New Roman" w:hAnsi="Cambria" w:cs="Times New Roman"/>
          <w:kern w:val="0"/>
          <w:sz w:val="22"/>
          <w:lang w:eastAsia="en-US"/>
        </w:rPr>
        <w:t xml:space="preserve"> is </w:t>
      </w:r>
      <w:r w:rsidR="00C55BB1" w:rsidRPr="00872F67">
        <w:rPr>
          <w:rFonts w:ascii="Cambria" w:eastAsia="Times New Roman" w:hAnsi="Cambria" w:cs="Times New Roman"/>
          <w:kern w:val="0"/>
          <w:sz w:val="22"/>
          <w:lang w:eastAsia="en-US"/>
        </w:rPr>
        <w:t xml:space="preserve">now </w:t>
      </w:r>
      <w:r w:rsidR="00AC6A77" w:rsidRPr="00872F67">
        <w:rPr>
          <w:rFonts w:ascii="Cambria" w:eastAsia="Times New Roman" w:hAnsi="Cambria" w:cs="Times New Roman"/>
          <w:kern w:val="0"/>
          <w:sz w:val="22"/>
          <w:lang w:eastAsia="en-US"/>
        </w:rPr>
        <w:t xml:space="preserve">represented in the </w:t>
      </w:r>
      <w:r w:rsidR="00C55BB1" w:rsidRPr="00872F67">
        <w:rPr>
          <w:rFonts w:ascii="Cambria" w:eastAsia="Times New Roman" w:hAnsi="Cambria" w:cs="Times New Roman"/>
          <w:kern w:val="0"/>
          <w:sz w:val="22"/>
          <w:lang w:eastAsia="en-US"/>
        </w:rPr>
        <w:t xml:space="preserve">PC3-PC4 subspace and </w:t>
      </w:r>
      <w:r w:rsidR="00C55BB1" w:rsidRPr="00872F67">
        <w:rPr>
          <w:rFonts w:ascii="Cambria" w:eastAsia="Times New Roman" w:hAnsi="Cambria" w:cs="Times New Roman"/>
          <w:i/>
          <w:iCs/>
          <w:kern w:val="0"/>
          <w:sz w:val="22"/>
          <w:lang w:eastAsia="en-US"/>
        </w:rPr>
        <w:t>Sample 2</w:t>
      </w:r>
      <w:r w:rsidR="00C55BB1" w:rsidRPr="00872F67">
        <w:rPr>
          <w:rFonts w:ascii="Cambria" w:eastAsia="Times New Roman" w:hAnsi="Cambria" w:cs="Times New Roman"/>
          <w:kern w:val="0"/>
          <w:sz w:val="22"/>
          <w:lang w:eastAsia="en-US"/>
        </w:rPr>
        <w:t xml:space="preserve"> in the PC1-PC2 subspace.</w:t>
      </w:r>
      <w:r w:rsidRPr="00872F67">
        <w:rPr>
          <w:rFonts w:ascii="Cambria" w:eastAsia="Times New Roman" w:hAnsi="Cambria" w:cs="Times New Roman"/>
          <w:kern w:val="0"/>
          <w:sz w:val="22"/>
          <w:lang w:eastAsia="en-US"/>
        </w:rPr>
        <w:t xml:space="preserve"> </w:t>
      </w:r>
      <w:r w:rsidR="00C90A11" w:rsidRPr="00872F67">
        <w:rPr>
          <w:rFonts w:ascii="Cambria" w:eastAsia="Times New Roman" w:hAnsi="Cambria" w:cs="Times New Roman"/>
          <w:kern w:val="0"/>
          <w:sz w:val="22"/>
          <w:lang w:eastAsia="en-US"/>
        </w:rPr>
        <w:t xml:space="preserve">C. During presentation of </w:t>
      </w:r>
      <w:r w:rsidR="00C90A11" w:rsidRPr="00872F67">
        <w:rPr>
          <w:rFonts w:ascii="Cambria" w:eastAsia="Times New Roman" w:hAnsi="Cambria" w:cs="Times New Roman"/>
          <w:i/>
          <w:iCs/>
          <w:kern w:val="0"/>
          <w:sz w:val="22"/>
          <w:lang w:eastAsia="en-US"/>
        </w:rPr>
        <w:t>Cue 1</w:t>
      </w:r>
      <w:r w:rsidR="00C90A11" w:rsidRPr="00872F67">
        <w:rPr>
          <w:rFonts w:ascii="Cambria" w:eastAsia="Times New Roman" w:hAnsi="Cambria" w:cs="Times New Roman"/>
          <w:kern w:val="0"/>
          <w:sz w:val="22"/>
          <w:lang w:eastAsia="en-US"/>
        </w:rPr>
        <w:t xml:space="preserve"> and generation of </w:t>
      </w:r>
      <w:r w:rsidR="007D497E">
        <w:rPr>
          <w:rFonts w:ascii="Cambria" w:eastAsia="Times New Roman" w:hAnsi="Cambria" w:cs="Times New Roman"/>
          <w:i/>
          <w:iCs/>
          <w:kern w:val="0"/>
          <w:sz w:val="22"/>
          <w:lang w:eastAsia="en-US"/>
        </w:rPr>
        <w:t>Recall</w:t>
      </w:r>
      <w:r w:rsidR="007D497E" w:rsidRPr="00872F67">
        <w:rPr>
          <w:rFonts w:ascii="Cambria" w:eastAsia="Times New Roman" w:hAnsi="Cambria" w:cs="Times New Roman"/>
          <w:i/>
          <w:iCs/>
          <w:kern w:val="0"/>
          <w:sz w:val="22"/>
          <w:lang w:eastAsia="en-US"/>
        </w:rPr>
        <w:t xml:space="preserve"> </w:t>
      </w:r>
      <w:r w:rsidR="00C90A11" w:rsidRPr="00872F67">
        <w:rPr>
          <w:rFonts w:ascii="Cambria" w:eastAsia="Times New Roman" w:hAnsi="Cambria" w:cs="Times New Roman"/>
          <w:i/>
          <w:iCs/>
          <w:kern w:val="0"/>
          <w:sz w:val="22"/>
          <w:lang w:eastAsia="en-US"/>
        </w:rPr>
        <w:t>1</w:t>
      </w:r>
      <w:r w:rsidR="00C90A11" w:rsidRPr="00872F67">
        <w:rPr>
          <w:rFonts w:ascii="Cambria" w:eastAsia="Times New Roman" w:hAnsi="Cambria" w:cs="Times New Roman"/>
          <w:kern w:val="0"/>
          <w:sz w:val="22"/>
          <w:lang w:eastAsia="en-US"/>
        </w:rPr>
        <w:t xml:space="preserve"> (</w:t>
      </w:r>
      <w:r w:rsidRPr="00872F67">
        <w:rPr>
          <w:rFonts w:ascii="Cambria" w:eastAsia="Times New Roman" w:hAnsi="Cambria" w:cs="Times New Roman"/>
          <w:kern w:val="0"/>
          <w:sz w:val="22"/>
          <w:lang w:eastAsia="en-US"/>
        </w:rPr>
        <w:t>Timestep 214</w:t>
      </w:r>
      <w:r w:rsidR="00C90A11" w:rsidRPr="00872F67">
        <w:rPr>
          <w:rFonts w:ascii="Cambria" w:eastAsia="Times New Roman" w:hAnsi="Cambria" w:cs="Times New Roman"/>
          <w:kern w:val="0"/>
          <w:sz w:val="22"/>
          <w:lang w:eastAsia="en-US"/>
        </w:rPr>
        <w:t>)</w:t>
      </w:r>
      <w:r w:rsidR="00941B97" w:rsidRPr="00872F67">
        <w:rPr>
          <w:rFonts w:ascii="Cambria" w:eastAsia="Times New Roman" w:hAnsi="Cambria" w:cs="Times New Roman"/>
          <w:kern w:val="0"/>
          <w:sz w:val="22"/>
          <w:lang w:eastAsia="en-US"/>
        </w:rPr>
        <w:t>, illustrating</w:t>
      </w:r>
      <w:r w:rsidR="006F5A43" w:rsidRPr="00872F67">
        <w:rPr>
          <w:rFonts w:ascii="Cambria" w:eastAsia="Times New Roman" w:hAnsi="Cambria" w:cs="Times New Roman"/>
          <w:kern w:val="0"/>
          <w:sz w:val="22"/>
          <w:lang w:eastAsia="en-US"/>
        </w:rPr>
        <w:t xml:space="preserve"> a</w:t>
      </w:r>
      <w:r w:rsidR="00941B97" w:rsidRPr="00872F67">
        <w:rPr>
          <w:rFonts w:ascii="Cambria" w:eastAsia="Times New Roman" w:hAnsi="Cambria" w:cs="Times New Roman"/>
          <w:kern w:val="0"/>
          <w:sz w:val="22"/>
          <w:lang w:eastAsia="en-US"/>
        </w:rPr>
        <w:t xml:space="preserve"> separation-by-priority status in the PC1-PC2 subspace</w:t>
      </w:r>
      <w:r w:rsidR="006F5A43" w:rsidRPr="00872F67">
        <w:rPr>
          <w:rFonts w:ascii="Cambria" w:eastAsia="Times New Roman" w:hAnsi="Cambria" w:cs="Times New Roman"/>
          <w:kern w:val="0"/>
          <w:sz w:val="22"/>
          <w:lang w:eastAsia="en-US"/>
        </w:rPr>
        <w:t>. (A</w:t>
      </w:r>
      <w:r w:rsidR="00941B97" w:rsidRPr="00872F67">
        <w:rPr>
          <w:rFonts w:ascii="Cambria" w:eastAsia="Times New Roman" w:hAnsi="Cambria" w:cs="Times New Roman"/>
          <w:kern w:val="0"/>
          <w:sz w:val="22"/>
          <w:lang w:eastAsia="en-US"/>
        </w:rPr>
        <w:t xml:space="preserve"> comparable priority-based separation was visible in the PC3-PC4 subspace earlier during this same epoch (not shown)</w:t>
      </w:r>
      <w:r w:rsidR="006F5A43" w:rsidRPr="00872F67">
        <w:rPr>
          <w:rFonts w:ascii="Cambria" w:eastAsia="Times New Roman" w:hAnsi="Cambria" w:cs="Times New Roman"/>
          <w:kern w:val="0"/>
          <w:sz w:val="22"/>
          <w:lang w:eastAsia="en-US"/>
        </w:rPr>
        <w:t>.)</w:t>
      </w:r>
      <w:r w:rsidR="00941B97" w:rsidRPr="00872F67">
        <w:rPr>
          <w:rFonts w:ascii="Cambria" w:eastAsia="Times New Roman" w:hAnsi="Cambria" w:cs="Times New Roman"/>
          <w:color w:val="FF0000"/>
          <w:kern w:val="0"/>
          <w:sz w:val="22"/>
          <w:lang w:eastAsia="en-US"/>
        </w:rPr>
        <w:t xml:space="preserve"> </w:t>
      </w:r>
      <w:r w:rsidR="00C90A11" w:rsidRPr="00872F67">
        <w:rPr>
          <w:rFonts w:ascii="Cambria" w:eastAsia="Times New Roman" w:hAnsi="Cambria" w:cs="Times New Roman"/>
          <w:kern w:val="0"/>
          <w:sz w:val="22"/>
          <w:lang w:eastAsia="en-US"/>
        </w:rPr>
        <w:t xml:space="preserve">D. During the delay between </w:t>
      </w:r>
      <w:r w:rsidR="00C90A11" w:rsidRPr="00872F67">
        <w:rPr>
          <w:rFonts w:ascii="Cambria" w:eastAsia="Times New Roman" w:hAnsi="Cambria" w:cs="Times New Roman"/>
          <w:i/>
          <w:iCs/>
          <w:kern w:val="0"/>
          <w:sz w:val="22"/>
          <w:lang w:eastAsia="en-US"/>
        </w:rPr>
        <w:t>Cue 1</w:t>
      </w:r>
      <w:r w:rsidR="00C90A11" w:rsidRPr="00872F67">
        <w:rPr>
          <w:rFonts w:ascii="Cambria" w:eastAsia="Times New Roman" w:hAnsi="Cambria" w:cs="Times New Roman"/>
          <w:kern w:val="0"/>
          <w:sz w:val="22"/>
          <w:lang w:eastAsia="en-US"/>
        </w:rPr>
        <w:t xml:space="preserve"> and </w:t>
      </w:r>
      <w:r w:rsidR="00C90A11" w:rsidRPr="00872F67">
        <w:rPr>
          <w:rFonts w:ascii="Cambria" w:eastAsia="Times New Roman" w:hAnsi="Cambria" w:cs="Times New Roman"/>
          <w:i/>
          <w:iCs/>
          <w:kern w:val="0"/>
          <w:sz w:val="22"/>
          <w:lang w:eastAsia="en-US"/>
        </w:rPr>
        <w:t>Cue 2</w:t>
      </w:r>
      <w:r w:rsidRPr="00872F67">
        <w:rPr>
          <w:rFonts w:ascii="Cambria" w:eastAsia="Times New Roman" w:hAnsi="Cambria" w:cs="Times New Roman"/>
          <w:kern w:val="0"/>
          <w:sz w:val="22"/>
          <w:lang w:eastAsia="en-US"/>
        </w:rPr>
        <w:t xml:space="preserve"> </w:t>
      </w:r>
      <w:r w:rsidR="00C90A11" w:rsidRPr="00872F67">
        <w:rPr>
          <w:rFonts w:ascii="Cambria" w:eastAsia="Times New Roman" w:hAnsi="Cambria" w:cs="Times New Roman"/>
          <w:kern w:val="0"/>
          <w:sz w:val="22"/>
          <w:lang w:eastAsia="en-US"/>
        </w:rPr>
        <w:t>(</w:t>
      </w:r>
      <w:r w:rsidRPr="00872F67">
        <w:rPr>
          <w:rFonts w:ascii="Cambria" w:eastAsia="Times New Roman" w:hAnsi="Cambria" w:cs="Times New Roman"/>
          <w:kern w:val="0"/>
          <w:sz w:val="22"/>
          <w:lang w:eastAsia="en-US"/>
        </w:rPr>
        <w:t>Timestep 298</w:t>
      </w:r>
      <w:r w:rsidR="00C90A11" w:rsidRPr="00872F67">
        <w:rPr>
          <w:rFonts w:ascii="Cambria" w:eastAsia="Times New Roman" w:hAnsi="Cambria" w:cs="Times New Roman"/>
          <w:kern w:val="0"/>
          <w:sz w:val="22"/>
          <w:lang w:eastAsia="en-US"/>
        </w:rPr>
        <w:t>)</w:t>
      </w:r>
      <w:r w:rsidR="003762FD" w:rsidRPr="00872F67">
        <w:rPr>
          <w:rFonts w:ascii="Cambria" w:eastAsia="Times New Roman" w:hAnsi="Cambria" w:cs="Times New Roman"/>
          <w:kern w:val="0"/>
          <w:sz w:val="22"/>
          <w:lang w:eastAsia="en-US"/>
        </w:rPr>
        <w:t xml:space="preserve">. </w:t>
      </w:r>
      <w:r w:rsidR="00C90A11" w:rsidRPr="00872F67">
        <w:rPr>
          <w:rFonts w:ascii="Cambria" w:eastAsia="Times New Roman" w:hAnsi="Cambria" w:cs="Times New Roman"/>
          <w:kern w:val="0"/>
          <w:sz w:val="22"/>
          <w:lang w:eastAsia="en-US"/>
        </w:rPr>
        <w:t>E.</w:t>
      </w:r>
      <w:r w:rsidR="003762FD" w:rsidRPr="00872F67">
        <w:rPr>
          <w:rFonts w:ascii="Cambria" w:eastAsia="Times New Roman" w:hAnsi="Cambria" w:cs="Times New Roman"/>
          <w:kern w:val="0"/>
          <w:sz w:val="22"/>
          <w:lang w:eastAsia="en-US"/>
        </w:rPr>
        <w:t xml:space="preserve"> </w:t>
      </w:r>
      <w:r w:rsidR="00C90A11" w:rsidRPr="00872F67">
        <w:rPr>
          <w:rFonts w:ascii="Cambria" w:eastAsia="Times New Roman" w:hAnsi="Cambria" w:cs="Times New Roman"/>
          <w:kern w:val="0"/>
          <w:sz w:val="22"/>
          <w:lang w:eastAsia="en-US"/>
        </w:rPr>
        <w:t xml:space="preserve">During presentation of </w:t>
      </w:r>
      <w:r w:rsidRPr="00872F67">
        <w:rPr>
          <w:rFonts w:ascii="Cambria" w:eastAsia="Times New Roman" w:hAnsi="Cambria" w:cs="Times New Roman"/>
          <w:i/>
          <w:iCs/>
          <w:kern w:val="0"/>
          <w:sz w:val="22"/>
          <w:lang w:eastAsia="en-US"/>
        </w:rPr>
        <w:t>Cue 2</w:t>
      </w:r>
      <w:r w:rsidRPr="00872F67">
        <w:rPr>
          <w:rFonts w:ascii="Cambria" w:eastAsia="Times New Roman" w:hAnsi="Cambria" w:cs="Times New Roman"/>
          <w:kern w:val="0"/>
          <w:sz w:val="22"/>
          <w:lang w:eastAsia="en-US"/>
        </w:rPr>
        <w:t xml:space="preserve"> and </w:t>
      </w:r>
      <w:r w:rsidR="00C90A11" w:rsidRPr="00872F67">
        <w:rPr>
          <w:rFonts w:ascii="Cambria" w:eastAsia="Times New Roman" w:hAnsi="Cambria" w:cs="Times New Roman"/>
          <w:kern w:val="0"/>
          <w:sz w:val="22"/>
          <w:lang w:eastAsia="en-US"/>
        </w:rPr>
        <w:t>generation</w:t>
      </w:r>
      <w:r w:rsidRPr="00872F67">
        <w:rPr>
          <w:rFonts w:ascii="Cambria" w:eastAsia="Times New Roman" w:hAnsi="Cambria" w:cs="Times New Roman"/>
          <w:kern w:val="0"/>
          <w:sz w:val="22"/>
          <w:lang w:eastAsia="en-US"/>
        </w:rPr>
        <w:t xml:space="preserve"> of </w:t>
      </w:r>
      <w:r w:rsidR="007D497E">
        <w:rPr>
          <w:rFonts w:ascii="Cambria" w:eastAsia="Times New Roman" w:hAnsi="Cambria" w:cs="Times New Roman"/>
          <w:i/>
          <w:iCs/>
          <w:kern w:val="0"/>
          <w:sz w:val="22"/>
          <w:lang w:eastAsia="en-US"/>
        </w:rPr>
        <w:t>Recall</w:t>
      </w:r>
      <w:r w:rsidR="007D497E" w:rsidRPr="00872F67">
        <w:rPr>
          <w:rFonts w:ascii="Cambria" w:eastAsia="Times New Roman" w:hAnsi="Cambria" w:cs="Times New Roman"/>
          <w:i/>
          <w:iCs/>
          <w:kern w:val="0"/>
          <w:sz w:val="22"/>
          <w:lang w:eastAsia="en-US"/>
        </w:rPr>
        <w:t xml:space="preserve"> </w:t>
      </w:r>
      <w:r w:rsidRPr="00872F67">
        <w:rPr>
          <w:rFonts w:ascii="Cambria" w:eastAsia="Times New Roman" w:hAnsi="Cambria" w:cs="Times New Roman"/>
          <w:i/>
          <w:iCs/>
          <w:kern w:val="0"/>
          <w:sz w:val="22"/>
          <w:lang w:eastAsia="en-US"/>
        </w:rPr>
        <w:t>2</w:t>
      </w:r>
      <w:r w:rsidR="00C90A11" w:rsidRPr="00872F67">
        <w:rPr>
          <w:rFonts w:ascii="Cambria" w:eastAsia="Times New Roman" w:hAnsi="Cambria" w:cs="Times New Roman"/>
          <w:i/>
          <w:iCs/>
          <w:kern w:val="0"/>
          <w:sz w:val="22"/>
          <w:lang w:eastAsia="en-US"/>
        </w:rPr>
        <w:t xml:space="preserve"> </w:t>
      </w:r>
      <w:r w:rsidR="00C90A11" w:rsidRPr="00872F67">
        <w:rPr>
          <w:rFonts w:ascii="Cambria" w:eastAsia="Times New Roman" w:hAnsi="Cambria" w:cs="Times New Roman"/>
          <w:kern w:val="0"/>
          <w:sz w:val="22"/>
          <w:lang w:eastAsia="en-US"/>
        </w:rPr>
        <w:t>(Timestep 312)</w:t>
      </w:r>
      <w:r w:rsidR="006F5A43" w:rsidRPr="00872F67">
        <w:rPr>
          <w:rFonts w:ascii="Cambria" w:eastAsia="Times New Roman" w:hAnsi="Cambria" w:cs="Times New Roman"/>
          <w:kern w:val="0"/>
          <w:sz w:val="22"/>
          <w:lang w:eastAsia="en-US"/>
        </w:rPr>
        <w:t xml:space="preserve">, again illustrating a separation-by-priority status in the PC1-PC2 subspace but now based on </w:t>
      </w:r>
      <w:r w:rsidR="006F5A43" w:rsidRPr="00872F67">
        <w:rPr>
          <w:rFonts w:ascii="Cambria" w:eastAsia="Times New Roman" w:hAnsi="Cambria" w:cs="Times New Roman"/>
          <w:i/>
          <w:iCs/>
          <w:kern w:val="0"/>
          <w:sz w:val="22"/>
          <w:lang w:eastAsia="en-US"/>
        </w:rPr>
        <w:t>Cue 2</w:t>
      </w:r>
      <w:r w:rsidR="006F5A43" w:rsidRPr="00872F67">
        <w:rPr>
          <w:rFonts w:ascii="Cambria" w:eastAsia="Times New Roman" w:hAnsi="Cambria" w:cs="Times New Roman"/>
          <w:kern w:val="0"/>
          <w:sz w:val="22"/>
          <w:lang w:eastAsia="en-US"/>
        </w:rPr>
        <w:t xml:space="preserve">. (As with the </w:t>
      </w:r>
      <w:r w:rsidR="006F5A43" w:rsidRPr="00872F67">
        <w:rPr>
          <w:rFonts w:ascii="Cambria" w:eastAsia="Times New Roman" w:hAnsi="Cambria" w:cs="Times New Roman"/>
          <w:i/>
          <w:iCs/>
          <w:kern w:val="0"/>
          <w:sz w:val="22"/>
          <w:lang w:eastAsia="en-US"/>
        </w:rPr>
        <w:t>Cue 1</w:t>
      </w:r>
      <w:r w:rsidR="006F5A43" w:rsidRPr="00872F67">
        <w:rPr>
          <w:rFonts w:ascii="Cambria" w:eastAsia="Times New Roman" w:hAnsi="Cambria" w:cs="Times New Roman"/>
          <w:kern w:val="0"/>
          <w:sz w:val="22"/>
          <w:lang w:eastAsia="en-US"/>
        </w:rPr>
        <w:t xml:space="preserve"> epoch, a comparable priority-based separation was visible in the PC3-PC4 subspace earlier during this </w:t>
      </w:r>
      <w:r w:rsidR="006F5A43" w:rsidRPr="00872F67">
        <w:rPr>
          <w:rFonts w:ascii="Cambria" w:eastAsia="Times New Roman" w:hAnsi="Cambria" w:cs="Times New Roman"/>
          <w:i/>
          <w:iCs/>
          <w:kern w:val="0"/>
          <w:sz w:val="22"/>
          <w:lang w:eastAsia="en-US"/>
        </w:rPr>
        <w:t>Cue 2</w:t>
      </w:r>
      <w:r w:rsidR="006F5A43" w:rsidRPr="00872F67">
        <w:rPr>
          <w:rFonts w:ascii="Cambria" w:eastAsia="Times New Roman" w:hAnsi="Cambria" w:cs="Times New Roman"/>
          <w:kern w:val="0"/>
          <w:sz w:val="22"/>
          <w:lang w:eastAsia="en-US"/>
        </w:rPr>
        <w:t xml:space="preserve"> epoch (not shown).)</w:t>
      </w:r>
      <w:r w:rsidR="00A50133">
        <w:rPr>
          <w:rFonts w:ascii="Cambria" w:eastAsia="Times New Roman" w:hAnsi="Cambria" w:cs="Times New Roman"/>
          <w:kern w:val="0"/>
          <w:sz w:val="22"/>
          <w:lang w:eastAsia="en-US"/>
        </w:rPr>
        <w:t xml:space="preserve"> </w:t>
      </w:r>
    </w:p>
    <w:p w14:paraId="16A17B96" w14:textId="77777777" w:rsidR="003B4A86" w:rsidRPr="00872F67" w:rsidRDefault="003B4A86" w:rsidP="003B4A86">
      <w:pPr>
        <w:widowControl/>
        <w:rPr>
          <w:rFonts w:ascii="Cambria" w:eastAsia="Times New Roman" w:hAnsi="Cambria" w:cs="Times New Roman"/>
          <w:kern w:val="0"/>
          <w:szCs w:val="24"/>
          <w:lang w:eastAsia="en-US"/>
        </w:rPr>
      </w:pPr>
    </w:p>
    <w:p w14:paraId="04921718" w14:textId="7DF1E967" w:rsidR="004756A5" w:rsidRPr="004756A5" w:rsidRDefault="007A0D2B" w:rsidP="003B4A86">
      <w:pPr>
        <w:widowControl/>
        <w:rPr>
          <w:rFonts w:ascii="Cambria" w:eastAsia="Times New Roman" w:hAnsi="Cambria" w:cs="Times New Roman"/>
          <w:kern w:val="0"/>
          <w:szCs w:val="24"/>
          <w:lang w:eastAsia="en-US"/>
        </w:rPr>
      </w:pPr>
      <w:r w:rsidRPr="004756A5">
        <w:rPr>
          <w:rFonts w:ascii="Cambria" w:eastAsia="Times New Roman" w:hAnsi="Cambria" w:cs="Times New Roman"/>
          <w:kern w:val="0"/>
          <w:szCs w:val="24"/>
          <w:lang w:eastAsia="en-US"/>
        </w:rPr>
        <w:t>Effective Dimensionality</w:t>
      </w:r>
    </w:p>
    <w:p w14:paraId="4C0EEF66" w14:textId="6EF693D4" w:rsidR="003B4A86" w:rsidRPr="00872F67" w:rsidRDefault="002D4DEE" w:rsidP="004756A5">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lastRenderedPageBreak/>
        <w:t xml:space="preserve">During the processing of </w:t>
      </w:r>
      <w:r w:rsidR="003B4A86" w:rsidRPr="00872F67">
        <w:rPr>
          <w:rFonts w:ascii="Cambria" w:eastAsia="Times New Roman" w:hAnsi="Cambria" w:cs="Times New Roman"/>
          <w:i/>
          <w:iCs/>
          <w:kern w:val="0"/>
          <w:szCs w:val="24"/>
          <w:lang w:eastAsia="en-US"/>
        </w:rPr>
        <w:t>Sample 1</w:t>
      </w:r>
      <w:r w:rsidR="00F26140"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r w:rsidR="00F26140" w:rsidRPr="00872F67">
        <w:rPr>
          <w:rFonts w:ascii="Cambria" w:eastAsia="Times New Roman" w:hAnsi="Cambria" w:cs="Times New Roman"/>
          <w:kern w:val="0"/>
          <w:szCs w:val="24"/>
          <w:lang w:eastAsia="en-US"/>
        </w:rPr>
        <w:t>effective dimensionality (</w:t>
      </w:r>
      <w:r w:rsidRPr="00872F67">
        <w:rPr>
          <w:rFonts w:ascii="Cambria" w:eastAsia="Times New Roman" w:hAnsi="Cambria" w:cs="Times New Roman"/>
          <w:kern w:val="0"/>
          <w:szCs w:val="24"/>
          <w:lang w:eastAsia="en-US"/>
        </w:rPr>
        <w:t>ED</w:t>
      </w:r>
      <w:r w:rsidR="00F26140" w:rsidRPr="00872F67">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initially </w:t>
      </w:r>
      <w:r w:rsidR="00423148" w:rsidRPr="00872F67">
        <w:rPr>
          <w:rFonts w:ascii="Cambria" w:eastAsia="Times New Roman" w:hAnsi="Cambria" w:cs="Times New Roman"/>
          <w:kern w:val="0"/>
          <w:szCs w:val="24"/>
          <w:lang w:eastAsia="en-US"/>
        </w:rPr>
        <w:t xml:space="preserve">rose to a value </w:t>
      </w:r>
      <w:r w:rsidRPr="00872F67">
        <w:rPr>
          <w:rFonts w:ascii="Cambria" w:eastAsia="Times New Roman" w:hAnsi="Cambria" w:cs="Times New Roman"/>
          <w:kern w:val="0"/>
          <w:szCs w:val="24"/>
          <w:lang w:eastAsia="en-US"/>
        </w:rPr>
        <w:t xml:space="preserve">between 3 and 4 </w:t>
      </w:r>
      <w:r w:rsidR="00320103" w:rsidRPr="00872F67">
        <w:rPr>
          <w:rFonts w:ascii="Cambria" w:eastAsia="Times New Roman" w:hAnsi="Cambria" w:cs="Times New Roman"/>
          <w:kern w:val="0"/>
          <w:szCs w:val="24"/>
          <w:lang w:eastAsia="en-US"/>
        </w:rPr>
        <w:t xml:space="preserve">before declining to a value of </w:t>
      </w:r>
      <w:r w:rsidR="003B4A86" w:rsidRPr="00872F67">
        <w:rPr>
          <w:rFonts w:ascii="Times New Roman" w:eastAsia="Times New Roman" w:hAnsi="Times New Roman" w:cs="Times New Roman"/>
          <w:kern w:val="0"/>
          <w:szCs w:val="24"/>
          <w:lang w:eastAsia="en-US"/>
        </w:rPr>
        <w:t>≈</w:t>
      </w:r>
      <w:r w:rsidR="003B4A86" w:rsidRPr="00872F67">
        <w:rPr>
          <w:rFonts w:ascii="Cambria" w:eastAsia="Times New Roman" w:hAnsi="Cambria" w:cs="Times New Roman"/>
          <w:kern w:val="0"/>
          <w:szCs w:val="24"/>
          <w:lang w:eastAsia="en-US"/>
        </w:rPr>
        <w:t xml:space="preserve"> 2</w:t>
      </w:r>
      <w:r w:rsidR="003762FD" w:rsidRPr="00872F67">
        <w:rPr>
          <w:rFonts w:ascii="Cambria" w:eastAsia="Times New Roman" w:hAnsi="Cambria" w:cs="Times New Roman"/>
          <w:kern w:val="0"/>
          <w:szCs w:val="24"/>
          <w:lang w:eastAsia="en-US"/>
        </w:rPr>
        <w:t xml:space="preserve"> </w:t>
      </w:r>
      <w:r w:rsidR="00320103" w:rsidRPr="00872F67">
        <w:rPr>
          <w:rFonts w:ascii="Cambria" w:eastAsia="Times New Roman" w:hAnsi="Cambria" w:cs="Times New Roman"/>
          <w:kern w:val="0"/>
          <w:szCs w:val="24"/>
          <w:lang w:eastAsia="en-US"/>
        </w:rPr>
        <w:t xml:space="preserve">during the </w:t>
      </w:r>
      <w:r w:rsidR="00423148" w:rsidRPr="00872F67">
        <w:rPr>
          <w:rFonts w:ascii="Cambria" w:eastAsia="Times New Roman" w:hAnsi="Cambria" w:cs="Times New Roman"/>
          <w:kern w:val="0"/>
          <w:szCs w:val="24"/>
          <w:lang w:eastAsia="en-US"/>
        </w:rPr>
        <w:t xml:space="preserve">ensuing </w:t>
      </w:r>
      <w:r w:rsidR="00320103" w:rsidRPr="00872F67">
        <w:rPr>
          <w:rFonts w:ascii="Cambria" w:eastAsia="Times New Roman" w:hAnsi="Cambria" w:cs="Times New Roman"/>
          <w:kern w:val="0"/>
          <w:szCs w:val="24"/>
          <w:lang w:eastAsia="en-US"/>
        </w:rPr>
        <w:t>ISI</w:t>
      </w:r>
      <w:r w:rsidR="00DD732F" w:rsidRPr="00872F67">
        <w:rPr>
          <w:rFonts w:ascii="Cambria" w:eastAsia="Times New Roman" w:hAnsi="Cambria" w:cs="Times New Roman"/>
          <w:kern w:val="0"/>
          <w:szCs w:val="24"/>
          <w:lang w:eastAsia="en-US"/>
        </w:rPr>
        <w:t xml:space="preserve"> (Figure 4)</w:t>
      </w:r>
      <w:r w:rsidR="00320103"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Upon</w:t>
      </w:r>
      <w:r w:rsidR="00320103" w:rsidRPr="00872F67">
        <w:rPr>
          <w:rFonts w:ascii="Cambria" w:eastAsia="Times New Roman" w:hAnsi="Cambria" w:cs="Times New Roman"/>
          <w:kern w:val="0"/>
          <w:szCs w:val="24"/>
          <w:lang w:eastAsia="en-US"/>
        </w:rPr>
        <w:t xml:space="preserve"> the presentation of</w:t>
      </w:r>
      <w:r w:rsidR="003B4A86" w:rsidRPr="00872F67">
        <w:rPr>
          <w:rFonts w:ascii="Cambria" w:eastAsia="Times New Roman" w:hAnsi="Cambria" w:cs="Times New Roman"/>
          <w:i/>
          <w:iCs/>
          <w:kern w:val="0"/>
          <w:szCs w:val="24"/>
          <w:lang w:eastAsia="en-US"/>
        </w:rPr>
        <w:t xml:space="preserve"> Sample</w:t>
      </w:r>
      <w:r w:rsidR="00320103" w:rsidRPr="00872F67">
        <w:rPr>
          <w:rFonts w:ascii="Cambria" w:eastAsia="Times New Roman" w:hAnsi="Cambria" w:cs="Times New Roman"/>
          <w:i/>
          <w:iCs/>
          <w:kern w:val="0"/>
          <w:szCs w:val="24"/>
          <w:lang w:eastAsia="en-US"/>
        </w:rPr>
        <w:t xml:space="preserve"> 2</w:t>
      </w:r>
      <w:r w:rsidR="003762FD"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ED </w:t>
      </w:r>
      <w:r w:rsidR="00320103" w:rsidRPr="00872F67">
        <w:rPr>
          <w:rFonts w:ascii="Cambria" w:eastAsia="Times New Roman" w:hAnsi="Cambria" w:cs="Times New Roman"/>
          <w:kern w:val="0"/>
          <w:szCs w:val="24"/>
          <w:lang w:eastAsia="en-US"/>
        </w:rPr>
        <w:t>rose precipitously</w:t>
      </w:r>
      <w:r w:rsidR="003B4A86" w:rsidRPr="00872F67">
        <w:rPr>
          <w:rFonts w:ascii="Cambria" w:eastAsia="Times New Roman" w:hAnsi="Cambria" w:cs="Times New Roman"/>
          <w:kern w:val="0"/>
          <w:szCs w:val="24"/>
          <w:lang w:eastAsia="en-US"/>
        </w:rPr>
        <w:t xml:space="preserve"> to </w:t>
      </w:r>
      <w:r w:rsidR="00423148" w:rsidRPr="00872F67">
        <w:rPr>
          <w:rFonts w:ascii="Cambria" w:eastAsia="Times New Roman" w:hAnsi="Cambria" w:cs="Times New Roman"/>
          <w:kern w:val="0"/>
          <w:szCs w:val="24"/>
          <w:lang w:eastAsia="en-US"/>
        </w:rPr>
        <w:t xml:space="preserve">a value </w:t>
      </w:r>
      <w:r w:rsidR="003B4A86" w:rsidRPr="00872F67">
        <w:rPr>
          <w:rFonts w:ascii="Cambria" w:eastAsia="Times New Roman" w:hAnsi="Cambria" w:cs="Times New Roman"/>
          <w:kern w:val="0"/>
          <w:szCs w:val="24"/>
          <w:lang w:eastAsia="en-US"/>
        </w:rPr>
        <w:t>close to 6</w:t>
      </w:r>
      <w:r w:rsidR="00320103" w:rsidRPr="00872F67">
        <w:rPr>
          <w:rFonts w:ascii="Cambria" w:eastAsia="Times New Roman" w:hAnsi="Cambria" w:cs="Times New Roman"/>
          <w:kern w:val="0"/>
          <w:szCs w:val="24"/>
          <w:lang w:eastAsia="en-US"/>
        </w:rPr>
        <w:t xml:space="preserve"> before declining steadily </w:t>
      </w:r>
      <w:r w:rsidR="00423148" w:rsidRPr="00872F67">
        <w:rPr>
          <w:rFonts w:ascii="Cambria" w:eastAsia="Times New Roman" w:hAnsi="Cambria" w:cs="Times New Roman"/>
          <w:kern w:val="0"/>
          <w:szCs w:val="24"/>
          <w:lang w:eastAsia="en-US"/>
        </w:rPr>
        <w:t xml:space="preserve">for the remainder of this epoch and the ensuing </w:t>
      </w:r>
      <w:r w:rsidR="00423148" w:rsidRPr="00872F67">
        <w:rPr>
          <w:rFonts w:ascii="Cambria" w:eastAsia="Times New Roman" w:hAnsi="Cambria" w:cs="Times New Roman"/>
          <w:i/>
          <w:iCs/>
          <w:kern w:val="0"/>
          <w:szCs w:val="24"/>
          <w:lang w:eastAsia="en-US"/>
        </w:rPr>
        <w:t>Delay 1.1</w:t>
      </w:r>
      <w:r w:rsidR="00423148" w:rsidRPr="00872F67">
        <w:rPr>
          <w:rFonts w:ascii="Cambria" w:eastAsia="Times New Roman" w:hAnsi="Cambria" w:cs="Times New Roman"/>
          <w:kern w:val="0"/>
          <w:szCs w:val="24"/>
          <w:lang w:eastAsia="en-US"/>
        </w:rPr>
        <w:t xml:space="preserve"> </w:t>
      </w:r>
      <w:r w:rsidR="00320103" w:rsidRPr="00872F67">
        <w:rPr>
          <w:rFonts w:ascii="Cambria" w:eastAsia="Times New Roman" w:hAnsi="Cambria" w:cs="Times New Roman"/>
          <w:kern w:val="0"/>
          <w:szCs w:val="24"/>
          <w:lang w:eastAsia="en-US"/>
        </w:rPr>
        <w:t xml:space="preserve">to a value just below </w:t>
      </w:r>
      <w:r w:rsidR="00423148" w:rsidRPr="00872F67">
        <w:rPr>
          <w:rFonts w:ascii="Cambria" w:eastAsia="Times New Roman" w:hAnsi="Cambria" w:cs="Times New Roman"/>
          <w:kern w:val="0"/>
          <w:szCs w:val="24"/>
          <w:lang w:eastAsia="en-US"/>
        </w:rPr>
        <w:t>3</w:t>
      </w:r>
      <w:r w:rsidR="003762FD" w:rsidRPr="00872F67">
        <w:rPr>
          <w:rFonts w:ascii="Cambria" w:eastAsia="Times New Roman" w:hAnsi="Cambria" w:cs="Times New Roman"/>
          <w:kern w:val="0"/>
          <w:szCs w:val="24"/>
          <w:lang w:eastAsia="en-US"/>
        </w:rPr>
        <w:t>,</w:t>
      </w:r>
      <w:r w:rsidR="00320103"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which corresponds well to the encoding of a new stimulus and the segregation of subspaces to represent the ordinal context.</w:t>
      </w:r>
      <w:r w:rsidR="003762FD" w:rsidRPr="00872F67">
        <w:rPr>
          <w:rFonts w:ascii="Cambria" w:eastAsia="Times New Roman" w:hAnsi="Cambria" w:cs="Times New Roman"/>
          <w:kern w:val="0"/>
          <w:szCs w:val="24"/>
          <w:lang w:eastAsia="en-US"/>
        </w:rPr>
        <w:t xml:space="preserve"> </w:t>
      </w:r>
      <w:r w:rsidR="00423148" w:rsidRPr="00872F67">
        <w:rPr>
          <w:rFonts w:ascii="Cambria" w:eastAsia="Times New Roman" w:hAnsi="Cambria" w:cs="Times New Roman"/>
          <w:kern w:val="0"/>
          <w:szCs w:val="24"/>
          <w:lang w:eastAsia="en-US"/>
        </w:rPr>
        <w:t xml:space="preserve">The three </w:t>
      </w:r>
      <w:r w:rsidR="00411D80" w:rsidRPr="00872F67">
        <w:rPr>
          <w:rFonts w:ascii="Cambria" w:eastAsia="Times New Roman" w:hAnsi="Cambria" w:cs="Times New Roman"/>
          <w:kern w:val="0"/>
          <w:szCs w:val="24"/>
          <w:lang w:eastAsia="en-US"/>
        </w:rPr>
        <w:t xml:space="preserve">remaining </w:t>
      </w:r>
      <w:r w:rsidR="00423148" w:rsidRPr="00872F67">
        <w:rPr>
          <w:rFonts w:ascii="Cambria" w:eastAsia="Times New Roman" w:hAnsi="Cambria" w:cs="Times New Roman"/>
          <w:kern w:val="0"/>
          <w:szCs w:val="24"/>
          <w:lang w:eastAsia="en-US"/>
        </w:rPr>
        <w:t xml:space="preserve">trial epochs were characterized by an initial increase of ED to a value of roughly 4 followed by a decline back to roughly 3. </w:t>
      </w:r>
      <w:r w:rsidR="00BD1470" w:rsidRPr="00872F67">
        <w:rPr>
          <w:rFonts w:ascii="Cambria" w:eastAsia="Times New Roman" w:hAnsi="Cambria" w:cs="Times New Roman"/>
          <w:kern w:val="0"/>
          <w:szCs w:val="24"/>
          <w:lang w:eastAsia="en-US"/>
        </w:rPr>
        <w:t xml:space="preserve">Particularly noteworthy in these results is the increase in ED following the offset of </w:t>
      </w:r>
      <w:r w:rsidR="00BD1470" w:rsidRPr="00872F67">
        <w:rPr>
          <w:rFonts w:ascii="Cambria" w:eastAsia="Times New Roman" w:hAnsi="Cambria" w:cs="Times New Roman"/>
          <w:i/>
          <w:iCs/>
          <w:kern w:val="0"/>
          <w:szCs w:val="24"/>
          <w:lang w:eastAsia="en-US"/>
        </w:rPr>
        <w:t>Cue 1</w:t>
      </w:r>
      <w:r w:rsidR="00BD1470" w:rsidRPr="00872F67">
        <w:rPr>
          <w:rFonts w:ascii="Cambria" w:eastAsia="Times New Roman" w:hAnsi="Cambria" w:cs="Times New Roman"/>
          <w:kern w:val="0"/>
          <w:szCs w:val="24"/>
          <w:lang w:eastAsia="en-US"/>
        </w:rPr>
        <w:t xml:space="preserve">. </w:t>
      </w:r>
      <w:r w:rsidR="00411D80" w:rsidRPr="00872F67">
        <w:rPr>
          <w:rFonts w:ascii="Cambria" w:eastAsia="Times New Roman" w:hAnsi="Cambria" w:cs="Times New Roman"/>
          <w:kern w:val="0"/>
          <w:szCs w:val="24"/>
          <w:lang w:eastAsia="en-US"/>
        </w:rPr>
        <w:t>Note that b</w:t>
      </w:r>
      <w:r w:rsidR="00BD1470" w:rsidRPr="00872F67">
        <w:rPr>
          <w:rFonts w:ascii="Cambria" w:eastAsia="Times New Roman" w:hAnsi="Cambria" w:cs="Times New Roman"/>
          <w:kern w:val="0"/>
          <w:szCs w:val="24"/>
          <w:lang w:eastAsia="en-US"/>
        </w:rPr>
        <w:t xml:space="preserve">ecause a similar increase in ED was not observed upon the offsets of </w:t>
      </w:r>
      <w:r w:rsidR="00411D80" w:rsidRPr="00872F67">
        <w:rPr>
          <w:rFonts w:ascii="Cambria" w:eastAsia="Times New Roman" w:hAnsi="Cambria" w:cs="Times New Roman"/>
          <w:kern w:val="0"/>
          <w:szCs w:val="24"/>
          <w:lang w:eastAsia="en-US"/>
        </w:rPr>
        <w:t xml:space="preserve">the </w:t>
      </w:r>
      <w:r w:rsidR="00BD1470" w:rsidRPr="00872F67">
        <w:rPr>
          <w:rFonts w:ascii="Cambria" w:eastAsia="Times New Roman" w:hAnsi="Cambria" w:cs="Times New Roman"/>
          <w:i/>
          <w:iCs/>
          <w:kern w:val="0"/>
          <w:szCs w:val="24"/>
          <w:lang w:eastAsia="en-US"/>
        </w:rPr>
        <w:t>Stimulus 1</w:t>
      </w:r>
      <w:r w:rsidR="00BD1470" w:rsidRPr="00872F67">
        <w:rPr>
          <w:rFonts w:ascii="Cambria" w:eastAsia="Times New Roman" w:hAnsi="Cambria" w:cs="Times New Roman"/>
          <w:kern w:val="0"/>
          <w:szCs w:val="24"/>
          <w:lang w:eastAsia="en-US"/>
        </w:rPr>
        <w:t xml:space="preserve"> or </w:t>
      </w:r>
      <w:r w:rsidR="00BD1470" w:rsidRPr="00872F67">
        <w:rPr>
          <w:rFonts w:ascii="Cambria" w:eastAsia="Times New Roman" w:hAnsi="Cambria" w:cs="Times New Roman"/>
          <w:i/>
          <w:iCs/>
          <w:kern w:val="0"/>
          <w:szCs w:val="24"/>
          <w:lang w:eastAsia="en-US"/>
        </w:rPr>
        <w:t>Stimulus 2</w:t>
      </w:r>
      <w:r w:rsidR="00411D80" w:rsidRPr="00872F67">
        <w:rPr>
          <w:rFonts w:ascii="Cambria" w:eastAsia="Times New Roman" w:hAnsi="Cambria" w:cs="Times New Roman"/>
          <w:i/>
          <w:iCs/>
          <w:kern w:val="0"/>
          <w:szCs w:val="24"/>
          <w:lang w:eastAsia="en-US"/>
        </w:rPr>
        <w:t xml:space="preserve"> </w:t>
      </w:r>
      <w:r w:rsidR="00411D80" w:rsidRPr="00872F67">
        <w:rPr>
          <w:rFonts w:ascii="Cambria" w:eastAsia="Times New Roman" w:hAnsi="Cambria" w:cs="Times New Roman"/>
          <w:kern w:val="0"/>
          <w:szCs w:val="24"/>
          <w:lang w:eastAsia="en-US"/>
        </w:rPr>
        <w:t>epochs</w:t>
      </w:r>
      <w:r w:rsidR="00BD1470" w:rsidRPr="00872F67">
        <w:rPr>
          <w:rFonts w:ascii="Cambria" w:eastAsia="Times New Roman" w:hAnsi="Cambria" w:cs="Times New Roman"/>
          <w:kern w:val="0"/>
          <w:szCs w:val="24"/>
          <w:lang w:eastAsia="en-US"/>
        </w:rPr>
        <w:t xml:space="preserve">, this effect </w:t>
      </w:r>
      <w:r w:rsidR="007A5924" w:rsidRPr="00872F67">
        <w:rPr>
          <w:rFonts w:ascii="Cambria" w:eastAsia="Times New Roman" w:hAnsi="Cambria" w:cs="Times New Roman"/>
          <w:kern w:val="0"/>
          <w:szCs w:val="24"/>
          <w:lang w:eastAsia="en-US"/>
        </w:rPr>
        <w:t>can</w:t>
      </w:r>
      <w:r w:rsidR="00BD1470" w:rsidRPr="00872F67">
        <w:rPr>
          <w:rFonts w:ascii="Cambria" w:eastAsia="Times New Roman" w:hAnsi="Cambria" w:cs="Times New Roman"/>
          <w:kern w:val="0"/>
          <w:szCs w:val="24"/>
          <w:lang w:eastAsia="en-US"/>
        </w:rPr>
        <w:t xml:space="preserve">not </w:t>
      </w:r>
      <w:r w:rsidR="007A5924" w:rsidRPr="00872F67">
        <w:rPr>
          <w:rFonts w:ascii="Cambria" w:eastAsia="Times New Roman" w:hAnsi="Cambria" w:cs="Times New Roman"/>
          <w:kern w:val="0"/>
          <w:szCs w:val="24"/>
          <w:lang w:eastAsia="en-US"/>
        </w:rPr>
        <w:t xml:space="preserve">be </w:t>
      </w:r>
      <w:r w:rsidR="00BD1470" w:rsidRPr="00872F67">
        <w:rPr>
          <w:rFonts w:ascii="Cambria" w:eastAsia="Times New Roman" w:hAnsi="Cambria" w:cs="Times New Roman"/>
          <w:kern w:val="0"/>
          <w:szCs w:val="24"/>
          <w:lang w:eastAsia="en-US"/>
        </w:rPr>
        <w:t xml:space="preserve">simply due to a transition </w:t>
      </w:r>
      <w:r w:rsidR="00411D80" w:rsidRPr="00872F67">
        <w:rPr>
          <w:rFonts w:ascii="Cambria" w:eastAsia="Times New Roman" w:hAnsi="Cambria" w:cs="Times New Roman"/>
          <w:kern w:val="0"/>
          <w:szCs w:val="24"/>
          <w:lang w:eastAsia="en-US"/>
        </w:rPr>
        <w:t>from one</w:t>
      </w:r>
      <w:r w:rsidR="00BD1470" w:rsidRPr="00872F67">
        <w:rPr>
          <w:rFonts w:ascii="Cambria" w:eastAsia="Times New Roman" w:hAnsi="Cambria" w:cs="Times New Roman"/>
          <w:kern w:val="0"/>
          <w:szCs w:val="24"/>
          <w:lang w:eastAsia="en-US"/>
        </w:rPr>
        <w:t xml:space="preserve"> epoch</w:t>
      </w:r>
      <w:r w:rsidR="00411D80" w:rsidRPr="00872F67">
        <w:rPr>
          <w:rFonts w:ascii="Cambria" w:eastAsia="Times New Roman" w:hAnsi="Cambria" w:cs="Times New Roman"/>
          <w:kern w:val="0"/>
          <w:szCs w:val="24"/>
          <w:lang w:eastAsia="en-US"/>
        </w:rPr>
        <w:t xml:space="preserve"> to the next</w:t>
      </w:r>
      <w:r w:rsidR="00BD1470" w:rsidRPr="00872F67">
        <w:rPr>
          <w:rFonts w:ascii="Cambria" w:eastAsia="Times New Roman" w:hAnsi="Cambria" w:cs="Times New Roman"/>
          <w:kern w:val="0"/>
          <w:szCs w:val="24"/>
          <w:lang w:eastAsia="en-US"/>
        </w:rPr>
        <w:t>.</w:t>
      </w:r>
      <w:r w:rsidR="00411D80" w:rsidRPr="00872F67">
        <w:rPr>
          <w:rFonts w:ascii="Cambria" w:eastAsia="Times New Roman" w:hAnsi="Cambria" w:cs="Times New Roman"/>
          <w:kern w:val="0"/>
          <w:szCs w:val="24"/>
          <w:lang w:eastAsia="en-US"/>
        </w:rPr>
        <w:t xml:space="preserve"> Rather,</w:t>
      </w:r>
      <w:r w:rsidR="00BD1470" w:rsidRPr="00872F67">
        <w:rPr>
          <w:rFonts w:ascii="Cambria" w:eastAsia="Times New Roman" w:hAnsi="Cambria" w:cs="Times New Roman"/>
          <w:kern w:val="0"/>
          <w:szCs w:val="24"/>
          <w:lang w:eastAsia="en-US"/>
        </w:rPr>
        <w:t xml:space="preserve"> </w:t>
      </w:r>
      <w:r w:rsidR="00411D80" w:rsidRPr="00872F67">
        <w:rPr>
          <w:rFonts w:ascii="Cambria" w:eastAsia="Times New Roman" w:hAnsi="Cambria" w:cs="Times New Roman"/>
          <w:kern w:val="0"/>
          <w:szCs w:val="24"/>
          <w:lang w:eastAsia="en-US"/>
        </w:rPr>
        <w:t>this effect closely resemble</w:t>
      </w:r>
      <w:r w:rsidR="00280AE5" w:rsidRPr="00872F67">
        <w:rPr>
          <w:rFonts w:ascii="Cambria" w:eastAsia="Times New Roman" w:hAnsi="Cambria" w:cs="Times New Roman"/>
          <w:kern w:val="0"/>
          <w:szCs w:val="24"/>
          <w:lang w:eastAsia="en-US"/>
        </w:rPr>
        <w:t>d</w:t>
      </w:r>
      <w:r w:rsidR="00411D80" w:rsidRPr="00872F67">
        <w:rPr>
          <w:rFonts w:ascii="Cambria" w:eastAsia="Times New Roman" w:hAnsi="Cambria" w:cs="Times New Roman"/>
          <w:kern w:val="0"/>
          <w:szCs w:val="24"/>
          <w:lang w:eastAsia="en-US"/>
        </w:rPr>
        <w:t xml:space="preserve"> those time-locked to the onset of </w:t>
      </w:r>
      <w:r w:rsidR="00411D80" w:rsidRPr="00872F67">
        <w:rPr>
          <w:rFonts w:ascii="Cambria" w:eastAsia="Times New Roman" w:hAnsi="Cambria" w:cs="Times New Roman"/>
          <w:i/>
          <w:iCs/>
          <w:kern w:val="0"/>
          <w:szCs w:val="24"/>
          <w:lang w:eastAsia="en-US"/>
        </w:rPr>
        <w:t>Cue 1</w:t>
      </w:r>
      <w:r w:rsidR="00411D80" w:rsidRPr="00872F67">
        <w:rPr>
          <w:rFonts w:ascii="Cambria" w:eastAsia="Times New Roman" w:hAnsi="Cambria" w:cs="Times New Roman"/>
          <w:kern w:val="0"/>
          <w:szCs w:val="24"/>
          <w:lang w:eastAsia="en-US"/>
        </w:rPr>
        <w:t xml:space="preserve"> and </w:t>
      </w:r>
      <w:r w:rsidR="00FD25C8" w:rsidRPr="00872F67">
        <w:rPr>
          <w:rFonts w:ascii="Cambria" w:eastAsia="Times New Roman" w:hAnsi="Cambria" w:cs="Times New Roman"/>
          <w:kern w:val="0"/>
          <w:szCs w:val="24"/>
          <w:lang w:eastAsia="en-US"/>
        </w:rPr>
        <w:t xml:space="preserve">to </w:t>
      </w:r>
      <w:r w:rsidR="00411D80" w:rsidRPr="00872F67">
        <w:rPr>
          <w:rFonts w:ascii="Cambria" w:eastAsia="Times New Roman" w:hAnsi="Cambria" w:cs="Times New Roman"/>
          <w:kern w:val="0"/>
          <w:szCs w:val="24"/>
          <w:lang w:eastAsia="en-US"/>
        </w:rPr>
        <w:t xml:space="preserve">the onset of </w:t>
      </w:r>
      <w:r w:rsidR="00411D80" w:rsidRPr="00872F67">
        <w:rPr>
          <w:rFonts w:ascii="Cambria" w:eastAsia="Times New Roman" w:hAnsi="Cambria" w:cs="Times New Roman"/>
          <w:i/>
          <w:iCs/>
          <w:kern w:val="0"/>
          <w:szCs w:val="24"/>
          <w:lang w:eastAsia="en-US"/>
        </w:rPr>
        <w:t>Cue 2</w:t>
      </w:r>
      <w:r w:rsidR="00411D80" w:rsidRPr="00872F67">
        <w:rPr>
          <w:rFonts w:ascii="Cambria" w:eastAsia="Times New Roman" w:hAnsi="Cambria" w:cs="Times New Roman"/>
          <w:kern w:val="0"/>
          <w:szCs w:val="24"/>
          <w:lang w:eastAsia="en-US"/>
        </w:rPr>
        <w:t xml:space="preserve">, events that each prompted the </w:t>
      </w:r>
      <w:r w:rsidR="002D7EE5" w:rsidRPr="00872F67">
        <w:rPr>
          <w:rFonts w:ascii="Cambria" w:eastAsia="Times New Roman" w:hAnsi="Cambria" w:cs="Times New Roman"/>
          <w:kern w:val="0"/>
          <w:szCs w:val="24"/>
          <w:lang w:eastAsia="en-US"/>
        </w:rPr>
        <w:t xml:space="preserve">separation </w:t>
      </w:r>
      <w:r w:rsidR="00280AE5" w:rsidRPr="00872F67">
        <w:rPr>
          <w:rFonts w:ascii="Cambria" w:eastAsia="Times New Roman" w:hAnsi="Cambria" w:cs="Times New Roman"/>
          <w:kern w:val="0"/>
          <w:szCs w:val="24"/>
          <w:lang w:eastAsia="en-US"/>
        </w:rPr>
        <w:t>of stimul</w:t>
      </w:r>
      <w:r w:rsidR="00130D04" w:rsidRPr="00872F67">
        <w:rPr>
          <w:rFonts w:ascii="Cambria" w:eastAsia="Times New Roman" w:hAnsi="Cambria" w:cs="Times New Roman"/>
          <w:kern w:val="0"/>
          <w:szCs w:val="24"/>
          <w:lang w:eastAsia="en-US"/>
        </w:rPr>
        <w:t>i</w:t>
      </w:r>
      <w:r w:rsidR="00280AE5" w:rsidRPr="00872F67">
        <w:rPr>
          <w:rFonts w:ascii="Cambria" w:eastAsia="Times New Roman" w:hAnsi="Cambria" w:cs="Times New Roman"/>
          <w:kern w:val="0"/>
          <w:szCs w:val="24"/>
          <w:lang w:eastAsia="en-US"/>
        </w:rPr>
        <w:t xml:space="preserve"> </w:t>
      </w:r>
      <w:r w:rsidR="00636CDA" w:rsidRPr="00872F67">
        <w:rPr>
          <w:rFonts w:ascii="Cambria" w:eastAsia="Times New Roman" w:hAnsi="Cambria" w:cs="Times New Roman"/>
          <w:kern w:val="0"/>
          <w:szCs w:val="24"/>
          <w:lang w:eastAsia="en-US"/>
        </w:rPr>
        <w:t>into priority-defined clusters (Figure 3C and 3E)</w:t>
      </w:r>
      <w:r w:rsidR="00280AE5" w:rsidRPr="00872F67">
        <w:rPr>
          <w:rFonts w:ascii="Cambria" w:eastAsia="Times New Roman" w:hAnsi="Cambria" w:cs="Times New Roman"/>
          <w:kern w:val="0"/>
          <w:szCs w:val="24"/>
          <w:lang w:eastAsia="en-US"/>
        </w:rPr>
        <w:t xml:space="preserve">. </w:t>
      </w:r>
      <w:r w:rsidR="00FD25C8" w:rsidRPr="00872F67">
        <w:rPr>
          <w:rFonts w:ascii="Cambria" w:eastAsia="Times New Roman" w:hAnsi="Cambria" w:cs="Times New Roman"/>
          <w:kern w:val="0"/>
          <w:szCs w:val="24"/>
          <w:lang w:eastAsia="en-US"/>
        </w:rPr>
        <w:t xml:space="preserve">Therefore, it may be that </w:t>
      </w:r>
      <w:r w:rsidR="007A5924" w:rsidRPr="00872F67">
        <w:rPr>
          <w:rFonts w:ascii="Cambria" w:eastAsia="Times New Roman" w:hAnsi="Cambria" w:cs="Times New Roman"/>
          <w:kern w:val="0"/>
          <w:szCs w:val="24"/>
          <w:lang w:eastAsia="en-US"/>
        </w:rPr>
        <w:t xml:space="preserve">the operation of </w:t>
      </w:r>
      <w:r w:rsidR="000B06E6" w:rsidRPr="00872F67">
        <w:rPr>
          <w:rFonts w:ascii="Cambria" w:eastAsia="Times New Roman" w:hAnsi="Cambria" w:cs="Times New Roman"/>
          <w:kern w:val="0"/>
          <w:szCs w:val="24"/>
          <w:lang w:eastAsia="en-US"/>
        </w:rPr>
        <w:t xml:space="preserve">removing from the network the encoding of no-longer-relevant information about priority status related to </w:t>
      </w:r>
      <w:r w:rsidR="000B06E6" w:rsidRPr="00872F67">
        <w:rPr>
          <w:rFonts w:ascii="Cambria" w:eastAsia="Times New Roman" w:hAnsi="Cambria" w:cs="Times New Roman"/>
          <w:i/>
          <w:iCs/>
          <w:kern w:val="0"/>
          <w:szCs w:val="24"/>
          <w:lang w:eastAsia="en-US"/>
        </w:rPr>
        <w:t xml:space="preserve">Cue 1 </w:t>
      </w:r>
      <w:r w:rsidR="00FD25C8" w:rsidRPr="00872F67">
        <w:rPr>
          <w:rFonts w:ascii="Cambria" w:eastAsia="Times New Roman" w:hAnsi="Cambria" w:cs="Times New Roman"/>
          <w:kern w:val="0"/>
          <w:szCs w:val="24"/>
          <w:lang w:eastAsia="en-US"/>
        </w:rPr>
        <w:t xml:space="preserve">-- </w:t>
      </w:r>
      <w:r w:rsidR="000B06E6" w:rsidRPr="00872F67">
        <w:rPr>
          <w:rFonts w:ascii="Cambria" w:eastAsia="Times New Roman" w:hAnsi="Cambria" w:cs="Times New Roman"/>
          <w:kern w:val="0"/>
          <w:szCs w:val="24"/>
          <w:lang w:eastAsia="en-US"/>
        </w:rPr>
        <w:t xml:space="preserve">corresponding to the </w:t>
      </w:r>
      <w:r w:rsidR="00402E9E" w:rsidRPr="00872F67">
        <w:rPr>
          <w:rFonts w:ascii="Cambria" w:eastAsia="Times New Roman" w:hAnsi="Cambria" w:cs="Times New Roman"/>
          <w:kern w:val="0"/>
          <w:szCs w:val="24"/>
          <w:lang w:eastAsia="en-US"/>
        </w:rPr>
        <w:t xml:space="preserve">merging of priority-defined clusters </w:t>
      </w:r>
      <w:r w:rsidR="00FD25C8" w:rsidRPr="00872F67">
        <w:rPr>
          <w:rFonts w:ascii="Cambria" w:eastAsia="Times New Roman" w:hAnsi="Cambria" w:cs="Times New Roman"/>
          <w:kern w:val="0"/>
          <w:szCs w:val="24"/>
          <w:lang w:eastAsia="en-US"/>
        </w:rPr>
        <w:t xml:space="preserve">that was </w:t>
      </w:r>
      <w:r w:rsidR="00402E9E" w:rsidRPr="00872F67">
        <w:rPr>
          <w:rFonts w:ascii="Cambria" w:eastAsia="Times New Roman" w:hAnsi="Cambria" w:cs="Times New Roman"/>
          <w:kern w:val="0"/>
          <w:szCs w:val="24"/>
          <w:lang w:eastAsia="en-US"/>
        </w:rPr>
        <w:t>observed in the PCA visualization</w:t>
      </w:r>
      <w:r w:rsidR="00FD25C8" w:rsidRPr="00872F67">
        <w:rPr>
          <w:rFonts w:ascii="Cambria" w:eastAsia="Times New Roman" w:hAnsi="Cambria" w:cs="Times New Roman"/>
          <w:kern w:val="0"/>
          <w:szCs w:val="24"/>
          <w:lang w:eastAsia="en-US"/>
        </w:rPr>
        <w:t xml:space="preserve"> – is also an operation that entails a transient increase in ED</w:t>
      </w:r>
      <w:r w:rsidR="00402E9E" w:rsidRPr="00872F67">
        <w:rPr>
          <w:rFonts w:ascii="Cambria" w:eastAsia="Times New Roman" w:hAnsi="Cambria" w:cs="Times New Roman"/>
          <w:kern w:val="0"/>
          <w:szCs w:val="24"/>
          <w:lang w:eastAsia="en-US"/>
        </w:rPr>
        <w:t>.</w:t>
      </w:r>
    </w:p>
    <w:p w14:paraId="740307F3" w14:textId="77777777" w:rsidR="003B4A86" w:rsidRPr="00872F67" w:rsidRDefault="003B4A86" w:rsidP="003B4A86">
      <w:pPr>
        <w:widowControl/>
        <w:jc w:val="center"/>
        <w:rPr>
          <w:rFonts w:ascii="Cambria" w:eastAsia="Times New Roman" w:hAnsi="Cambria" w:cs="Times New Roman"/>
          <w:kern w:val="0"/>
          <w:szCs w:val="24"/>
          <w:lang w:eastAsia="en-US"/>
        </w:rPr>
      </w:pPr>
    </w:p>
    <w:p w14:paraId="3354E4B2" w14:textId="77777777" w:rsidR="003B4A86" w:rsidRPr="00872F67" w:rsidRDefault="003B4A86" w:rsidP="003B4A86">
      <w:pPr>
        <w:widowControl/>
        <w:jc w:val="center"/>
        <w:rPr>
          <w:rFonts w:ascii="Cambria" w:eastAsia="Times New Roman" w:hAnsi="Cambria" w:cs="Times New Roman"/>
          <w:kern w:val="0"/>
          <w:szCs w:val="24"/>
          <w:lang w:eastAsia="en-US"/>
        </w:rPr>
      </w:pPr>
      <w:r w:rsidRPr="00872F67">
        <w:rPr>
          <w:rFonts w:ascii="Cambria" w:eastAsia="Times New Roman" w:hAnsi="Cambria" w:cs="Times New Roman"/>
          <w:noProof/>
          <w:kern w:val="0"/>
          <w:szCs w:val="24"/>
          <w:lang w:eastAsia="en-US"/>
        </w:rPr>
        <w:drawing>
          <wp:inline distT="0" distB="0" distL="0" distR="0" wp14:anchorId="64DA098A" wp14:editId="1BACD418">
            <wp:extent cx="5485639" cy="2641600"/>
            <wp:effectExtent l="0" t="0" r="1270" b="6350"/>
            <wp:docPr id="552200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8378" b="3525"/>
                    <a:stretch/>
                  </pic:blipFill>
                  <pic:spPr bwMode="auto">
                    <a:xfrm>
                      <a:off x="0" y="0"/>
                      <a:ext cx="5518848" cy="2657592"/>
                    </a:xfrm>
                    <a:prstGeom prst="rect">
                      <a:avLst/>
                    </a:prstGeom>
                    <a:noFill/>
                    <a:ln>
                      <a:noFill/>
                    </a:ln>
                    <a:extLst>
                      <a:ext uri="{53640926-AAD7-44D8-BBD7-CCE9431645EC}">
                        <a14:shadowObscured xmlns:a14="http://schemas.microsoft.com/office/drawing/2010/main"/>
                      </a:ext>
                    </a:extLst>
                  </pic:spPr>
                </pic:pic>
              </a:graphicData>
            </a:graphic>
          </wp:inline>
        </w:drawing>
      </w:r>
    </w:p>
    <w:p w14:paraId="5AD65E66" w14:textId="42DE31CF" w:rsidR="003B4A86" w:rsidRPr="00872F67" w:rsidRDefault="003B4A86" w:rsidP="003B4A86">
      <w:pPr>
        <w:widowControl/>
        <w:rPr>
          <w:rFonts w:ascii="Cambria" w:eastAsia="Times New Roman" w:hAnsi="Cambria" w:cs="Times New Roman"/>
          <w:kern w:val="0"/>
          <w:szCs w:val="24"/>
          <w:lang w:eastAsia="en-US"/>
        </w:rPr>
      </w:pPr>
      <w:r w:rsidRPr="00872F67">
        <w:rPr>
          <w:rFonts w:ascii="Cambria" w:eastAsia="Times New Roman" w:hAnsi="Cambria" w:cs="Times New Roman"/>
          <w:b/>
          <w:bCs/>
          <w:kern w:val="0"/>
          <w:sz w:val="22"/>
          <w:lang w:eastAsia="en-US"/>
        </w:rPr>
        <w:t>Figure 4.</w:t>
      </w:r>
      <w:r w:rsidRPr="00872F67">
        <w:rPr>
          <w:rFonts w:ascii="Cambria" w:eastAsia="Times New Roman" w:hAnsi="Cambria" w:cs="Times New Roman"/>
          <w:kern w:val="0"/>
          <w:sz w:val="22"/>
          <w:lang w:eastAsia="en-US"/>
        </w:rPr>
        <w:t xml:space="preserve"> The time course of effective dimensionality (ED) of the hidden layer stimulus representation</w:t>
      </w:r>
      <w:r w:rsidR="00E3468C" w:rsidRPr="00872F67">
        <w:rPr>
          <w:rFonts w:ascii="Cambria" w:eastAsia="Times New Roman" w:hAnsi="Cambria" w:cs="Times New Roman"/>
          <w:kern w:val="0"/>
          <w:sz w:val="22"/>
          <w:lang w:eastAsia="en-US"/>
        </w:rPr>
        <w:t>s</w:t>
      </w:r>
      <w:r w:rsidR="00035DF6">
        <w:rPr>
          <w:rFonts w:ascii="Cambria" w:eastAsia="Times New Roman" w:hAnsi="Cambria" w:cs="Times New Roman"/>
          <w:kern w:val="0"/>
          <w:sz w:val="22"/>
          <w:lang w:eastAsia="en-US"/>
        </w:rPr>
        <w:t xml:space="preserve"> of RNN #3</w:t>
      </w:r>
      <w:r w:rsidRPr="00872F67">
        <w:rPr>
          <w:rFonts w:ascii="Cambria" w:eastAsia="Times New Roman" w:hAnsi="Cambria" w:cs="Times New Roman"/>
          <w:kern w:val="0"/>
          <w:sz w:val="22"/>
          <w:lang w:eastAsia="en-US"/>
        </w:rPr>
        <w:t xml:space="preserve">. The rectangular images above the curve denote corresponding task events. The black rectangles along the </w:t>
      </w:r>
      <w:r w:rsidRPr="00872F67">
        <w:rPr>
          <w:rFonts w:ascii="Cambria" w:eastAsia="Times New Roman" w:hAnsi="Cambria" w:cs="Times New Roman"/>
          <w:i/>
          <w:iCs/>
          <w:kern w:val="0"/>
          <w:sz w:val="22"/>
          <w:lang w:eastAsia="en-US"/>
        </w:rPr>
        <w:t>x</w:t>
      </w:r>
      <w:r w:rsidRPr="00872F67">
        <w:rPr>
          <w:rFonts w:ascii="Cambria" w:eastAsia="Times New Roman" w:hAnsi="Cambria" w:cs="Times New Roman"/>
          <w:kern w:val="0"/>
          <w:sz w:val="22"/>
          <w:lang w:eastAsia="en-US"/>
        </w:rPr>
        <w:t xml:space="preserve">-axis indicate time periods when a response </w:t>
      </w:r>
      <w:r w:rsidR="00E3468C" w:rsidRPr="00872F67">
        <w:rPr>
          <w:rFonts w:ascii="Cambria" w:eastAsia="Times New Roman" w:hAnsi="Cambria" w:cs="Times New Roman"/>
          <w:kern w:val="0"/>
          <w:sz w:val="22"/>
          <w:lang w:eastAsia="en-US"/>
        </w:rPr>
        <w:t xml:space="preserve">was </w:t>
      </w:r>
      <w:r w:rsidRPr="00872F67">
        <w:rPr>
          <w:rFonts w:ascii="Cambria" w:eastAsia="Times New Roman" w:hAnsi="Cambria" w:cs="Times New Roman"/>
          <w:kern w:val="0"/>
          <w:sz w:val="22"/>
          <w:lang w:eastAsia="en-US"/>
        </w:rPr>
        <w:t xml:space="preserve">being made. </w:t>
      </w:r>
      <w:r w:rsidR="00035DF6">
        <w:rPr>
          <w:rFonts w:ascii="Cambria" w:eastAsia="Times New Roman" w:hAnsi="Cambria" w:cs="Times New Roman"/>
          <w:kern w:val="0"/>
          <w:sz w:val="22"/>
          <w:lang w:eastAsia="en-US"/>
        </w:rPr>
        <w:t>(See Appendix Figure A</w:t>
      </w:r>
      <w:r w:rsidR="00966310">
        <w:rPr>
          <w:rFonts w:ascii="Cambria" w:eastAsia="Times New Roman" w:hAnsi="Cambria" w:cs="Times New Roman"/>
          <w:kern w:val="0"/>
          <w:sz w:val="22"/>
          <w:lang w:eastAsia="en-US"/>
        </w:rPr>
        <w:t>3</w:t>
      </w:r>
      <w:r w:rsidR="00035DF6">
        <w:rPr>
          <w:rFonts w:ascii="Cambria" w:eastAsia="Times New Roman" w:hAnsi="Cambria" w:cs="Times New Roman"/>
          <w:kern w:val="0"/>
          <w:sz w:val="22"/>
          <w:lang w:eastAsia="en-US"/>
        </w:rPr>
        <w:t xml:space="preserve"> for effective dimensionality time courses from other networks.)</w:t>
      </w:r>
      <w:r w:rsidRPr="00872F67">
        <w:rPr>
          <w:rFonts w:ascii="Cambria" w:eastAsia="Times New Roman" w:hAnsi="Cambria" w:cs="Times New Roman"/>
          <w:kern w:val="0"/>
          <w:szCs w:val="24"/>
          <w:lang w:eastAsia="en-US"/>
        </w:rPr>
        <w:t xml:space="preserve"> </w:t>
      </w:r>
    </w:p>
    <w:p w14:paraId="6CF051CF" w14:textId="77777777" w:rsidR="003B4A86" w:rsidRPr="00872F67" w:rsidRDefault="003B4A86" w:rsidP="003B4A86">
      <w:pPr>
        <w:widowControl/>
        <w:rPr>
          <w:rFonts w:ascii="Cambria" w:eastAsia="Times New Roman" w:hAnsi="Cambria" w:cs="Times New Roman"/>
          <w:kern w:val="0"/>
          <w:sz w:val="22"/>
          <w:lang w:eastAsia="en-US"/>
        </w:rPr>
      </w:pPr>
    </w:p>
    <w:p w14:paraId="5A7F5B79" w14:textId="77777777" w:rsidR="003B4A86" w:rsidRPr="00872F67" w:rsidRDefault="003B4A86" w:rsidP="003B4A86">
      <w:pPr>
        <w:widowControl/>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Interim Discussion</w:t>
      </w:r>
    </w:p>
    <w:p w14:paraId="1895E7E1" w14:textId="77777777" w:rsidR="006948FF" w:rsidRDefault="003B4A86" w:rsidP="008C5EFC">
      <w:pPr>
        <w:widowControl/>
        <w:ind w:firstLine="480"/>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color w:val="000000" w:themeColor="text1"/>
          <w:kern w:val="0"/>
          <w:szCs w:val="24"/>
          <w:lang w:eastAsia="en-US"/>
        </w:rPr>
        <w:t xml:space="preserve">We trained RNNs to perform the DSR task and applied dimensionality reduction to the internal representations of the network. Visualization of the representational </w:t>
      </w:r>
      <w:r w:rsidRPr="00872F67">
        <w:rPr>
          <w:rFonts w:ascii="Cambria" w:eastAsia="Times New Roman" w:hAnsi="Cambria" w:cs="Times New Roman"/>
          <w:color w:val="000000" w:themeColor="text1"/>
          <w:kern w:val="0"/>
          <w:szCs w:val="24"/>
          <w:lang w:eastAsia="en-US"/>
        </w:rPr>
        <w:lastRenderedPageBreak/>
        <w:t xml:space="preserve">dynamics yielded </w:t>
      </w:r>
      <w:r w:rsidR="00F061D2" w:rsidRPr="00872F67">
        <w:rPr>
          <w:rFonts w:ascii="Cambria" w:eastAsia="Times New Roman" w:hAnsi="Cambria" w:cs="Times New Roman"/>
          <w:color w:val="000000" w:themeColor="text1"/>
          <w:kern w:val="0"/>
          <w:szCs w:val="24"/>
          <w:lang w:eastAsia="en-US"/>
        </w:rPr>
        <w:t xml:space="preserve">several </w:t>
      </w:r>
      <w:r w:rsidRPr="00872F67">
        <w:rPr>
          <w:rFonts w:ascii="Cambria" w:eastAsia="Times New Roman" w:hAnsi="Cambria" w:cs="Times New Roman"/>
          <w:color w:val="000000" w:themeColor="text1"/>
          <w:kern w:val="0"/>
          <w:szCs w:val="24"/>
          <w:lang w:eastAsia="en-US"/>
        </w:rPr>
        <w:t>important insight</w:t>
      </w:r>
      <w:r w:rsidR="00F061D2" w:rsidRPr="00872F67">
        <w:rPr>
          <w:rFonts w:ascii="Cambria" w:eastAsia="Times New Roman" w:hAnsi="Cambria" w:cs="Times New Roman"/>
          <w:color w:val="000000" w:themeColor="text1"/>
          <w:kern w:val="0"/>
          <w:szCs w:val="24"/>
          <w:lang w:eastAsia="en-US"/>
        </w:rPr>
        <w:t xml:space="preserve">s. First, </w:t>
      </w:r>
      <w:r w:rsidR="000C02B5">
        <w:rPr>
          <w:rFonts w:ascii="Cambria" w:eastAsia="Times New Roman" w:hAnsi="Cambria" w:cs="Times New Roman"/>
          <w:color w:val="000000" w:themeColor="text1"/>
          <w:kern w:val="0"/>
          <w:szCs w:val="24"/>
          <w:lang w:eastAsia="en-US"/>
        </w:rPr>
        <w:t xml:space="preserve">upon presentation of the second sample (and, therefore, </w:t>
      </w:r>
      <w:r w:rsidR="00F061D2" w:rsidRPr="00872F67">
        <w:rPr>
          <w:rFonts w:ascii="Cambria" w:eastAsia="Times New Roman" w:hAnsi="Cambria" w:cs="Times New Roman"/>
          <w:color w:val="000000" w:themeColor="text1"/>
          <w:kern w:val="0"/>
          <w:szCs w:val="24"/>
          <w:lang w:eastAsia="en-US"/>
        </w:rPr>
        <w:t xml:space="preserve">prior to the first </w:t>
      </w:r>
      <w:r w:rsidRPr="00872F67">
        <w:rPr>
          <w:rFonts w:ascii="Cambria" w:eastAsia="Times New Roman" w:hAnsi="Cambria" w:cs="Times New Roman"/>
          <w:color w:val="000000" w:themeColor="text1"/>
          <w:kern w:val="0"/>
          <w:szCs w:val="24"/>
          <w:lang w:eastAsia="en-US"/>
        </w:rPr>
        <w:t>prioritization cue</w:t>
      </w:r>
      <w:r w:rsidR="000C02B5">
        <w:rPr>
          <w:rFonts w:ascii="Cambria" w:eastAsia="Times New Roman" w:hAnsi="Cambria" w:cs="Times New Roman"/>
          <w:color w:val="000000" w:themeColor="text1"/>
          <w:kern w:val="0"/>
          <w:szCs w:val="24"/>
          <w:lang w:eastAsia="en-US"/>
        </w:rPr>
        <w:t>)</w:t>
      </w:r>
      <w:r w:rsidRPr="00872F67">
        <w:rPr>
          <w:rFonts w:ascii="Cambria" w:eastAsia="Times New Roman" w:hAnsi="Cambria" w:cs="Times New Roman"/>
          <w:color w:val="000000" w:themeColor="text1"/>
          <w:kern w:val="0"/>
          <w:szCs w:val="24"/>
          <w:lang w:eastAsia="en-US"/>
        </w:rPr>
        <w:t xml:space="preserve">, information </w:t>
      </w:r>
      <w:r w:rsidR="000C02B5">
        <w:rPr>
          <w:rFonts w:ascii="Cambria" w:eastAsia="Times New Roman" w:hAnsi="Cambria" w:cs="Times New Roman"/>
          <w:color w:val="000000" w:themeColor="text1"/>
          <w:kern w:val="0"/>
          <w:szCs w:val="24"/>
          <w:lang w:eastAsia="en-US"/>
        </w:rPr>
        <w:t>representing the first</w:t>
      </w:r>
      <w:r w:rsidR="00F061D2" w:rsidRPr="00872F67">
        <w:rPr>
          <w:rFonts w:ascii="Cambria" w:eastAsia="Times New Roman" w:hAnsi="Cambria" w:cs="Times New Roman"/>
          <w:color w:val="000000" w:themeColor="text1"/>
          <w:kern w:val="0"/>
          <w:szCs w:val="24"/>
          <w:lang w:eastAsia="en-US"/>
        </w:rPr>
        <w:t xml:space="preserve"> sample </w:t>
      </w:r>
      <w:r w:rsidR="000C02B5">
        <w:rPr>
          <w:rFonts w:ascii="Cambria" w:eastAsia="Times New Roman" w:hAnsi="Cambria" w:cs="Times New Roman"/>
          <w:color w:val="000000" w:themeColor="text1"/>
          <w:kern w:val="0"/>
          <w:szCs w:val="24"/>
          <w:lang w:eastAsia="en-US"/>
        </w:rPr>
        <w:t xml:space="preserve">underwent a rotational transformation into an </w:t>
      </w:r>
      <w:r w:rsidRPr="00872F67">
        <w:rPr>
          <w:rFonts w:ascii="Cambria" w:eastAsia="Times New Roman" w:hAnsi="Cambria" w:cs="Times New Roman"/>
          <w:color w:val="000000" w:themeColor="text1"/>
          <w:kern w:val="0"/>
          <w:szCs w:val="24"/>
          <w:lang w:eastAsia="en-US"/>
        </w:rPr>
        <w:t>orthogonal subspace</w:t>
      </w:r>
      <w:r w:rsidR="005C2737">
        <w:rPr>
          <w:rFonts w:ascii="Cambria" w:eastAsia="Times New Roman" w:hAnsi="Cambria" w:cs="Times New Roman"/>
          <w:color w:val="000000" w:themeColor="text1"/>
          <w:kern w:val="0"/>
          <w:szCs w:val="24"/>
          <w:lang w:eastAsia="en-US"/>
        </w:rPr>
        <w:t>, effectively segregating the two representations</w:t>
      </w:r>
      <w:r w:rsidR="006C26B7">
        <w:rPr>
          <w:rFonts w:ascii="Cambria" w:eastAsia="Times New Roman" w:hAnsi="Cambria" w:cs="Times New Roman"/>
          <w:color w:val="000000" w:themeColor="text1"/>
          <w:kern w:val="0"/>
          <w:szCs w:val="24"/>
          <w:lang w:eastAsia="en-US"/>
        </w:rPr>
        <w:t xml:space="preserve"> (</w:t>
      </w:r>
      <w:r w:rsidR="00DD5D71">
        <w:rPr>
          <w:rFonts w:ascii="Cambria" w:eastAsia="Times New Roman" w:hAnsi="Cambria" w:cs="Times New Roman"/>
          <w:color w:val="000000" w:themeColor="text1"/>
          <w:kern w:val="0"/>
          <w:szCs w:val="24"/>
          <w:lang w:eastAsia="en-US"/>
        </w:rPr>
        <w:t xml:space="preserve">c.f., </w:t>
      </w:r>
      <w:proofErr w:type="spellStart"/>
      <w:r w:rsidR="006C26B7">
        <w:rPr>
          <w:rFonts w:ascii="Cambria" w:eastAsia="Times New Roman" w:hAnsi="Cambria" w:cs="Times New Roman"/>
          <w:kern w:val="0"/>
          <w:szCs w:val="24"/>
          <w:lang w:eastAsia="en-US"/>
        </w:rPr>
        <w:t>Panichello</w:t>
      </w:r>
      <w:proofErr w:type="spellEnd"/>
      <w:r w:rsidR="006C26B7">
        <w:rPr>
          <w:rFonts w:ascii="Cambria" w:eastAsia="Times New Roman" w:hAnsi="Cambria" w:cs="Times New Roman"/>
          <w:kern w:val="0"/>
          <w:szCs w:val="24"/>
          <w:lang w:eastAsia="en-US"/>
        </w:rPr>
        <w:t xml:space="preserve"> &amp; Buschman, 2021)</w:t>
      </w:r>
      <w:r w:rsidR="00F061D2" w:rsidRPr="00872F67">
        <w:rPr>
          <w:rFonts w:ascii="Cambria" w:eastAsia="Times New Roman" w:hAnsi="Cambria" w:cs="Times New Roman"/>
          <w:color w:val="000000" w:themeColor="text1"/>
          <w:kern w:val="0"/>
          <w:szCs w:val="24"/>
          <w:lang w:eastAsia="en-US"/>
        </w:rPr>
        <w:t xml:space="preserve">. </w:t>
      </w:r>
      <w:r w:rsidR="00A57CE2">
        <w:rPr>
          <w:rFonts w:ascii="Cambria" w:eastAsia="Times New Roman" w:hAnsi="Cambria" w:cs="Times New Roman"/>
          <w:color w:val="000000" w:themeColor="text1"/>
          <w:kern w:val="0"/>
          <w:szCs w:val="24"/>
          <w:lang w:eastAsia="en-US"/>
        </w:rPr>
        <w:t xml:space="preserve">We will refer to this process as the </w:t>
      </w:r>
      <w:r w:rsidR="00A57CE2" w:rsidRPr="006948FF">
        <w:rPr>
          <w:rFonts w:ascii="Cambria" w:eastAsia="Times New Roman" w:hAnsi="Cambria" w:cs="Times New Roman"/>
          <w:i/>
          <w:iCs/>
          <w:color w:val="000000" w:themeColor="text1"/>
          <w:kern w:val="0"/>
          <w:szCs w:val="24"/>
          <w:lang w:eastAsia="en-US"/>
        </w:rPr>
        <w:t>segregation</w:t>
      </w:r>
      <w:r w:rsidR="00A57CE2">
        <w:rPr>
          <w:rFonts w:ascii="Cambria" w:eastAsia="Times New Roman" w:hAnsi="Cambria" w:cs="Times New Roman"/>
          <w:color w:val="000000" w:themeColor="text1"/>
          <w:kern w:val="0"/>
          <w:szCs w:val="24"/>
          <w:lang w:eastAsia="en-US"/>
        </w:rPr>
        <w:t xml:space="preserve"> of the two </w:t>
      </w:r>
      <w:proofErr w:type="gramStart"/>
      <w:r w:rsidR="00A57CE2">
        <w:rPr>
          <w:rFonts w:ascii="Cambria" w:eastAsia="Times New Roman" w:hAnsi="Cambria" w:cs="Times New Roman"/>
          <w:color w:val="000000" w:themeColor="text1"/>
          <w:kern w:val="0"/>
          <w:szCs w:val="24"/>
          <w:lang w:eastAsia="en-US"/>
        </w:rPr>
        <w:t>representations, and</w:t>
      </w:r>
      <w:proofErr w:type="gramEnd"/>
      <w:r w:rsidR="00A57CE2">
        <w:rPr>
          <w:rFonts w:ascii="Cambria" w:eastAsia="Times New Roman" w:hAnsi="Cambria" w:cs="Times New Roman"/>
          <w:color w:val="000000" w:themeColor="text1"/>
          <w:kern w:val="0"/>
          <w:szCs w:val="24"/>
          <w:lang w:eastAsia="en-US"/>
        </w:rPr>
        <w:t xml:space="preserve"> speculate that it </w:t>
      </w:r>
      <w:r w:rsidR="00F061D2" w:rsidRPr="00872F67">
        <w:rPr>
          <w:rFonts w:ascii="Cambria" w:eastAsia="Times New Roman" w:hAnsi="Cambria" w:cs="Times New Roman"/>
          <w:color w:val="000000" w:themeColor="text1"/>
          <w:kern w:val="0"/>
          <w:szCs w:val="24"/>
          <w:lang w:eastAsia="en-US"/>
        </w:rPr>
        <w:t xml:space="preserve">may </w:t>
      </w:r>
      <w:r w:rsidR="000C02B5">
        <w:rPr>
          <w:rFonts w:ascii="Cambria" w:eastAsia="Times New Roman" w:hAnsi="Cambria" w:cs="Times New Roman"/>
          <w:color w:val="000000" w:themeColor="text1"/>
          <w:kern w:val="0"/>
          <w:szCs w:val="24"/>
          <w:lang w:eastAsia="en-US"/>
        </w:rPr>
        <w:t xml:space="preserve">have </w:t>
      </w:r>
      <w:r w:rsidR="00F061D2" w:rsidRPr="00872F67">
        <w:rPr>
          <w:rFonts w:ascii="Cambria" w:eastAsia="Times New Roman" w:hAnsi="Cambria" w:cs="Times New Roman"/>
          <w:color w:val="000000" w:themeColor="text1"/>
          <w:kern w:val="0"/>
          <w:szCs w:val="24"/>
          <w:lang w:eastAsia="en-US"/>
        </w:rPr>
        <w:t>serve</w:t>
      </w:r>
      <w:r w:rsidR="000C02B5">
        <w:rPr>
          <w:rFonts w:ascii="Cambria" w:eastAsia="Times New Roman" w:hAnsi="Cambria" w:cs="Times New Roman"/>
          <w:color w:val="000000" w:themeColor="text1"/>
          <w:kern w:val="0"/>
          <w:szCs w:val="24"/>
          <w:lang w:eastAsia="en-US"/>
        </w:rPr>
        <w:t>d</w:t>
      </w:r>
      <w:r w:rsidR="00F061D2" w:rsidRPr="00872F67">
        <w:rPr>
          <w:rFonts w:ascii="Cambria" w:eastAsia="Times New Roman" w:hAnsi="Cambria" w:cs="Times New Roman"/>
          <w:color w:val="000000" w:themeColor="text1"/>
          <w:kern w:val="0"/>
          <w:szCs w:val="24"/>
          <w:lang w:eastAsia="en-US"/>
        </w:rPr>
        <w:t xml:space="preserve"> not only to individuate the two, but </w:t>
      </w:r>
      <w:r w:rsidR="000556D4">
        <w:rPr>
          <w:rFonts w:ascii="Cambria" w:eastAsia="Times New Roman" w:hAnsi="Cambria" w:cs="Times New Roman"/>
          <w:color w:val="000000" w:themeColor="text1"/>
          <w:kern w:val="0"/>
          <w:szCs w:val="24"/>
          <w:lang w:eastAsia="en-US"/>
        </w:rPr>
        <w:t xml:space="preserve">also </w:t>
      </w:r>
      <w:r w:rsidR="00F061D2" w:rsidRPr="00872F67">
        <w:rPr>
          <w:rFonts w:ascii="Cambria" w:eastAsia="Times New Roman" w:hAnsi="Cambria" w:cs="Times New Roman"/>
          <w:color w:val="000000" w:themeColor="text1"/>
          <w:kern w:val="0"/>
          <w:szCs w:val="24"/>
          <w:lang w:eastAsia="en-US"/>
        </w:rPr>
        <w:t xml:space="preserve">to encode the distinct ordinal context that the network needed to correctly interpret the cues. Second, </w:t>
      </w:r>
      <w:r w:rsidR="00E94ECB">
        <w:rPr>
          <w:rFonts w:ascii="Cambria" w:eastAsia="Times New Roman" w:hAnsi="Cambria" w:cs="Times New Roman"/>
          <w:color w:val="000000" w:themeColor="text1"/>
          <w:kern w:val="0"/>
          <w:szCs w:val="24"/>
          <w:lang w:eastAsia="en-US"/>
        </w:rPr>
        <w:t xml:space="preserve">the encoding of </w:t>
      </w:r>
      <w:r w:rsidRPr="00872F67">
        <w:rPr>
          <w:rFonts w:ascii="Cambria" w:eastAsia="Times New Roman" w:hAnsi="Cambria" w:cs="Times New Roman"/>
          <w:color w:val="000000" w:themeColor="text1"/>
          <w:kern w:val="0"/>
          <w:szCs w:val="24"/>
          <w:lang w:eastAsia="en-US"/>
        </w:rPr>
        <w:t>priorit</w:t>
      </w:r>
      <w:r w:rsidR="00F061D2" w:rsidRPr="00872F67">
        <w:rPr>
          <w:rFonts w:ascii="Cambria" w:eastAsia="Times New Roman" w:hAnsi="Cambria" w:cs="Times New Roman"/>
          <w:color w:val="000000" w:themeColor="text1"/>
          <w:kern w:val="0"/>
          <w:szCs w:val="24"/>
          <w:lang w:eastAsia="en-US"/>
        </w:rPr>
        <w:t>y</w:t>
      </w:r>
      <w:r w:rsidRPr="00872F67">
        <w:rPr>
          <w:rFonts w:ascii="Cambria" w:eastAsia="Times New Roman" w:hAnsi="Cambria" w:cs="Times New Roman"/>
          <w:color w:val="000000" w:themeColor="text1"/>
          <w:kern w:val="0"/>
          <w:szCs w:val="24"/>
          <w:lang w:eastAsia="en-US"/>
        </w:rPr>
        <w:t xml:space="preserve"> </w:t>
      </w:r>
      <w:r w:rsidR="00F061D2" w:rsidRPr="00872F67">
        <w:rPr>
          <w:rFonts w:ascii="Cambria" w:eastAsia="Times New Roman" w:hAnsi="Cambria" w:cs="Times New Roman"/>
          <w:color w:val="000000" w:themeColor="text1"/>
          <w:kern w:val="0"/>
          <w:szCs w:val="24"/>
          <w:lang w:eastAsia="en-US"/>
        </w:rPr>
        <w:t xml:space="preserve">status was </w:t>
      </w:r>
      <w:r w:rsidR="00E94ECB">
        <w:rPr>
          <w:rFonts w:ascii="Cambria" w:eastAsia="Times New Roman" w:hAnsi="Cambria" w:cs="Times New Roman"/>
          <w:color w:val="000000" w:themeColor="text1"/>
          <w:kern w:val="0"/>
          <w:szCs w:val="24"/>
          <w:lang w:eastAsia="en-US"/>
        </w:rPr>
        <w:t>accomplished</w:t>
      </w:r>
      <w:r w:rsidR="00E94ECB" w:rsidRPr="00872F67">
        <w:rPr>
          <w:rFonts w:ascii="Cambria" w:eastAsia="Times New Roman" w:hAnsi="Cambria" w:cs="Times New Roman"/>
          <w:color w:val="000000" w:themeColor="text1"/>
          <w:kern w:val="0"/>
          <w:szCs w:val="24"/>
          <w:lang w:eastAsia="en-US"/>
        </w:rPr>
        <w:t xml:space="preserve"> </w:t>
      </w:r>
      <w:r w:rsidR="000C02B5">
        <w:rPr>
          <w:rFonts w:ascii="Cambria" w:eastAsia="Times New Roman" w:hAnsi="Cambria" w:cs="Times New Roman"/>
          <w:color w:val="000000" w:themeColor="text1"/>
          <w:kern w:val="0"/>
          <w:szCs w:val="24"/>
          <w:lang w:eastAsia="en-US"/>
        </w:rPr>
        <w:t xml:space="preserve">by stratification of each subspace and </w:t>
      </w:r>
      <w:r w:rsidR="007B59A8">
        <w:rPr>
          <w:rFonts w:ascii="Cambria" w:eastAsia="Times New Roman" w:hAnsi="Cambria" w:cs="Times New Roman"/>
          <w:color w:val="000000" w:themeColor="text1"/>
          <w:kern w:val="0"/>
          <w:szCs w:val="24"/>
          <w:lang w:eastAsia="en-US"/>
        </w:rPr>
        <w:t xml:space="preserve">translation of the stimulus representation </w:t>
      </w:r>
      <w:r w:rsidR="000C02B5">
        <w:rPr>
          <w:rFonts w:ascii="Cambria" w:eastAsia="Times New Roman" w:hAnsi="Cambria" w:cs="Times New Roman"/>
          <w:color w:val="000000" w:themeColor="text1"/>
          <w:kern w:val="0"/>
          <w:szCs w:val="24"/>
          <w:lang w:eastAsia="en-US"/>
        </w:rPr>
        <w:t xml:space="preserve">within each </w:t>
      </w:r>
      <w:r w:rsidR="007B59A8">
        <w:rPr>
          <w:rFonts w:ascii="Cambria" w:eastAsia="Times New Roman" w:hAnsi="Cambria" w:cs="Times New Roman"/>
          <w:color w:val="000000" w:themeColor="text1"/>
          <w:kern w:val="0"/>
          <w:szCs w:val="24"/>
          <w:lang w:eastAsia="en-US"/>
        </w:rPr>
        <w:t xml:space="preserve">to one of two “priority-specific” </w:t>
      </w:r>
      <w:r w:rsidR="000C02B5">
        <w:rPr>
          <w:rFonts w:ascii="Cambria" w:eastAsia="Times New Roman" w:hAnsi="Cambria" w:cs="Times New Roman"/>
          <w:color w:val="000000" w:themeColor="text1"/>
          <w:kern w:val="0"/>
          <w:szCs w:val="24"/>
          <w:lang w:eastAsia="en-US"/>
        </w:rPr>
        <w:t>strata</w:t>
      </w:r>
      <w:r w:rsidR="007B59A8">
        <w:rPr>
          <w:rFonts w:ascii="Cambria" w:eastAsia="Times New Roman" w:hAnsi="Cambria" w:cs="Times New Roman"/>
          <w:color w:val="000000" w:themeColor="text1"/>
          <w:kern w:val="0"/>
          <w:szCs w:val="24"/>
          <w:lang w:eastAsia="en-US"/>
        </w:rPr>
        <w:t xml:space="preserve">, </w:t>
      </w:r>
      <w:r w:rsidR="00E94ECB">
        <w:rPr>
          <w:rFonts w:ascii="Cambria" w:eastAsia="Times New Roman" w:hAnsi="Cambria" w:cs="Times New Roman"/>
          <w:color w:val="000000" w:themeColor="text1"/>
          <w:kern w:val="0"/>
          <w:szCs w:val="24"/>
          <w:lang w:eastAsia="en-US"/>
        </w:rPr>
        <w:t xml:space="preserve">a PMI </w:t>
      </w:r>
      <w:r w:rsidR="000C02B5">
        <w:rPr>
          <w:rFonts w:ascii="Cambria" w:eastAsia="Times New Roman" w:hAnsi="Cambria" w:cs="Times New Roman"/>
          <w:color w:val="000000" w:themeColor="text1"/>
          <w:kern w:val="0"/>
          <w:szCs w:val="24"/>
          <w:lang w:eastAsia="en-US"/>
        </w:rPr>
        <w:t xml:space="preserve">stratum </w:t>
      </w:r>
      <w:r w:rsidR="00E94ECB">
        <w:rPr>
          <w:rFonts w:ascii="Cambria" w:eastAsia="Times New Roman" w:hAnsi="Cambria" w:cs="Times New Roman"/>
          <w:color w:val="000000" w:themeColor="text1"/>
          <w:kern w:val="0"/>
          <w:szCs w:val="24"/>
          <w:lang w:eastAsia="en-US"/>
        </w:rPr>
        <w:t xml:space="preserve">and a UMI </w:t>
      </w:r>
      <w:r w:rsidR="000C02B5">
        <w:rPr>
          <w:rFonts w:ascii="Cambria" w:eastAsia="Times New Roman" w:hAnsi="Cambria" w:cs="Times New Roman"/>
          <w:color w:val="000000" w:themeColor="text1"/>
          <w:kern w:val="0"/>
          <w:szCs w:val="24"/>
          <w:lang w:eastAsia="en-US"/>
        </w:rPr>
        <w:t>stratum</w:t>
      </w:r>
      <w:r w:rsidR="00E94ECB">
        <w:rPr>
          <w:rFonts w:ascii="Cambria" w:eastAsia="Times New Roman" w:hAnsi="Cambria" w:cs="Times New Roman"/>
          <w:color w:val="000000" w:themeColor="text1"/>
          <w:kern w:val="0"/>
          <w:szCs w:val="24"/>
          <w:lang w:eastAsia="en-US"/>
        </w:rPr>
        <w:t>. We</w:t>
      </w:r>
      <w:r w:rsidR="00A57CE2">
        <w:rPr>
          <w:rFonts w:ascii="Cambria" w:eastAsia="Times New Roman" w:hAnsi="Cambria" w:cs="Times New Roman"/>
          <w:color w:val="000000" w:themeColor="text1"/>
          <w:kern w:val="0"/>
          <w:szCs w:val="24"/>
          <w:lang w:eastAsia="en-US"/>
        </w:rPr>
        <w:t xml:space="preserve"> will refer to this process as the </w:t>
      </w:r>
      <w:r w:rsidR="00A57CE2" w:rsidRPr="006948FF">
        <w:rPr>
          <w:rFonts w:ascii="Cambria" w:eastAsia="Times New Roman" w:hAnsi="Cambria" w:cs="Times New Roman"/>
          <w:i/>
          <w:iCs/>
          <w:color w:val="000000" w:themeColor="text1"/>
          <w:kern w:val="0"/>
          <w:szCs w:val="24"/>
          <w:lang w:eastAsia="en-US"/>
        </w:rPr>
        <w:t>separation</w:t>
      </w:r>
      <w:r w:rsidR="00A57CE2">
        <w:rPr>
          <w:rFonts w:ascii="Cambria" w:eastAsia="Times New Roman" w:hAnsi="Cambria" w:cs="Times New Roman"/>
          <w:color w:val="000000" w:themeColor="text1"/>
          <w:kern w:val="0"/>
          <w:szCs w:val="24"/>
          <w:lang w:eastAsia="en-US"/>
        </w:rPr>
        <w:t xml:space="preserve"> of stimulus information as a function of </w:t>
      </w:r>
      <w:proofErr w:type="gramStart"/>
      <w:r w:rsidR="00A57CE2">
        <w:rPr>
          <w:rFonts w:ascii="Cambria" w:eastAsia="Times New Roman" w:hAnsi="Cambria" w:cs="Times New Roman"/>
          <w:color w:val="000000" w:themeColor="text1"/>
          <w:kern w:val="0"/>
          <w:szCs w:val="24"/>
          <w:lang w:eastAsia="en-US"/>
        </w:rPr>
        <w:t>priority, and</w:t>
      </w:r>
      <w:proofErr w:type="gramEnd"/>
      <w:r w:rsidR="00E94ECB">
        <w:rPr>
          <w:rFonts w:ascii="Cambria" w:eastAsia="Times New Roman" w:hAnsi="Cambria" w:cs="Times New Roman"/>
          <w:color w:val="000000" w:themeColor="text1"/>
          <w:kern w:val="0"/>
          <w:szCs w:val="24"/>
          <w:lang w:eastAsia="en-US"/>
        </w:rPr>
        <w:t xml:space="preserve"> speculate that only the PMI </w:t>
      </w:r>
      <w:r w:rsidR="000C02B5">
        <w:rPr>
          <w:rFonts w:ascii="Cambria" w:eastAsia="Times New Roman" w:hAnsi="Cambria" w:cs="Times New Roman"/>
          <w:color w:val="000000" w:themeColor="text1"/>
          <w:kern w:val="0"/>
          <w:szCs w:val="24"/>
          <w:lang w:eastAsia="en-US"/>
        </w:rPr>
        <w:t xml:space="preserve">stratum </w:t>
      </w:r>
      <w:r w:rsidR="00A57CE2">
        <w:rPr>
          <w:rFonts w:ascii="Cambria" w:eastAsia="Times New Roman" w:hAnsi="Cambria" w:cs="Times New Roman"/>
          <w:color w:val="000000" w:themeColor="text1"/>
          <w:kern w:val="0"/>
          <w:szCs w:val="24"/>
          <w:lang w:eastAsia="en-US"/>
        </w:rPr>
        <w:t xml:space="preserve">within each subspace </w:t>
      </w:r>
      <w:r w:rsidR="000C02B5">
        <w:rPr>
          <w:rFonts w:ascii="Cambria" w:eastAsia="Times New Roman" w:hAnsi="Cambria" w:cs="Times New Roman"/>
          <w:color w:val="000000" w:themeColor="text1"/>
          <w:kern w:val="0"/>
          <w:szCs w:val="24"/>
          <w:lang w:eastAsia="en-US"/>
        </w:rPr>
        <w:t>wa</w:t>
      </w:r>
      <w:r w:rsidR="00E94ECB">
        <w:rPr>
          <w:rFonts w:ascii="Cambria" w:eastAsia="Times New Roman" w:hAnsi="Cambria" w:cs="Times New Roman"/>
          <w:color w:val="000000" w:themeColor="text1"/>
          <w:kern w:val="0"/>
          <w:szCs w:val="24"/>
          <w:lang w:eastAsia="en-US"/>
        </w:rPr>
        <w:t xml:space="preserve">s amenable to readout </w:t>
      </w:r>
      <w:r w:rsidR="00100230">
        <w:rPr>
          <w:rFonts w:ascii="Cambria" w:eastAsia="Times New Roman" w:hAnsi="Cambria" w:cs="Times New Roman"/>
          <w:color w:val="000000" w:themeColor="text1"/>
          <w:kern w:val="0"/>
          <w:szCs w:val="24"/>
          <w:lang w:eastAsia="en-US"/>
        </w:rPr>
        <w:t>by</w:t>
      </w:r>
      <w:r w:rsidR="00E94ECB">
        <w:rPr>
          <w:rFonts w:ascii="Cambria" w:eastAsia="Times New Roman" w:hAnsi="Cambria" w:cs="Times New Roman"/>
          <w:color w:val="000000" w:themeColor="text1"/>
          <w:kern w:val="0"/>
          <w:szCs w:val="24"/>
          <w:lang w:eastAsia="en-US"/>
        </w:rPr>
        <w:t xml:space="preserve"> the </w:t>
      </w:r>
      <w:r w:rsidR="009C7592">
        <w:rPr>
          <w:rFonts w:ascii="Cambria" w:eastAsia="Times New Roman" w:hAnsi="Cambria" w:cs="Times New Roman"/>
          <w:color w:val="000000" w:themeColor="text1"/>
          <w:kern w:val="0"/>
          <w:szCs w:val="24"/>
          <w:lang w:eastAsia="en-US"/>
        </w:rPr>
        <w:t xml:space="preserve">output layer. </w:t>
      </w:r>
      <w:r w:rsidR="002D3C7B" w:rsidRPr="00872F67">
        <w:rPr>
          <w:rFonts w:ascii="Cambria" w:eastAsia="Times New Roman" w:hAnsi="Cambria" w:cs="Times New Roman"/>
          <w:color w:val="000000" w:themeColor="text1"/>
          <w:kern w:val="0"/>
          <w:szCs w:val="24"/>
          <w:lang w:eastAsia="en-US"/>
        </w:rPr>
        <w:t>The first observation is important because it emphasizes the importance of encoding trial-specific context in WM, an</w:t>
      </w:r>
      <w:r w:rsidR="00A57CE2">
        <w:rPr>
          <w:rFonts w:ascii="Cambria" w:eastAsia="Times New Roman" w:hAnsi="Cambria" w:cs="Times New Roman"/>
          <w:color w:val="000000" w:themeColor="text1"/>
          <w:kern w:val="0"/>
          <w:szCs w:val="24"/>
          <w:lang w:eastAsia="en-US"/>
        </w:rPr>
        <w:t xml:space="preserve"> operation that has been under</w:t>
      </w:r>
      <w:r w:rsidR="002A10AB">
        <w:rPr>
          <w:rFonts w:ascii="Cambria" w:eastAsia="Times New Roman" w:hAnsi="Cambria" w:cs="Times New Roman"/>
          <w:color w:val="000000" w:themeColor="text1"/>
          <w:kern w:val="0"/>
          <w:szCs w:val="24"/>
          <w:lang w:eastAsia="en-US"/>
        </w:rPr>
        <w:t>emphasiz</w:t>
      </w:r>
      <w:r w:rsidR="00A57CE2">
        <w:rPr>
          <w:rFonts w:ascii="Cambria" w:eastAsia="Times New Roman" w:hAnsi="Cambria" w:cs="Times New Roman"/>
          <w:color w:val="000000" w:themeColor="text1"/>
          <w:kern w:val="0"/>
          <w:szCs w:val="24"/>
          <w:lang w:eastAsia="en-US"/>
        </w:rPr>
        <w:t>ed</w:t>
      </w:r>
      <w:r w:rsidR="002D3C7B" w:rsidRPr="00872F67">
        <w:rPr>
          <w:rFonts w:ascii="Cambria" w:eastAsia="Times New Roman" w:hAnsi="Cambria" w:cs="Times New Roman"/>
          <w:color w:val="000000" w:themeColor="text1"/>
          <w:kern w:val="0"/>
          <w:szCs w:val="24"/>
          <w:lang w:eastAsia="en-US"/>
        </w:rPr>
        <w:t xml:space="preserve"> </w:t>
      </w:r>
      <w:r w:rsidR="00A57CE2">
        <w:rPr>
          <w:rFonts w:ascii="Cambria" w:eastAsia="Times New Roman" w:hAnsi="Cambria" w:cs="Times New Roman"/>
          <w:color w:val="000000" w:themeColor="text1"/>
          <w:kern w:val="0"/>
          <w:szCs w:val="24"/>
          <w:lang w:eastAsia="en-US"/>
        </w:rPr>
        <w:t>in</w:t>
      </w:r>
      <w:r w:rsidR="00A57CE2" w:rsidRPr="00872F67">
        <w:rPr>
          <w:rFonts w:ascii="Cambria" w:eastAsia="Times New Roman" w:hAnsi="Cambria" w:cs="Times New Roman"/>
          <w:color w:val="000000" w:themeColor="text1"/>
          <w:kern w:val="0"/>
          <w:szCs w:val="24"/>
          <w:lang w:eastAsia="en-US"/>
        </w:rPr>
        <w:t xml:space="preserve"> previous empirical studies of prioritization</w:t>
      </w:r>
      <w:r w:rsidR="002D3C7B" w:rsidRPr="00872F67">
        <w:rPr>
          <w:rFonts w:ascii="Cambria" w:eastAsia="Times New Roman" w:hAnsi="Cambria" w:cs="Times New Roman"/>
          <w:color w:val="000000" w:themeColor="text1"/>
          <w:kern w:val="0"/>
          <w:szCs w:val="24"/>
          <w:lang w:eastAsia="en-US"/>
        </w:rPr>
        <w:t>. The second observation is important because it indicates that the representation of priority status may be implemented in a different way than is ordinal context</w:t>
      </w:r>
      <w:r w:rsidR="008C5EFC">
        <w:rPr>
          <w:rFonts w:ascii="Cambria" w:eastAsia="Times New Roman" w:hAnsi="Cambria" w:cs="Times New Roman"/>
          <w:color w:val="000000" w:themeColor="text1"/>
          <w:kern w:val="0"/>
          <w:szCs w:val="24"/>
          <w:lang w:eastAsia="en-US"/>
        </w:rPr>
        <w:t xml:space="preserve"> </w:t>
      </w:r>
      <w:r w:rsidR="000556D4">
        <w:rPr>
          <w:rFonts w:ascii="Cambria" w:eastAsia="Times New Roman" w:hAnsi="Cambria" w:cs="Times New Roman"/>
          <w:color w:val="000000" w:themeColor="text1"/>
          <w:kern w:val="0"/>
          <w:szCs w:val="24"/>
          <w:lang w:eastAsia="en-US"/>
        </w:rPr>
        <w:t xml:space="preserve">-- </w:t>
      </w:r>
      <w:r w:rsidR="008C5EFC">
        <w:rPr>
          <w:rFonts w:ascii="Cambria" w:eastAsia="Times New Roman" w:hAnsi="Cambria" w:cs="Times New Roman"/>
          <w:color w:val="000000" w:themeColor="text1"/>
          <w:kern w:val="0"/>
          <w:szCs w:val="24"/>
          <w:lang w:eastAsia="en-US"/>
        </w:rPr>
        <w:t>via separation within a subspace</w:t>
      </w:r>
      <w:r w:rsidR="000556D4">
        <w:rPr>
          <w:rFonts w:ascii="Cambria" w:eastAsia="Times New Roman" w:hAnsi="Cambria" w:cs="Times New Roman"/>
          <w:color w:val="000000" w:themeColor="text1"/>
          <w:kern w:val="0"/>
          <w:szCs w:val="24"/>
          <w:lang w:eastAsia="en-US"/>
        </w:rPr>
        <w:t xml:space="preserve"> </w:t>
      </w:r>
      <w:r w:rsidR="006948FF">
        <w:rPr>
          <w:rFonts w:ascii="Cambria" w:eastAsia="Times New Roman" w:hAnsi="Cambria" w:cs="Times New Roman"/>
          <w:color w:val="000000" w:themeColor="text1"/>
          <w:kern w:val="0"/>
          <w:szCs w:val="24"/>
          <w:lang w:eastAsia="en-US"/>
        </w:rPr>
        <w:t xml:space="preserve">(via translation) </w:t>
      </w:r>
      <w:r w:rsidR="00796E61">
        <w:rPr>
          <w:rFonts w:ascii="Cambria" w:eastAsia="Times New Roman" w:hAnsi="Cambria" w:cs="Times New Roman"/>
          <w:color w:val="000000" w:themeColor="text1"/>
          <w:kern w:val="0"/>
          <w:szCs w:val="24"/>
          <w:lang w:eastAsia="en-US"/>
        </w:rPr>
        <w:t xml:space="preserve">versus </w:t>
      </w:r>
      <w:r w:rsidR="00796E61" w:rsidRPr="00872F67">
        <w:rPr>
          <w:rFonts w:ascii="Cambria" w:eastAsia="Times New Roman" w:hAnsi="Cambria" w:cs="Times New Roman"/>
          <w:color w:val="000000" w:themeColor="text1"/>
          <w:kern w:val="0"/>
          <w:szCs w:val="24"/>
          <w:lang w:eastAsia="en-US"/>
        </w:rPr>
        <w:t xml:space="preserve">via </w:t>
      </w:r>
      <w:r w:rsidR="00A57CE2">
        <w:rPr>
          <w:rFonts w:ascii="Cambria" w:eastAsia="Times New Roman" w:hAnsi="Cambria" w:cs="Times New Roman"/>
          <w:color w:val="000000" w:themeColor="text1"/>
          <w:kern w:val="0"/>
          <w:szCs w:val="24"/>
          <w:lang w:eastAsia="en-US"/>
        </w:rPr>
        <w:t xml:space="preserve">the </w:t>
      </w:r>
      <w:r w:rsidR="00796E61" w:rsidRPr="00872F67">
        <w:rPr>
          <w:rFonts w:ascii="Cambria" w:eastAsia="Times New Roman" w:hAnsi="Cambria" w:cs="Times New Roman"/>
          <w:color w:val="000000" w:themeColor="text1"/>
          <w:kern w:val="0"/>
          <w:szCs w:val="24"/>
          <w:lang w:eastAsia="en-US"/>
        </w:rPr>
        <w:t>segregation of stimulus information to distinct subspaces</w:t>
      </w:r>
      <w:r w:rsidR="006948FF">
        <w:rPr>
          <w:rFonts w:ascii="Cambria" w:eastAsia="Times New Roman" w:hAnsi="Cambria" w:cs="Times New Roman"/>
          <w:color w:val="000000" w:themeColor="text1"/>
          <w:kern w:val="0"/>
          <w:szCs w:val="24"/>
          <w:lang w:eastAsia="en-US"/>
        </w:rPr>
        <w:t xml:space="preserve"> (via rotation)</w:t>
      </w:r>
      <w:r w:rsidR="00796E61">
        <w:rPr>
          <w:rFonts w:ascii="Cambria" w:eastAsia="Times New Roman" w:hAnsi="Cambria" w:cs="Times New Roman"/>
          <w:color w:val="000000" w:themeColor="text1"/>
          <w:kern w:val="0"/>
          <w:szCs w:val="24"/>
          <w:lang w:eastAsia="en-US"/>
        </w:rPr>
        <w:t>, respectively</w:t>
      </w:r>
      <w:r w:rsidR="002D3C7B" w:rsidRPr="00872F67">
        <w:rPr>
          <w:rFonts w:ascii="Cambria" w:eastAsia="Times New Roman" w:hAnsi="Cambria" w:cs="Times New Roman"/>
          <w:color w:val="000000" w:themeColor="text1"/>
          <w:kern w:val="0"/>
          <w:szCs w:val="24"/>
          <w:lang w:eastAsia="en-US"/>
        </w:rPr>
        <w:t>.</w:t>
      </w:r>
      <w:r w:rsidR="00AA55B3" w:rsidRPr="00872F67">
        <w:rPr>
          <w:rFonts w:ascii="Cambria" w:eastAsia="Times New Roman" w:hAnsi="Cambria" w:cs="Times New Roman"/>
          <w:color w:val="000000" w:themeColor="text1"/>
          <w:kern w:val="0"/>
          <w:szCs w:val="24"/>
          <w:lang w:eastAsia="en-US"/>
        </w:rPr>
        <w:t xml:space="preserve"> </w:t>
      </w:r>
    </w:p>
    <w:p w14:paraId="62E512BD" w14:textId="6EFD4A1A" w:rsidR="003B4A86" w:rsidRPr="00872F67" w:rsidRDefault="006948FF" w:rsidP="008C5EFC">
      <w:pPr>
        <w:widowControl/>
        <w:ind w:firstLine="480"/>
        <w:rPr>
          <w:rFonts w:ascii="Cambria" w:eastAsia="Times New Roman" w:hAnsi="Cambria" w:cs="Times New Roman"/>
          <w:color w:val="000000" w:themeColor="text1"/>
          <w:kern w:val="0"/>
          <w:szCs w:val="24"/>
          <w:lang w:eastAsia="en-US"/>
        </w:rPr>
      </w:pPr>
      <w:r>
        <w:rPr>
          <w:rFonts w:ascii="Cambria" w:eastAsia="Times New Roman" w:hAnsi="Cambria" w:cs="Times New Roman"/>
          <w:color w:val="000000" w:themeColor="text1"/>
          <w:kern w:val="0"/>
          <w:szCs w:val="24"/>
          <w:lang w:eastAsia="en-US"/>
        </w:rPr>
        <w:t>Because ordinal context and priority are orthogonal factors in the experimental design, it might seem intuitive that they would be encoded differently by an RNN. However</w:t>
      </w:r>
      <w:r w:rsidR="008C5EFC">
        <w:rPr>
          <w:rFonts w:ascii="Cambria" w:eastAsia="Times New Roman" w:hAnsi="Cambria" w:cs="Times New Roman"/>
          <w:color w:val="000000" w:themeColor="text1"/>
          <w:kern w:val="0"/>
          <w:szCs w:val="24"/>
          <w:lang w:eastAsia="en-US"/>
        </w:rPr>
        <w:t>,</w:t>
      </w:r>
      <w:r w:rsidR="00AA55B3" w:rsidRPr="00872F67">
        <w:rPr>
          <w:rFonts w:ascii="Cambria" w:eastAsia="Times New Roman" w:hAnsi="Cambria" w:cs="Times New Roman"/>
          <w:color w:val="000000" w:themeColor="text1"/>
          <w:kern w:val="0"/>
          <w:szCs w:val="24"/>
          <w:lang w:eastAsia="en-US"/>
        </w:rPr>
        <w:t xml:space="preserve"> </w:t>
      </w:r>
      <w:r>
        <w:rPr>
          <w:rFonts w:ascii="Cambria" w:eastAsia="Times New Roman" w:hAnsi="Cambria" w:cs="Times New Roman"/>
          <w:color w:val="000000" w:themeColor="text1"/>
          <w:kern w:val="0"/>
          <w:szCs w:val="24"/>
          <w:lang w:eastAsia="en-US"/>
        </w:rPr>
        <w:t>for</w:t>
      </w:r>
      <w:r w:rsidRPr="00872F67">
        <w:rPr>
          <w:rFonts w:ascii="Cambria" w:eastAsia="Times New Roman" w:hAnsi="Cambria" w:cs="Times New Roman"/>
          <w:color w:val="000000" w:themeColor="text1"/>
          <w:kern w:val="0"/>
          <w:szCs w:val="24"/>
          <w:lang w:eastAsia="en-US"/>
        </w:rPr>
        <w:t xml:space="preserve"> </w:t>
      </w:r>
      <w:r w:rsidR="00AA55B3" w:rsidRPr="00872F67">
        <w:rPr>
          <w:rFonts w:ascii="Cambria" w:eastAsia="Times New Roman" w:hAnsi="Cambria" w:cs="Times New Roman"/>
          <w:color w:val="000000" w:themeColor="text1"/>
          <w:kern w:val="0"/>
          <w:szCs w:val="24"/>
          <w:lang w:eastAsia="en-US"/>
        </w:rPr>
        <w:t>the RNN</w:t>
      </w:r>
      <w:r>
        <w:rPr>
          <w:rFonts w:ascii="Cambria" w:eastAsia="Times New Roman" w:hAnsi="Cambria" w:cs="Times New Roman"/>
          <w:color w:val="000000" w:themeColor="text1"/>
          <w:kern w:val="0"/>
          <w:szCs w:val="24"/>
          <w:lang w:eastAsia="en-US"/>
        </w:rPr>
        <w:t xml:space="preserve"> they </w:t>
      </w:r>
      <w:r w:rsidR="00F306CA">
        <w:rPr>
          <w:rFonts w:ascii="Cambria" w:eastAsia="Times New Roman" w:hAnsi="Cambria" w:cs="Times New Roman"/>
          <w:color w:val="000000" w:themeColor="text1"/>
          <w:kern w:val="0"/>
          <w:szCs w:val="24"/>
          <w:lang w:eastAsia="en-US"/>
        </w:rPr>
        <w:t xml:space="preserve">need </w:t>
      </w:r>
      <w:r>
        <w:rPr>
          <w:rFonts w:ascii="Cambria" w:eastAsia="Times New Roman" w:hAnsi="Cambria" w:cs="Times New Roman"/>
          <w:color w:val="000000" w:themeColor="text1"/>
          <w:kern w:val="0"/>
          <w:szCs w:val="24"/>
          <w:lang w:eastAsia="en-US"/>
        </w:rPr>
        <w:t>not represent</w:t>
      </w:r>
      <w:r w:rsidR="008C5EFC">
        <w:rPr>
          <w:rFonts w:ascii="Cambria" w:eastAsia="Times New Roman" w:hAnsi="Cambria" w:cs="Times New Roman"/>
          <w:color w:val="000000" w:themeColor="text1"/>
          <w:kern w:val="0"/>
          <w:szCs w:val="24"/>
          <w:lang w:eastAsia="en-US"/>
        </w:rPr>
        <w:t xml:space="preserve"> two </w:t>
      </w:r>
      <w:r>
        <w:rPr>
          <w:rFonts w:ascii="Cambria" w:eastAsia="Times New Roman" w:hAnsi="Cambria" w:cs="Times New Roman"/>
          <w:color w:val="000000" w:themeColor="text1"/>
          <w:kern w:val="0"/>
          <w:szCs w:val="24"/>
          <w:lang w:eastAsia="en-US"/>
        </w:rPr>
        <w:t xml:space="preserve">qualitatively </w:t>
      </w:r>
      <w:r w:rsidR="008C5EFC">
        <w:rPr>
          <w:rFonts w:ascii="Cambria" w:eastAsia="Times New Roman" w:hAnsi="Cambria" w:cs="Times New Roman"/>
          <w:color w:val="000000" w:themeColor="text1"/>
          <w:kern w:val="0"/>
          <w:szCs w:val="24"/>
          <w:lang w:eastAsia="en-US"/>
        </w:rPr>
        <w:t>different factors</w:t>
      </w:r>
      <w:r>
        <w:rPr>
          <w:rFonts w:ascii="Cambria" w:eastAsia="Times New Roman" w:hAnsi="Cambria" w:cs="Times New Roman"/>
          <w:color w:val="000000" w:themeColor="text1"/>
          <w:kern w:val="0"/>
          <w:szCs w:val="24"/>
          <w:lang w:eastAsia="en-US"/>
        </w:rPr>
        <w:t>.</w:t>
      </w:r>
      <w:r w:rsidR="008C5EFC">
        <w:rPr>
          <w:rFonts w:ascii="Cambria" w:eastAsia="Times New Roman" w:hAnsi="Cambria" w:cs="Times New Roman"/>
          <w:color w:val="000000" w:themeColor="text1"/>
          <w:kern w:val="0"/>
          <w:szCs w:val="24"/>
          <w:lang w:eastAsia="en-US"/>
        </w:rPr>
        <w:t xml:space="preserve"> </w:t>
      </w:r>
      <w:r w:rsidR="00F306CA">
        <w:rPr>
          <w:rFonts w:ascii="Cambria" w:eastAsia="Times New Roman" w:hAnsi="Cambria" w:cs="Times New Roman"/>
          <w:color w:val="000000" w:themeColor="text1"/>
          <w:kern w:val="0"/>
          <w:szCs w:val="24"/>
          <w:lang w:eastAsia="en-US"/>
        </w:rPr>
        <w:t>Alternatively</w:t>
      </w:r>
      <w:r w:rsidR="008C5EFC">
        <w:rPr>
          <w:rFonts w:ascii="Cambria" w:eastAsia="Times New Roman" w:hAnsi="Cambria" w:cs="Times New Roman"/>
          <w:color w:val="000000" w:themeColor="text1"/>
          <w:kern w:val="0"/>
          <w:szCs w:val="24"/>
          <w:lang w:eastAsia="en-US"/>
        </w:rPr>
        <w:t xml:space="preserve">, they </w:t>
      </w:r>
      <w:r w:rsidR="00F306CA">
        <w:rPr>
          <w:rFonts w:ascii="Cambria" w:eastAsia="Times New Roman" w:hAnsi="Cambria" w:cs="Times New Roman"/>
          <w:color w:val="000000" w:themeColor="text1"/>
          <w:kern w:val="0"/>
          <w:szCs w:val="24"/>
          <w:lang w:eastAsia="en-US"/>
        </w:rPr>
        <w:t>may be construed</w:t>
      </w:r>
      <w:r w:rsidR="00F306CA" w:rsidRPr="00872F67">
        <w:rPr>
          <w:rFonts w:ascii="Cambria" w:eastAsia="Times New Roman" w:hAnsi="Cambria" w:cs="Times New Roman"/>
          <w:color w:val="000000" w:themeColor="text1"/>
          <w:kern w:val="0"/>
          <w:szCs w:val="24"/>
          <w:lang w:eastAsia="en-US"/>
        </w:rPr>
        <w:t xml:space="preserve"> </w:t>
      </w:r>
      <w:r w:rsidR="00AA55B3" w:rsidRPr="00872F67">
        <w:rPr>
          <w:rFonts w:ascii="Cambria" w:eastAsia="Times New Roman" w:hAnsi="Cambria" w:cs="Times New Roman"/>
          <w:color w:val="000000" w:themeColor="text1"/>
          <w:kern w:val="0"/>
          <w:szCs w:val="24"/>
          <w:lang w:eastAsia="en-US"/>
        </w:rPr>
        <w:t>two dimensions of task context that play out on different time scales</w:t>
      </w:r>
      <w:r w:rsidR="00246E52">
        <w:rPr>
          <w:rFonts w:ascii="Cambria" w:eastAsia="Times New Roman" w:hAnsi="Cambria" w:cs="Times New Roman"/>
          <w:color w:val="000000" w:themeColor="text1"/>
          <w:kern w:val="0"/>
          <w:szCs w:val="24"/>
          <w:lang w:eastAsia="en-US"/>
        </w:rPr>
        <w:t xml:space="preserve"> during a single trial</w:t>
      </w:r>
      <w:r w:rsidR="00AA55B3" w:rsidRPr="00872F67">
        <w:rPr>
          <w:rFonts w:ascii="Cambria" w:eastAsia="Times New Roman" w:hAnsi="Cambria" w:cs="Times New Roman"/>
          <w:color w:val="000000" w:themeColor="text1"/>
          <w:kern w:val="0"/>
          <w:szCs w:val="24"/>
          <w:lang w:eastAsia="en-US"/>
        </w:rPr>
        <w:t xml:space="preserve">. </w:t>
      </w:r>
      <w:r w:rsidR="008C5EFC">
        <w:rPr>
          <w:rFonts w:ascii="Cambria" w:eastAsia="Times New Roman" w:hAnsi="Cambria" w:cs="Times New Roman"/>
          <w:color w:val="000000" w:themeColor="text1"/>
          <w:kern w:val="0"/>
          <w:szCs w:val="24"/>
          <w:lang w:eastAsia="en-US"/>
        </w:rPr>
        <w:t>To elaborate, i</w:t>
      </w:r>
      <w:r w:rsidR="00AA55B3" w:rsidRPr="00872F67">
        <w:rPr>
          <w:rFonts w:ascii="Cambria" w:eastAsia="Times New Roman" w:hAnsi="Cambria" w:cs="Times New Roman"/>
          <w:color w:val="000000" w:themeColor="text1"/>
          <w:kern w:val="0"/>
          <w:szCs w:val="24"/>
          <w:lang w:eastAsia="en-US"/>
        </w:rPr>
        <w:t xml:space="preserve">n this variant of DSR, </w:t>
      </w:r>
      <w:r w:rsidR="00AE6CBF" w:rsidRPr="00872F67">
        <w:rPr>
          <w:rFonts w:ascii="Cambria" w:eastAsia="Times New Roman" w:hAnsi="Cambria" w:cs="Times New Roman"/>
          <w:color w:val="000000" w:themeColor="text1"/>
          <w:kern w:val="0"/>
          <w:szCs w:val="24"/>
          <w:lang w:eastAsia="en-US"/>
        </w:rPr>
        <w:t xml:space="preserve">one dimension of </w:t>
      </w:r>
      <w:r w:rsidR="00867F9C" w:rsidRPr="00872F67">
        <w:rPr>
          <w:rFonts w:ascii="Cambria" w:eastAsia="Times New Roman" w:hAnsi="Cambria" w:cs="Times New Roman"/>
          <w:color w:val="000000" w:themeColor="text1"/>
          <w:kern w:val="0"/>
          <w:szCs w:val="24"/>
          <w:lang w:eastAsia="en-US"/>
        </w:rPr>
        <w:t xml:space="preserve">an item’s </w:t>
      </w:r>
      <w:r w:rsidR="00AE6CBF" w:rsidRPr="00872F67">
        <w:rPr>
          <w:rFonts w:ascii="Cambria" w:eastAsia="Times New Roman" w:hAnsi="Cambria" w:cs="Times New Roman"/>
          <w:color w:val="000000" w:themeColor="text1"/>
          <w:kern w:val="0"/>
          <w:szCs w:val="24"/>
          <w:lang w:eastAsia="en-US"/>
        </w:rPr>
        <w:t xml:space="preserve">context is the order in which </w:t>
      </w:r>
      <w:r w:rsidR="00867F9C" w:rsidRPr="00872F67">
        <w:rPr>
          <w:rFonts w:ascii="Cambria" w:eastAsia="Times New Roman" w:hAnsi="Cambria" w:cs="Times New Roman"/>
          <w:color w:val="000000" w:themeColor="text1"/>
          <w:kern w:val="0"/>
          <w:szCs w:val="24"/>
          <w:lang w:eastAsia="en-US"/>
        </w:rPr>
        <w:t xml:space="preserve">it </w:t>
      </w:r>
      <w:r w:rsidR="00AE6CBF" w:rsidRPr="00872F67">
        <w:rPr>
          <w:rFonts w:ascii="Cambria" w:eastAsia="Times New Roman" w:hAnsi="Cambria" w:cs="Times New Roman"/>
          <w:color w:val="000000" w:themeColor="text1"/>
          <w:kern w:val="0"/>
          <w:szCs w:val="24"/>
          <w:lang w:eastAsia="en-US"/>
        </w:rPr>
        <w:t>was presented</w:t>
      </w:r>
      <w:r w:rsidR="008812BC" w:rsidRPr="00872F67">
        <w:rPr>
          <w:rFonts w:ascii="Cambria" w:eastAsia="Times New Roman" w:hAnsi="Cambria" w:cs="Times New Roman"/>
          <w:color w:val="000000" w:themeColor="text1"/>
          <w:kern w:val="0"/>
          <w:szCs w:val="24"/>
          <w:lang w:eastAsia="en-US"/>
        </w:rPr>
        <w:t>. This can be considered the “</w:t>
      </w:r>
      <w:proofErr w:type="gramStart"/>
      <w:r w:rsidR="008812BC" w:rsidRPr="00872F67">
        <w:rPr>
          <w:rFonts w:ascii="Cambria" w:eastAsia="Times New Roman" w:hAnsi="Cambria" w:cs="Times New Roman"/>
          <w:color w:val="000000" w:themeColor="text1"/>
          <w:kern w:val="0"/>
          <w:szCs w:val="24"/>
          <w:lang w:eastAsia="en-US"/>
        </w:rPr>
        <w:t>first-order</w:t>
      </w:r>
      <w:proofErr w:type="gramEnd"/>
      <w:r w:rsidR="008812BC" w:rsidRPr="00872F67">
        <w:rPr>
          <w:rFonts w:ascii="Cambria" w:eastAsia="Times New Roman" w:hAnsi="Cambria" w:cs="Times New Roman"/>
          <w:color w:val="000000" w:themeColor="text1"/>
          <w:kern w:val="0"/>
          <w:szCs w:val="24"/>
          <w:lang w:eastAsia="en-US"/>
        </w:rPr>
        <w:t xml:space="preserve">” context </w:t>
      </w:r>
      <w:r w:rsidR="00AA75FD" w:rsidRPr="00872F67">
        <w:rPr>
          <w:rFonts w:ascii="Cambria" w:eastAsia="Times New Roman" w:hAnsi="Cambria" w:cs="Times New Roman"/>
          <w:color w:val="000000" w:themeColor="text1"/>
          <w:kern w:val="0"/>
          <w:szCs w:val="24"/>
          <w:lang w:eastAsia="en-US"/>
        </w:rPr>
        <w:t>because it uniquely individuates an item for the duration of a trial, and it does not change for the duration of the trial.</w:t>
      </w:r>
      <w:r w:rsidR="00AE6CBF" w:rsidRPr="00872F67">
        <w:rPr>
          <w:rFonts w:ascii="Cambria" w:eastAsia="Times New Roman" w:hAnsi="Cambria" w:cs="Times New Roman"/>
          <w:color w:val="000000" w:themeColor="text1"/>
          <w:kern w:val="0"/>
          <w:szCs w:val="24"/>
          <w:lang w:eastAsia="en-US"/>
        </w:rPr>
        <w:t xml:space="preserve"> </w:t>
      </w:r>
      <w:r w:rsidR="00C55C7E" w:rsidRPr="00872F67">
        <w:rPr>
          <w:rFonts w:ascii="Cambria" w:eastAsia="Times New Roman" w:hAnsi="Cambria" w:cs="Times New Roman"/>
          <w:color w:val="000000" w:themeColor="text1"/>
          <w:kern w:val="0"/>
          <w:szCs w:val="24"/>
          <w:lang w:eastAsia="en-US"/>
        </w:rPr>
        <w:t>(It is to</w:t>
      </w:r>
      <w:r w:rsidR="008C5EFC">
        <w:rPr>
          <w:rFonts w:ascii="Cambria" w:eastAsia="Times New Roman" w:hAnsi="Cambria" w:cs="Times New Roman"/>
          <w:color w:val="000000" w:themeColor="text1"/>
          <w:kern w:val="0"/>
          <w:szCs w:val="24"/>
          <w:lang w:eastAsia="en-US"/>
        </w:rPr>
        <w:t xml:space="preserve"> such</w:t>
      </w:r>
      <w:r w:rsidR="00C55C7E" w:rsidRPr="00872F67">
        <w:rPr>
          <w:rFonts w:ascii="Cambria" w:eastAsia="Times New Roman" w:hAnsi="Cambria" w:cs="Times New Roman"/>
          <w:color w:val="000000" w:themeColor="text1"/>
          <w:kern w:val="0"/>
          <w:szCs w:val="24"/>
          <w:lang w:eastAsia="en-US"/>
        </w:rPr>
        <w:t xml:space="preserve"> </w:t>
      </w:r>
      <w:r w:rsidR="008C5EFC">
        <w:rPr>
          <w:rFonts w:ascii="Cambria" w:eastAsia="Times New Roman" w:hAnsi="Cambria" w:cs="Times New Roman"/>
          <w:color w:val="000000" w:themeColor="text1"/>
          <w:kern w:val="0"/>
          <w:szCs w:val="24"/>
          <w:lang w:eastAsia="en-US"/>
        </w:rPr>
        <w:t>“</w:t>
      </w:r>
      <w:r w:rsidR="00C55C7E" w:rsidRPr="00872F67">
        <w:rPr>
          <w:rFonts w:ascii="Cambria" w:eastAsia="Times New Roman" w:hAnsi="Cambria" w:cs="Times New Roman"/>
          <w:color w:val="000000" w:themeColor="text1"/>
          <w:kern w:val="0"/>
          <w:szCs w:val="24"/>
          <w:lang w:eastAsia="en-US"/>
        </w:rPr>
        <w:t>first-order</w:t>
      </w:r>
      <w:r w:rsidR="008C5EFC">
        <w:rPr>
          <w:rFonts w:ascii="Cambria" w:eastAsia="Times New Roman" w:hAnsi="Cambria" w:cs="Times New Roman"/>
          <w:color w:val="000000" w:themeColor="text1"/>
          <w:kern w:val="0"/>
          <w:szCs w:val="24"/>
          <w:lang w:eastAsia="en-US"/>
        </w:rPr>
        <w:t>”</w:t>
      </w:r>
      <w:r w:rsidR="00C55C7E" w:rsidRPr="00872F67">
        <w:rPr>
          <w:rFonts w:ascii="Cambria" w:eastAsia="Times New Roman" w:hAnsi="Cambria" w:cs="Times New Roman"/>
          <w:color w:val="000000" w:themeColor="text1"/>
          <w:kern w:val="0"/>
          <w:szCs w:val="24"/>
          <w:lang w:eastAsia="en-US"/>
        </w:rPr>
        <w:t xml:space="preserve"> context that </w:t>
      </w:r>
      <w:proofErr w:type="spellStart"/>
      <w:r w:rsidR="00C55C7E" w:rsidRPr="00872F67">
        <w:rPr>
          <w:rFonts w:ascii="Cambria" w:eastAsia="Times New Roman" w:hAnsi="Cambria" w:cs="Times New Roman"/>
          <w:color w:val="000000" w:themeColor="text1"/>
          <w:kern w:val="0"/>
          <w:szCs w:val="24"/>
          <w:lang w:eastAsia="en-US"/>
        </w:rPr>
        <w:t>Oberauer</w:t>
      </w:r>
      <w:proofErr w:type="spellEnd"/>
      <w:r w:rsidR="00C55C7E" w:rsidRPr="00872F67">
        <w:rPr>
          <w:rFonts w:ascii="Cambria" w:eastAsia="Times New Roman" w:hAnsi="Cambria" w:cs="Times New Roman"/>
          <w:color w:val="000000" w:themeColor="text1"/>
          <w:kern w:val="0"/>
          <w:szCs w:val="24"/>
          <w:lang w:eastAsia="en-US"/>
        </w:rPr>
        <w:t xml:space="preserve"> and Lin </w:t>
      </w:r>
      <w:r w:rsidR="00DD732F" w:rsidRPr="00872F67">
        <w:rPr>
          <w:rFonts w:ascii="Cambria" w:eastAsia="Times New Roman" w:hAnsi="Cambria" w:cs="Times New Roman"/>
          <w:color w:val="000000" w:themeColor="text1"/>
          <w:kern w:val="0"/>
          <w:szCs w:val="24"/>
          <w:lang w:eastAsia="en-US"/>
        </w:rPr>
        <w:fldChar w:fldCharType="begin"/>
      </w:r>
      <w:r w:rsidR="006C535A">
        <w:rPr>
          <w:rFonts w:ascii="Cambria" w:eastAsia="Times New Roman" w:hAnsi="Cambria" w:cs="Times New Roman"/>
          <w:color w:val="000000" w:themeColor="text1"/>
          <w:kern w:val="0"/>
          <w:szCs w:val="24"/>
          <w:lang w:eastAsia="en-US"/>
        </w:rPr>
        <w:instrText xml:space="preserve"> ADDIN ZOTERO_ITEM CSL_CITATION {"citationID":"bu1WBdqU","properties":{"formattedCitation":"(Oberauer &amp; Lin, 2017)","plainCitation":"(Oberauer &amp; Lin, 2017)","dontUpdate":true,"noteIndex":0},"citationItems":[{"id":2342,"uris":["http://zotero.org/users/4480042/items/IDMTMI76"],"itemData":{"id":2342,"type":"article-journal","abstract":"The article introduces an interference model of working memory for information in a continuous similarity space, such as the features of visual objects. The model incorporates the following assumptions: (a) Probability of retrieval is determined by the relative activation of each retrieval candidate at the time of retrieval; (b) activation comes from 3 sources in memory: cue-based retrieval using context cues, context-independent memory for relevant contents, and noise; (c) 1 memory object and its context can be held in the focus of attention, where it is represented with higher precision, and partly shielded against interference. The model was fit to data from 4 continuous-reproduction experiments testing working memory for colors or orientations. The experiments involved variations of set size, kind of context cues, precueing, and retro-cueing of the to-be-tested item. The interference model fit the data better than 2 competing models, the Slot-Averaging model and the Variable-Precision resource model. The interference model also fared well in comparison to several new models incorporating alternative theoretical assumptions. The experiments confirm 3 novel predictions of the interference model: (a) Nontargets intrude in recall to the extent that they are close to the target in context space; (b) similarity between target and nontarget features improves recall, and (c) precueing—but not retro-cueing—the target substantially reduces the set-size effect. The success of the interference model shows that working memory for continuous visual information works according to the same principles as working memory for more discrete (e.g., verbal) contents. Data and model codes are available at https://osf.io/wgqd5/. (PsycINFO Database Record (c) 2016 APA, all rights reserved)","archive_location":"2016-56587-001","container-title":"Psychological Review","DOI":"10.1037/rev0000044","ISSN":"0033-295X","issue":"1","journalAbbreviation":"Psychological Review","note":"publisher: American Psychological Association","page":"21-59","source":"EBSCOhost","title":"An interference model of visual working memory","volume":"124","author":[{"family":"Oberauer","given":"Klaus"},{"family":"Lin","given":"Hsuan-Yu"}],"issued":{"date-parts":[["2017",1]]}}}],"schema":"https://github.com/citation-style-language/schema/raw/master/csl-citation.json"} </w:instrText>
      </w:r>
      <w:r w:rsidR="00DD732F" w:rsidRPr="00872F67">
        <w:rPr>
          <w:rFonts w:ascii="Cambria" w:eastAsia="Times New Roman" w:hAnsi="Cambria" w:cs="Times New Roman"/>
          <w:color w:val="000000" w:themeColor="text1"/>
          <w:kern w:val="0"/>
          <w:szCs w:val="24"/>
          <w:lang w:eastAsia="en-US"/>
        </w:rPr>
        <w:fldChar w:fldCharType="separate"/>
      </w:r>
      <w:r w:rsidR="00DD732F" w:rsidRPr="00872F67">
        <w:rPr>
          <w:rFonts w:ascii="Cambria" w:hAnsi="Cambria"/>
        </w:rPr>
        <w:t>(2017)</w:t>
      </w:r>
      <w:r w:rsidR="00DD732F" w:rsidRPr="00872F67">
        <w:rPr>
          <w:rFonts w:ascii="Cambria" w:eastAsia="Times New Roman" w:hAnsi="Cambria" w:cs="Times New Roman"/>
          <w:color w:val="000000" w:themeColor="text1"/>
          <w:kern w:val="0"/>
          <w:szCs w:val="24"/>
          <w:lang w:eastAsia="en-US"/>
        </w:rPr>
        <w:fldChar w:fldCharType="end"/>
      </w:r>
      <w:r w:rsidR="00C55C7E" w:rsidRPr="00872F67">
        <w:rPr>
          <w:rFonts w:ascii="Cambria" w:eastAsia="Times New Roman" w:hAnsi="Cambria" w:cs="Times New Roman"/>
          <w:color w:val="000000" w:themeColor="text1"/>
          <w:kern w:val="0"/>
          <w:szCs w:val="24"/>
          <w:lang w:eastAsia="en-US"/>
        </w:rPr>
        <w:t xml:space="preserve"> refer when they state that the binding of context to a stimulus is fundamental to that stimulus being in the state of being “in WM”</w:t>
      </w:r>
      <w:r w:rsidR="00682DB8" w:rsidRPr="00872F67">
        <w:rPr>
          <w:rFonts w:ascii="Cambria" w:eastAsia="Times New Roman" w:hAnsi="Cambria" w:cs="Times New Roman"/>
          <w:color w:val="000000" w:themeColor="text1"/>
          <w:kern w:val="0"/>
          <w:szCs w:val="24"/>
          <w:lang w:eastAsia="en-US"/>
        </w:rPr>
        <w:t>.</w:t>
      </w:r>
      <w:r w:rsidR="00C55C7E" w:rsidRPr="00872F67">
        <w:rPr>
          <w:rFonts w:ascii="Cambria" w:eastAsia="Times New Roman" w:hAnsi="Cambria" w:cs="Times New Roman"/>
          <w:color w:val="000000" w:themeColor="text1"/>
          <w:kern w:val="0"/>
          <w:szCs w:val="24"/>
          <w:lang w:eastAsia="en-US"/>
        </w:rPr>
        <w:t xml:space="preserve">) </w:t>
      </w:r>
      <w:r w:rsidR="00AE6CBF" w:rsidRPr="00872F67">
        <w:rPr>
          <w:rFonts w:ascii="Cambria" w:eastAsia="Times New Roman" w:hAnsi="Cambria" w:cs="Times New Roman"/>
          <w:color w:val="000000" w:themeColor="text1"/>
          <w:kern w:val="0"/>
          <w:szCs w:val="24"/>
          <w:lang w:eastAsia="en-US"/>
        </w:rPr>
        <w:t>A second dimension of context is priority status, and this</w:t>
      </w:r>
      <w:r w:rsidR="00CE4737" w:rsidRPr="00872F67">
        <w:rPr>
          <w:rFonts w:ascii="Cambria" w:eastAsia="Times New Roman" w:hAnsi="Cambria" w:cs="Times New Roman"/>
          <w:color w:val="000000" w:themeColor="text1"/>
          <w:kern w:val="0"/>
          <w:szCs w:val="24"/>
          <w:lang w:eastAsia="en-US"/>
        </w:rPr>
        <w:t xml:space="preserve"> differs from first-order context because</w:t>
      </w:r>
      <w:r w:rsidR="00AE6CBF" w:rsidRPr="00872F67">
        <w:rPr>
          <w:rFonts w:ascii="Cambria" w:eastAsia="Times New Roman" w:hAnsi="Cambria" w:cs="Times New Roman"/>
          <w:color w:val="000000" w:themeColor="text1"/>
          <w:kern w:val="0"/>
          <w:szCs w:val="24"/>
          <w:lang w:eastAsia="en-US"/>
        </w:rPr>
        <w:t xml:space="preserve"> </w:t>
      </w:r>
      <w:r w:rsidR="00CE4737" w:rsidRPr="00872F67">
        <w:rPr>
          <w:rFonts w:ascii="Cambria" w:eastAsia="Times New Roman" w:hAnsi="Cambria" w:cs="Times New Roman"/>
          <w:color w:val="000000" w:themeColor="text1"/>
          <w:kern w:val="0"/>
          <w:szCs w:val="24"/>
          <w:lang w:eastAsia="en-US"/>
        </w:rPr>
        <w:t>it</w:t>
      </w:r>
      <w:r w:rsidR="00F1141A" w:rsidRPr="00872F67">
        <w:rPr>
          <w:rFonts w:ascii="Cambria" w:eastAsia="Times New Roman" w:hAnsi="Cambria" w:cs="Times New Roman"/>
          <w:color w:val="000000" w:themeColor="text1"/>
          <w:kern w:val="0"/>
          <w:szCs w:val="24"/>
          <w:lang w:eastAsia="en-US"/>
        </w:rPr>
        <w:t xml:space="preserve">s status </w:t>
      </w:r>
      <w:r w:rsidR="008C5EFC">
        <w:rPr>
          <w:rFonts w:ascii="Cambria" w:eastAsia="Times New Roman" w:hAnsi="Cambria" w:cs="Times New Roman"/>
          <w:color w:val="000000" w:themeColor="text1"/>
          <w:kern w:val="0"/>
          <w:szCs w:val="24"/>
          <w:lang w:eastAsia="en-US"/>
        </w:rPr>
        <w:t>can change multiple times</w:t>
      </w:r>
      <w:r w:rsidR="00AE6CBF" w:rsidRPr="00872F67">
        <w:rPr>
          <w:rFonts w:ascii="Cambria" w:eastAsia="Times New Roman" w:hAnsi="Cambria" w:cs="Times New Roman"/>
          <w:color w:val="000000" w:themeColor="text1"/>
          <w:kern w:val="0"/>
          <w:szCs w:val="24"/>
          <w:lang w:eastAsia="en-US"/>
        </w:rPr>
        <w:t xml:space="preserve"> within the trial</w:t>
      </w:r>
      <w:r w:rsidR="008C5EFC">
        <w:rPr>
          <w:rFonts w:ascii="Cambria" w:eastAsia="Times New Roman" w:hAnsi="Cambria" w:cs="Times New Roman"/>
          <w:color w:val="000000" w:themeColor="text1"/>
          <w:kern w:val="0"/>
          <w:szCs w:val="24"/>
          <w:lang w:eastAsia="en-US"/>
        </w:rPr>
        <w:t>,</w:t>
      </w:r>
      <w:r w:rsidR="00AE6CBF" w:rsidRPr="00872F67">
        <w:rPr>
          <w:rFonts w:ascii="Cambria" w:eastAsia="Times New Roman" w:hAnsi="Cambria" w:cs="Times New Roman"/>
          <w:color w:val="000000" w:themeColor="text1"/>
          <w:kern w:val="0"/>
          <w:szCs w:val="24"/>
          <w:lang w:eastAsia="en-US"/>
        </w:rPr>
        <w:t xml:space="preserve"> between </w:t>
      </w:r>
      <w:r w:rsidR="005310E4" w:rsidRPr="00872F67">
        <w:rPr>
          <w:rFonts w:ascii="Cambria" w:eastAsia="Times New Roman" w:hAnsi="Cambria" w:cs="Times New Roman"/>
          <w:color w:val="000000" w:themeColor="text1"/>
          <w:kern w:val="0"/>
          <w:szCs w:val="24"/>
          <w:lang w:eastAsia="en-US"/>
        </w:rPr>
        <w:t>“n</w:t>
      </w:r>
      <w:r w:rsidR="00DB6E40">
        <w:rPr>
          <w:rFonts w:ascii="Cambria" w:eastAsia="Times New Roman" w:hAnsi="Cambria" w:cs="Times New Roman"/>
          <w:color w:val="000000" w:themeColor="text1"/>
          <w:kern w:val="0"/>
          <w:szCs w:val="24"/>
          <w:lang w:eastAsia="en-US"/>
        </w:rPr>
        <w:t>eutral</w:t>
      </w:r>
      <w:r w:rsidR="005310E4" w:rsidRPr="00872F67">
        <w:rPr>
          <w:rFonts w:ascii="Cambria" w:eastAsia="Times New Roman" w:hAnsi="Cambria" w:cs="Times New Roman"/>
          <w:color w:val="000000" w:themeColor="text1"/>
          <w:kern w:val="0"/>
          <w:szCs w:val="24"/>
          <w:lang w:eastAsia="en-US"/>
        </w:rPr>
        <w:t>,” “prioritized,” and “unprioritized” (indicated by</w:t>
      </w:r>
      <w:r w:rsidR="008C5EFC">
        <w:rPr>
          <w:rFonts w:ascii="Cambria" w:eastAsia="Times New Roman" w:hAnsi="Cambria" w:cs="Times New Roman"/>
          <w:color w:val="000000" w:themeColor="text1"/>
          <w:kern w:val="0"/>
          <w:szCs w:val="24"/>
          <w:lang w:eastAsia="en-US"/>
        </w:rPr>
        <w:t xml:space="preserve"> the </w:t>
      </w:r>
      <w:r w:rsidR="005310E4" w:rsidRPr="00872F67">
        <w:rPr>
          <w:rFonts w:ascii="Cambria" w:eastAsia="Times New Roman" w:hAnsi="Cambria" w:cs="Times New Roman"/>
          <w:color w:val="000000" w:themeColor="text1"/>
          <w:kern w:val="0"/>
          <w:szCs w:val="24"/>
          <w:lang w:eastAsia="en-US"/>
        </w:rPr>
        <w:t xml:space="preserve">values of 0, 1, and -1, respectively, </w:t>
      </w:r>
      <w:r w:rsidR="008C5EFC">
        <w:rPr>
          <w:rFonts w:ascii="Cambria" w:eastAsia="Times New Roman" w:hAnsi="Cambria" w:cs="Times New Roman"/>
          <w:color w:val="000000" w:themeColor="text1"/>
          <w:kern w:val="0"/>
          <w:szCs w:val="24"/>
          <w:lang w:eastAsia="en-US"/>
        </w:rPr>
        <w:t>that are</w:t>
      </w:r>
      <w:r w:rsidR="008C5EFC" w:rsidRPr="00872F67">
        <w:rPr>
          <w:rFonts w:ascii="Cambria" w:eastAsia="Times New Roman" w:hAnsi="Cambria" w:cs="Times New Roman"/>
          <w:color w:val="000000" w:themeColor="text1"/>
          <w:kern w:val="0"/>
          <w:szCs w:val="24"/>
          <w:lang w:eastAsia="en-US"/>
        </w:rPr>
        <w:t xml:space="preserve"> </w:t>
      </w:r>
      <w:r w:rsidR="005310E4" w:rsidRPr="00872F67">
        <w:rPr>
          <w:rFonts w:ascii="Cambria" w:eastAsia="Times New Roman" w:hAnsi="Cambria" w:cs="Times New Roman"/>
          <w:color w:val="000000" w:themeColor="text1"/>
          <w:kern w:val="0"/>
          <w:szCs w:val="24"/>
          <w:lang w:eastAsia="en-US"/>
        </w:rPr>
        <w:t xml:space="preserve">input by the cue unit). </w:t>
      </w:r>
      <w:r w:rsidR="00C55C7E" w:rsidRPr="00872F67">
        <w:rPr>
          <w:rFonts w:ascii="Cambria" w:eastAsia="Times New Roman" w:hAnsi="Cambria" w:cs="Times New Roman"/>
          <w:color w:val="000000" w:themeColor="text1"/>
          <w:kern w:val="0"/>
          <w:szCs w:val="24"/>
          <w:lang w:eastAsia="en-US"/>
        </w:rPr>
        <w:t>Thus</w:t>
      </w:r>
      <w:r w:rsidR="00F1141A" w:rsidRPr="00872F67">
        <w:rPr>
          <w:rFonts w:ascii="Cambria" w:eastAsia="Times New Roman" w:hAnsi="Cambria" w:cs="Times New Roman"/>
          <w:color w:val="000000" w:themeColor="text1"/>
          <w:kern w:val="0"/>
          <w:szCs w:val="24"/>
          <w:lang w:eastAsia="en-US"/>
        </w:rPr>
        <w:t>,</w:t>
      </w:r>
      <w:r w:rsidR="00C55C7E" w:rsidRPr="00872F67">
        <w:rPr>
          <w:rFonts w:ascii="Cambria" w:eastAsia="Times New Roman" w:hAnsi="Cambria" w:cs="Times New Roman"/>
          <w:color w:val="000000" w:themeColor="text1"/>
          <w:kern w:val="0"/>
          <w:szCs w:val="24"/>
          <w:lang w:eastAsia="en-US"/>
        </w:rPr>
        <w:t xml:space="preserve"> p</w:t>
      </w:r>
      <w:r w:rsidR="003B4A86" w:rsidRPr="00872F67">
        <w:rPr>
          <w:rFonts w:ascii="Cambria" w:eastAsia="Times New Roman" w:hAnsi="Cambria" w:cs="Times New Roman"/>
          <w:color w:val="000000" w:themeColor="text1"/>
          <w:kern w:val="0"/>
          <w:szCs w:val="24"/>
          <w:lang w:eastAsia="en-US"/>
        </w:rPr>
        <w:t xml:space="preserve">riority </w:t>
      </w:r>
      <w:r w:rsidR="008812BC" w:rsidRPr="00872F67">
        <w:rPr>
          <w:rFonts w:ascii="Cambria" w:eastAsia="Times New Roman" w:hAnsi="Cambria" w:cs="Times New Roman"/>
          <w:color w:val="000000" w:themeColor="text1"/>
          <w:kern w:val="0"/>
          <w:szCs w:val="24"/>
          <w:lang w:eastAsia="en-US"/>
        </w:rPr>
        <w:t>serves as</w:t>
      </w:r>
      <w:r w:rsidR="003B4A86" w:rsidRPr="00872F67">
        <w:rPr>
          <w:rFonts w:ascii="Cambria" w:eastAsia="Times New Roman" w:hAnsi="Cambria" w:cs="Times New Roman"/>
          <w:color w:val="000000" w:themeColor="text1"/>
          <w:kern w:val="0"/>
          <w:szCs w:val="24"/>
          <w:lang w:eastAsia="en-US"/>
        </w:rPr>
        <w:t xml:space="preserve"> a “</w:t>
      </w:r>
      <w:proofErr w:type="gramStart"/>
      <w:r w:rsidR="003B4A86" w:rsidRPr="00872F67">
        <w:rPr>
          <w:rFonts w:ascii="Cambria" w:eastAsia="Times New Roman" w:hAnsi="Cambria" w:cs="Times New Roman"/>
          <w:color w:val="000000" w:themeColor="text1"/>
          <w:kern w:val="0"/>
          <w:szCs w:val="24"/>
          <w:lang w:eastAsia="en-US"/>
        </w:rPr>
        <w:t>second-order</w:t>
      </w:r>
      <w:proofErr w:type="gramEnd"/>
      <w:r w:rsidR="003B4A86" w:rsidRPr="00872F67">
        <w:rPr>
          <w:rFonts w:ascii="Cambria" w:eastAsia="Times New Roman" w:hAnsi="Cambria" w:cs="Times New Roman"/>
          <w:color w:val="000000" w:themeColor="text1"/>
          <w:kern w:val="0"/>
          <w:szCs w:val="24"/>
          <w:lang w:eastAsia="en-US"/>
        </w:rPr>
        <w:t xml:space="preserve">” </w:t>
      </w:r>
      <w:r w:rsidR="00B66D89" w:rsidRPr="00872F67">
        <w:rPr>
          <w:rFonts w:ascii="Cambria" w:eastAsia="Times New Roman" w:hAnsi="Cambria" w:cs="Times New Roman"/>
          <w:color w:val="000000" w:themeColor="text1"/>
          <w:kern w:val="0"/>
          <w:szCs w:val="24"/>
          <w:lang w:eastAsia="en-US"/>
        </w:rPr>
        <w:t>level of context</w:t>
      </w:r>
      <w:r w:rsidR="008812BC" w:rsidRPr="00872F67">
        <w:rPr>
          <w:rFonts w:ascii="Cambria" w:eastAsia="Times New Roman" w:hAnsi="Cambria" w:cs="Times New Roman"/>
          <w:color w:val="000000" w:themeColor="text1"/>
          <w:kern w:val="0"/>
          <w:szCs w:val="24"/>
          <w:lang w:eastAsia="en-US"/>
        </w:rPr>
        <w:t xml:space="preserve">, one that </w:t>
      </w:r>
      <w:r w:rsidR="00F1141A" w:rsidRPr="00872F67">
        <w:rPr>
          <w:rFonts w:ascii="Cambria" w:eastAsia="Times New Roman" w:hAnsi="Cambria" w:cs="Times New Roman"/>
          <w:color w:val="000000" w:themeColor="text1"/>
          <w:kern w:val="0"/>
          <w:szCs w:val="24"/>
          <w:lang w:eastAsia="en-US"/>
        </w:rPr>
        <w:t>indicates an item’s in-the-moment status with respect</w:t>
      </w:r>
      <w:r w:rsidR="00C55C7E" w:rsidRPr="00872F67">
        <w:rPr>
          <w:rFonts w:ascii="Cambria" w:eastAsia="Times New Roman" w:hAnsi="Cambria" w:cs="Times New Roman"/>
          <w:color w:val="000000" w:themeColor="text1"/>
          <w:kern w:val="0"/>
          <w:szCs w:val="24"/>
          <w:lang w:eastAsia="en-US"/>
        </w:rPr>
        <w:t xml:space="preserve"> to</w:t>
      </w:r>
      <w:r w:rsidR="008812BC" w:rsidRPr="00872F67">
        <w:rPr>
          <w:rFonts w:ascii="Cambria" w:eastAsia="Times New Roman" w:hAnsi="Cambria" w:cs="Times New Roman"/>
          <w:color w:val="000000" w:themeColor="text1"/>
          <w:kern w:val="0"/>
          <w:szCs w:val="24"/>
          <w:lang w:eastAsia="en-US"/>
        </w:rPr>
        <w:t xml:space="preserve"> the rules of the task, </w:t>
      </w:r>
      <w:r w:rsidR="00C55C7E" w:rsidRPr="00872F67">
        <w:rPr>
          <w:rFonts w:ascii="Cambria" w:eastAsia="Times New Roman" w:hAnsi="Cambria" w:cs="Times New Roman"/>
          <w:color w:val="000000" w:themeColor="text1"/>
          <w:kern w:val="0"/>
          <w:szCs w:val="24"/>
          <w:lang w:eastAsia="en-US"/>
        </w:rPr>
        <w:t>and</w:t>
      </w:r>
      <w:r w:rsidR="00B66D89" w:rsidRPr="00872F67">
        <w:rPr>
          <w:rFonts w:ascii="Cambria" w:eastAsia="Times New Roman" w:hAnsi="Cambria" w:cs="Times New Roman"/>
          <w:color w:val="000000" w:themeColor="text1"/>
          <w:kern w:val="0"/>
          <w:szCs w:val="24"/>
          <w:lang w:eastAsia="en-US"/>
        </w:rPr>
        <w:t xml:space="preserve"> that cannot be interpreted in the absence of </w:t>
      </w:r>
      <w:r w:rsidR="00C55C7E" w:rsidRPr="00872F67">
        <w:rPr>
          <w:rFonts w:ascii="Cambria" w:eastAsia="Times New Roman" w:hAnsi="Cambria" w:cs="Times New Roman"/>
          <w:color w:val="000000" w:themeColor="text1"/>
          <w:kern w:val="0"/>
          <w:szCs w:val="24"/>
          <w:lang w:eastAsia="en-US"/>
        </w:rPr>
        <w:t>information about</w:t>
      </w:r>
      <w:r w:rsidR="00B66D89" w:rsidRPr="00872F67">
        <w:rPr>
          <w:rFonts w:ascii="Cambria" w:eastAsia="Times New Roman" w:hAnsi="Cambria" w:cs="Times New Roman"/>
          <w:color w:val="000000" w:themeColor="text1"/>
          <w:kern w:val="0"/>
          <w:szCs w:val="24"/>
          <w:lang w:eastAsia="en-US"/>
        </w:rPr>
        <w:t xml:space="preserve"> first-order context.</w:t>
      </w:r>
      <w:r w:rsidR="005E1905" w:rsidRPr="00872F67">
        <w:rPr>
          <w:rFonts w:ascii="Cambria" w:eastAsia="Times New Roman" w:hAnsi="Cambria" w:cs="Times New Roman"/>
          <w:color w:val="000000" w:themeColor="text1"/>
          <w:kern w:val="0"/>
          <w:szCs w:val="24"/>
          <w:lang w:eastAsia="en-US"/>
        </w:rPr>
        <w:t xml:space="preserve"> </w:t>
      </w:r>
      <w:r w:rsidR="003B4A86" w:rsidRPr="00872F67">
        <w:rPr>
          <w:rFonts w:ascii="Cambria" w:eastAsia="Times New Roman" w:hAnsi="Cambria" w:cs="Times New Roman"/>
          <w:color w:val="000000" w:themeColor="text1"/>
          <w:kern w:val="0"/>
          <w:szCs w:val="24"/>
          <w:lang w:eastAsia="en-US"/>
        </w:rPr>
        <w:t>Th</w:t>
      </w:r>
      <w:r w:rsidR="000833DD" w:rsidRPr="00872F67">
        <w:rPr>
          <w:rFonts w:ascii="Cambria" w:eastAsia="Times New Roman" w:hAnsi="Cambria" w:cs="Times New Roman"/>
          <w:color w:val="000000" w:themeColor="text1"/>
          <w:kern w:val="0"/>
          <w:szCs w:val="24"/>
          <w:lang w:eastAsia="en-US"/>
        </w:rPr>
        <w:t xml:space="preserve">ese considerations highlight that </w:t>
      </w:r>
      <w:r w:rsidR="003B4A86" w:rsidRPr="00872F67">
        <w:rPr>
          <w:rFonts w:ascii="Cambria" w:eastAsia="Times New Roman" w:hAnsi="Cambria" w:cs="Times New Roman"/>
          <w:color w:val="000000" w:themeColor="text1"/>
          <w:kern w:val="0"/>
          <w:szCs w:val="24"/>
          <w:lang w:eastAsia="en-US"/>
        </w:rPr>
        <w:t xml:space="preserve">to fully understand the </w:t>
      </w:r>
      <w:r w:rsidR="000833DD" w:rsidRPr="00872F67">
        <w:rPr>
          <w:rFonts w:ascii="Cambria" w:eastAsia="Times New Roman" w:hAnsi="Cambria" w:cs="Times New Roman"/>
          <w:color w:val="000000" w:themeColor="text1"/>
          <w:kern w:val="0"/>
          <w:szCs w:val="24"/>
          <w:lang w:eastAsia="en-US"/>
        </w:rPr>
        <w:t>flexible control of WM</w:t>
      </w:r>
      <w:r w:rsidR="003B4A86" w:rsidRPr="00872F67">
        <w:rPr>
          <w:rFonts w:ascii="Cambria" w:eastAsia="Times New Roman" w:hAnsi="Cambria" w:cs="Times New Roman"/>
          <w:color w:val="000000" w:themeColor="text1"/>
          <w:kern w:val="0"/>
          <w:szCs w:val="24"/>
          <w:lang w:eastAsia="en-US"/>
        </w:rPr>
        <w:t xml:space="preserve"> we need to </w:t>
      </w:r>
      <w:r w:rsidR="000833DD" w:rsidRPr="00872F67">
        <w:rPr>
          <w:rFonts w:ascii="Cambria" w:eastAsia="Times New Roman" w:hAnsi="Cambria" w:cs="Times New Roman"/>
          <w:color w:val="000000" w:themeColor="text1"/>
          <w:kern w:val="0"/>
          <w:szCs w:val="24"/>
          <w:lang w:eastAsia="en-US"/>
        </w:rPr>
        <w:t xml:space="preserve">understand </w:t>
      </w:r>
      <w:r w:rsidR="003B4A86" w:rsidRPr="00872F67">
        <w:rPr>
          <w:rFonts w:ascii="Cambria" w:eastAsia="Times New Roman" w:hAnsi="Cambria" w:cs="Times New Roman"/>
          <w:color w:val="000000" w:themeColor="text1"/>
          <w:kern w:val="0"/>
          <w:szCs w:val="24"/>
          <w:lang w:eastAsia="en-US"/>
        </w:rPr>
        <w:t xml:space="preserve">how </w:t>
      </w:r>
      <w:r w:rsidR="000833DD" w:rsidRPr="00872F67">
        <w:rPr>
          <w:rFonts w:ascii="Cambria" w:eastAsia="Times New Roman" w:hAnsi="Cambria" w:cs="Times New Roman"/>
          <w:color w:val="000000" w:themeColor="text1"/>
          <w:kern w:val="0"/>
          <w:szCs w:val="24"/>
          <w:lang w:eastAsia="en-US"/>
        </w:rPr>
        <w:t xml:space="preserve">first-order </w:t>
      </w:r>
      <w:r w:rsidR="003B4A86" w:rsidRPr="00872F67">
        <w:rPr>
          <w:rFonts w:ascii="Cambria" w:eastAsia="Times New Roman" w:hAnsi="Cambria" w:cs="Times New Roman"/>
          <w:color w:val="000000" w:themeColor="text1"/>
          <w:kern w:val="0"/>
          <w:szCs w:val="24"/>
          <w:lang w:eastAsia="en-US"/>
        </w:rPr>
        <w:t xml:space="preserve">context is coded </w:t>
      </w:r>
      <w:r w:rsidR="000833DD" w:rsidRPr="00872F67">
        <w:rPr>
          <w:rFonts w:ascii="Cambria" w:eastAsia="Times New Roman" w:hAnsi="Cambria" w:cs="Times New Roman"/>
          <w:color w:val="000000" w:themeColor="text1"/>
          <w:kern w:val="0"/>
          <w:szCs w:val="24"/>
          <w:lang w:eastAsia="en-US"/>
        </w:rPr>
        <w:t xml:space="preserve">in the brain </w:t>
      </w:r>
      <w:r w:rsidR="003B4A86" w:rsidRPr="00872F67">
        <w:rPr>
          <w:rFonts w:ascii="Cambria" w:eastAsia="Times New Roman" w:hAnsi="Cambria" w:cs="Times New Roman"/>
          <w:color w:val="000000" w:themeColor="text1"/>
          <w:kern w:val="0"/>
          <w:szCs w:val="24"/>
          <w:lang w:eastAsia="en-US"/>
        </w:rPr>
        <w:t xml:space="preserve">and how it interfaces with </w:t>
      </w:r>
      <w:r w:rsidR="000833DD" w:rsidRPr="00872F67">
        <w:rPr>
          <w:rFonts w:ascii="Cambria" w:eastAsia="Times New Roman" w:hAnsi="Cambria" w:cs="Times New Roman"/>
          <w:color w:val="000000" w:themeColor="text1"/>
          <w:kern w:val="0"/>
          <w:szCs w:val="24"/>
          <w:lang w:eastAsia="en-US"/>
        </w:rPr>
        <w:t xml:space="preserve">higher-order context to </w:t>
      </w:r>
      <w:r w:rsidR="005E1905" w:rsidRPr="00872F67">
        <w:rPr>
          <w:rFonts w:ascii="Cambria" w:eastAsia="Times New Roman" w:hAnsi="Cambria" w:cs="Times New Roman"/>
          <w:color w:val="000000" w:themeColor="text1"/>
          <w:kern w:val="0"/>
          <w:szCs w:val="24"/>
          <w:lang w:eastAsia="en-US"/>
        </w:rPr>
        <w:t xml:space="preserve">guide thought and </w:t>
      </w:r>
      <w:r w:rsidR="003B4A86" w:rsidRPr="00872F67">
        <w:rPr>
          <w:rFonts w:ascii="Cambria" w:eastAsia="Times New Roman" w:hAnsi="Cambria" w:cs="Times New Roman"/>
          <w:color w:val="000000" w:themeColor="text1"/>
          <w:kern w:val="0"/>
          <w:szCs w:val="24"/>
          <w:lang w:eastAsia="en-US"/>
        </w:rPr>
        <w:t xml:space="preserve">action. </w:t>
      </w:r>
    </w:p>
    <w:p w14:paraId="090CB814" w14:textId="7A5E4A16" w:rsidR="003B4A86" w:rsidRPr="00872F67" w:rsidRDefault="00385CFD" w:rsidP="003B4A86">
      <w:pPr>
        <w:widowControl/>
        <w:ind w:firstLine="480"/>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color w:val="000000" w:themeColor="text1"/>
          <w:kern w:val="0"/>
          <w:szCs w:val="24"/>
          <w:lang w:eastAsia="en-US"/>
        </w:rPr>
        <w:lastRenderedPageBreak/>
        <w:t>R</w:t>
      </w:r>
      <w:r w:rsidR="003B4A86" w:rsidRPr="00872F67">
        <w:rPr>
          <w:rFonts w:ascii="Cambria" w:eastAsia="Times New Roman" w:hAnsi="Cambria" w:cs="Times New Roman"/>
          <w:color w:val="000000" w:themeColor="text1"/>
          <w:kern w:val="0"/>
          <w:szCs w:val="24"/>
          <w:lang w:eastAsia="en-US"/>
        </w:rPr>
        <w:t xml:space="preserve">ecent </w:t>
      </w:r>
      <w:r w:rsidRPr="00872F67">
        <w:rPr>
          <w:rFonts w:ascii="Cambria" w:eastAsia="Times New Roman" w:hAnsi="Cambria" w:cs="Times New Roman"/>
          <w:color w:val="000000" w:themeColor="text1"/>
          <w:kern w:val="0"/>
          <w:szCs w:val="24"/>
          <w:lang w:eastAsia="en-US"/>
        </w:rPr>
        <w:t xml:space="preserve">empirical </w:t>
      </w:r>
      <w:r w:rsidR="003B4A86" w:rsidRPr="00872F67">
        <w:rPr>
          <w:rFonts w:ascii="Cambria" w:eastAsia="Times New Roman" w:hAnsi="Cambria" w:cs="Times New Roman"/>
          <w:color w:val="000000" w:themeColor="text1"/>
          <w:kern w:val="0"/>
          <w:szCs w:val="24"/>
          <w:lang w:eastAsia="en-US"/>
        </w:rPr>
        <w:t xml:space="preserve">studies </w:t>
      </w:r>
      <w:r w:rsidRPr="00872F67">
        <w:rPr>
          <w:rFonts w:ascii="Cambria" w:eastAsia="Times New Roman" w:hAnsi="Cambria" w:cs="Times New Roman"/>
          <w:color w:val="000000" w:themeColor="text1"/>
          <w:kern w:val="0"/>
          <w:szCs w:val="24"/>
          <w:lang w:eastAsia="en-US"/>
        </w:rPr>
        <w:t xml:space="preserve">that have manipulated demands on first-order context in WM have </w:t>
      </w:r>
      <w:r w:rsidR="00F1141A" w:rsidRPr="00872F67">
        <w:rPr>
          <w:rFonts w:ascii="Cambria" w:eastAsia="Times New Roman" w:hAnsi="Cambria" w:cs="Times New Roman"/>
          <w:color w:val="000000" w:themeColor="text1"/>
          <w:kern w:val="0"/>
          <w:szCs w:val="24"/>
          <w:lang w:eastAsia="en-US"/>
        </w:rPr>
        <w:t>implicated</w:t>
      </w:r>
      <w:r w:rsidRPr="00872F67">
        <w:rPr>
          <w:rFonts w:ascii="Cambria" w:eastAsia="Times New Roman" w:hAnsi="Cambria" w:cs="Times New Roman"/>
          <w:color w:val="000000" w:themeColor="text1"/>
          <w:kern w:val="0"/>
          <w:szCs w:val="24"/>
          <w:lang w:eastAsia="en-US"/>
        </w:rPr>
        <w:t xml:space="preserve"> regions of frontal cortex and the intraparietal sulcus (IPS) </w:t>
      </w:r>
      <w:r w:rsidR="003B4A86" w:rsidRPr="00872F67">
        <w:rPr>
          <w:rFonts w:ascii="Cambria" w:eastAsia="Times New Roman" w:hAnsi="Cambria" w:cs="Times New Roman"/>
          <w:color w:val="000000" w:themeColor="text1"/>
          <w:kern w:val="0"/>
          <w:szCs w:val="24"/>
          <w:lang w:eastAsia="en-US"/>
        </w:rPr>
        <w:t xml:space="preserve">(for ordinal context, see </w:t>
      </w:r>
      <w:r w:rsidR="00872F67" w:rsidRPr="00872F67">
        <w:rPr>
          <w:rFonts w:ascii="Cambria" w:eastAsia="Times New Roman" w:hAnsi="Cambria" w:cs="Times New Roman"/>
          <w:color w:val="000000" w:themeColor="text1"/>
          <w:kern w:val="0"/>
          <w:szCs w:val="24"/>
          <w:lang w:eastAsia="en-US"/>
        </w:rPr>
        <w:fldChar w:fldCharType="begin"/>
      </w:r>
      <w:r w:rsidR="006C535A">
        <w:rPr>
          <w:rFonts w:ascii="Cambria" w:eastAsia="Times New Roman" w:hAnsi="Cambria" w:cs="Times New Roman"/>
          <w:color w:val="000000" w:themeColor="text1"/>
          <w:kern w:val="0"/>
          <w:szCs w:val="24"/>
          <w:lang w:eastAsia="en-US"/>
        </w:rPr>
        <w:instrText xml:space="preserve"> ADDIN ZOTERO_ITEM CSL_CITATION {"citationID":"FoMBx38F","properties":{"formattedCitation":"(Fulvio et al., 2023; Gosseries et al., 2018)","plainCitation":"(Fulvio et al., 2023; Gosseries et al., 2018)","dontUpdate":true,"noteIndex":0},"citationItems":[{"id":2338,"uris":["http://zotero.org/users/4480042/items/7UXIXIGL"],"itemData":{"id":2338,"type":"article-journal","abstract":"Abstract\n            Working memory (WM) requires encoding stimulus identity and context (e.g. where or when stimuli were encountered). To explore the neural bases of the strategic control of context binding in WM, we acquired fMRI while subjects performed delayed recognition of 3 orientation patches presented serially and at different locations. The recognition probe was an orientation patch with a superimposed digit, and pretrial instructions directed subjects to respond according to its location (“location-relevant”), to the ordinal position corresponding to its digit (“order-relevant”), or to just its orientation (relative to all three samples; “context-irrelevant”). Delay period signal in PPC was greater for context-relevant than for “context-irrelevant” trials, and multivariate decoding revealed strong sensitivity to context binding requirements (relevant vs. “irrelevant”) and to context domain (“location-” vs. “order-relevant”) in both occipital cortex and PPC. At recognition, multivariate inverted encoding modeling revealed markedly different patterns in these 2 regions, suggesting different context-processing functions. In occipital cortex, an active representation of the location of each of the 3 samples was reinstated regardless of the trial type. The pattern in PPC, by contrast, suggested a trial type-dependent filtering of sample information. These results indicate that PPC exerts strategic control over the representation of stimulus context in visual WM.","container-title":"Cerebral Cortex","DOI":"10.1093/cercor/bhad164","ISSN":"1047-3211, 1460-2199","issue":"13","language":"en","page":"8821-8834","source":"DOI.org (Crossref)","title":"Strategic control of location and ordinal context in visual working memory","volume":"33","author":[{"family":"Fulvio","given":"Jacqueline M"},{"family":"Yu","given":"Qing"},{"family":"Postle","given":"Bradley R"}],"issued":{"date-parts":[["2023",6,20]]}}},{"id":201,"uris":["http://zotero.org/users/4480042/items/B4HQILUU"],"itemData":{"id":201,"type":"article-journal","container-title":"The Journal of Neuroscience","DOI":"10.1523/JNEUROSCI.2747-17.2018","ISSN":"0270-6474, 1529-2401","issue":"18","language":"en","page":"4357-4366","source":"Crossref","title":"Parietal-Occipital Interactions Underlying Control- and Representation-Related Processes in Working Memory for Nonspatial Visual Features","volume":"38","author":[{"family":"Gosseries","given":"Olivia"},{"family":"Yu","given":"Qing"},{"family":"LaRocque","given":"Joshua J."},{"family":"Starrett","given":"Michael J."},{"family":"Rose","given":"Nathan S."},{"family":"Cowan","given":"Nelson"},{"family":"Postle","given":"Bradley R."}],"issued":{"date-parts":[["2018",5,2]]}}}],"schema":"https://github.com/citation-style-language/schema/raw/master/csl-citation.json"} </w:instrText>
      </w:r>
      <w:r w:rsidR="00872F67" w:rsidRPr="00872F67">
        <w:rPr>
          <w:rFonts w:ascii="Cambria" w:eastAsia="Times New Roman" w:hAnsi="Cambria" w:cs="Times New Roman"/>
          <w:color w:val="000000" w:themeColor="text1"/>
          <w:kern w:val="0"/>
          <w:szCs w:val="24"/>
          <w:lang w:eastAsia="en-US"/>
        </w:rPr>
        <w:fldChar w:fldCharType="separate"/>
      </w:r>
      <w:r w:rsidR="00872F67" w:rsidRPr="00872F67">
        <w:rPr>
          <w:rFonts w:ascii="Cambria" w:hAnsi="Cambria"/>
        </w:rPr>
        <w:t>Fulvio et al., 2023; Gosseries et al., 2018</w:t>
      </w:r>
      <w:r w:rsidR="00872F67" w:rsidRPr="00872F67">
        <w:rPr>
          <w:rFonts w:ascii="Cambria" w:eastAsia="Times New Roman" w:hAnsi="Cambria" w:cs="Times New Roman"/>
          <w:color w:val="000000" w:themeColor="text1"/>
          <w:kern w:val="0"/>
          <w:szCs w:val="24"/>
          <w:lang w:eastAsia="en-US"/>
        </w:rPr>
        <w:fldChar w:fldCharType="end"/>
      </w:r>
      <w:r w:rsidR="003B4A86" w:rsidRPr="00872F67">
        <w:rPr>
          <w:rFonts w:ascii="Cambria" w:eastAsia="Times New Roman" w:hAnsi="Cambria" w:cs="Times New Roman"/>
          <w:color w:val="000000" w:themeColor="text1"/>
          <w:kern w:val="0"/>
          <w:szCs w:val="24"/>
          <w:lang w:eastAsia="en-US"/>
        </w:rPr>
        <w:t xml:space="preserve">; for location context, see </w:t>
      </w:r>
      <w:r w:rsidR="00872F67" w:rsidRPr="00872F67">
        <w:rPr>
          <w:rFonts w:ascii="Cambria" w:eastAsia="Times New Roman" w:hAnsi="Cambria" w:cs="Times New Roman"/>
          <w:color w:val="000000" w:themeColor="text1"/>
          <w:kern w:val="0"/>
          <w:szCs w:val="24"/>
          <w:lang w:eastAsia="en-US"/>
        </w:rPr>
        <w:fldChar w:fldCharType="begin"/>
      </w:r>
      <w:r w:rsidR="006C535A">
        <w:rPr>
          <w:rFonts w:ascii="Cambria" w:eastAsia="Times New Roman" w:hAnsi="Cambria" w:cs="Times New Roman"/>
          <w:color w:val="000000" w:themeColor="text1"/>
          <w:kern w:val="0"/>
          <w:szCs w:val="24"/>
          <w:lang w:eastAsia="en-US"/>
        </w:rPr>
        <w:instrText xml:space="preserve"> ADDIN ZOTERO_ITEM CSL_CITATION {"citationID":"mz6m1xwf","properties":{"formattedCitation":"(Cai et al., 2020; Fulvio et al., 2023)","plainCitation":"(Cai et al., 2020; Fulvio et al., 2023)","dontUpdate":true,"noteIndex":0},"citationItems":[{"id":2339,"uris":["http://zotero.org/users/4480042/items/AJDUHDZD"],"itemData":{"id":2339,"type":"article-journal","abstract":"Successful retrieval of an item from visual working memory (VWM) often requires an associated representation of the trial-unique context in which that item was presented. In experiment 1, fMRI of 16 male and female humans replicated a previous dissociation of the effects of manipulating memory load in comparison to the effects of manipulating context binding, by comparing VWM for one oriented line versus for three lines individuated by their location versus for three “heterogeneous” items drawn from different categories (orientation, color, and luminance): delay-period fMRI signal in frontal cortex and intraparietal sulcus (IPS) was sensitive to stimulus homogeneity rather than to memory load per se. Additionally, inspection of behavioral performance revealed a broad range of individual differences in the probability of responses to nontargets (also known as “swap errors”), and a post hoc comparison of high swap-error versus low swap-error groups generated several intriguing results: at recall, high swap-error subjects were seen to represent both the orientation and the location of the probed item less strongly, and with less differentiation from nonprobed items, and delay-period signal in IPS predicted behavioral and neural correlates of context binding at recall. In experiment 2, which was a preregistered replication, the 27 male and female humans were grouped into low and high swap-error groups by median split, and the results were broadly consistent with experiment 1. These results present a neural correlate of swap errors, and suggest that delay-period activity of the IPS may be more important for the operation of context binding than for representation per se of stimulus identity.","container-title":"eNeuro","DOI":"10.1523/ENEURO.0430-20.2020","ISSN":"2373-2822","issue":"6","journalAbbreviation":"eNeuro","language":"en","license":"Copyright © 2020 Cai et al.. This is an open-access article distributed under the terms of the Creative Commons Attribution 4.0 International license, which permits unrestricted use, distribution and reproduction in any medium provided that the original work is properly attributed.","note":"publisher: Society for Neuroscience\nsection: Research Article: New Research\nPMID: 33257529","source":"www.eneuro.org","title":"The Role of Location-Context Binding in Nonspatial Visual Working Memory","URL":"https://www.eneuro.org/content/7/6/ENEURO.0430-20.2020","volume":"7","author":[{"family":"Cai","given":"Ying"},{"family":"Fulvio","given":"Jacqueline M."},{"family":"Yu","given":"Qing"},{"family":"Sheldon","given":"Andrew D."},{"family":"Postle","given":"Bradley R."}],"accessed":{"date-parts":[["2023",8,15]]},"issued":{"date-parts":[["2020",11,1]]}}},{"id":2338,"uris":["http://zotero.org/users/4480042/items/7UXIXIGL"],"itemData":{"id":2338,"type":"article-journal","abstract":"Abstract\n            Working memory (WM) requires encoding stimulus identity and context (e.g. where or when stimuli were encountered). To explore the neural bases of the strategic control of context binding in WM, we acquired fMRI while subjects performed delayed recognition of 3 orientation patches presented serially and at different locations. The recognition probe was an orientation patch with a superimposed digit, and pretrial instructions directed subjects to respond according to its location (“location-relevant”), to the ordinal position corresponding to its digit (“order-relevant”), or to just its orientation (relative to all three samples; “context-irrelevant”). Delay period signal in PPC was greater for context-relevant than for “context-irrelevant” trials, and multivariate decoding revealed strong sensitivity to context binding requirements (relevant vs. “irrelevant”) and to context domain (“location-” vs. “order-relevant”) in both occipital cortex and PPC. At recognition, multivariate inverted encoding modeling revealed markedly different patterns in these 2 regions, suggesting different context-processing functions. In occipital cortex, an active representation of the location of each of the 3 samples was reinstated regardless of the trial type. The pattern in PPC, by contrast, suggested a trial type-dependent filtering of sample information. These results indicate that PPC exerts strategic control over the representation of stimulus context in visual WM.","container-title":"Cerebral Cortex","DOI":"10.1093/cercor/bhad164","ISSN":"1047-3211, 1460-2199","issue":"13","language":"en","page":"8821-8834","source":"DOI.org (Crossref)","title":"Strategic control of location and ordinal context in visual working memory","volume":"33","author":[{"family":"Fulvio","given":"Jacqueline M"},{"family":"Yu","given":"Qing"},{"family":"Postle","given":"Bradley R"}],"issued":{"date-parts":[["2023",6,20]]}}}],"schema":"https://github.com/citation-style-language/schema/raw/master/csl-citation.json"} </w:instrText>
      </w:r>
      <w:r w:rsidR="00872F67" w:rsidRPr="00872F67">
        <w:rPr>
          <w:rFonts w:ascii="Cambria" w:eastAsia="Times New Roman" w:hAnsi="Cambria" w:cs="Times New Roman"/>
          <w:color w:val="000000" w:themeColor="text1"/>
          <w:kern w:val="0"/>
          <w:szCs w:val="24"/>
          <w:lang w:eastAsia="en-US"/>
        </w:rPr>
        <w:fldChar w:fldCharType="separate"/>
      </w:r>
      <w:r w:rsidR="00872F67" w:rsidRPr="00872F67">
        <w:rPr>
          <w:rFonts w:ascii="Cambria" w:hAnsi="Cambria"/>
        </w:rPr>
        <w:t>Cai et al., 2020; Fulvio et al., 2023</w:t>
      </w:r>
      <w:r w:rsidR="00872F67" w:rsidRPr="00872F67">
        <w:rPr>
          <w:rFonts w:ascii="Cambria" w:eastAsia="Times New Roman" w:hAnsi="Cambria" w:cs="Times New Roman"/>
          <w:color w:val="000000" w:themeColor="text1"/>
          <w:kern w:val="0"/>
          <w:szCs w:val="24"/>
          <w:lang w:eastAsia="en-US"/>
        </w:rPr>
        <w:fldChar w:fldCharType="end"/>
      </w:r>
      <w:r w:rsidR="003B4A86" w:rsidRPr="00872F67">
        <w:rPr>
          <w:rFonts w:ascii="Cambria" w:eastAsia="Times New Roman" w:hAnsi="Cambria" w:cs="Times New Roman"/>
          <w:color w:val="000000" w:themeColor="text1"/>
          <w:kern w:val="0"/>
          <w:szCs w:val="24"/>
          <w:lang w:eastAsia="en-US"/>
        </w:rPr>
        <w:t>). In Yu, Teng</w:t>
      </w:r>
      <w:r w:rsidR="007B1411">
        <w:rPr>
          <w:rFonts w:ascii="Cambria" w:eastAsia="Times New Roman" w:hAnsi="Cambria" w:cs="Times New Roman"/>
          <w:color w:val="000000" w:themeColor="text1"/>
          <w:kern w:val="0"/>
          <w:szCs w:val="24"/>
          <w:lang w:eastAsia="en-US"/>
        </w:rPr>
        <w:t>,</w:t>
      </w:r>
      <w:r w:rsidR="003B4A86" w:rsidRPr="00872F67">
        <w:rPr>
          <w:rFonts w:ascii="Cambria" w:eastAsia="Times New Roman" w:hAnsi="Cambria" w:cs="Times New Roman"/>
          <w:color w:val="000000" w:themeColor="text1"/>
          <w:kern w:val="0"/>
          <w:szCs w:val="24"/>
          <w:lang w:eastAsia="en-US"/>
        </w:rPr>
        <w:t xml:space="preserve"> &amp; Postle (2020), </w:t>
      </w:r>
      <w:r w:rsidR="00D819FE" w:rsidRPr="00872F67">
        <w:rPr>
          <w:rFonts w:ascii="Cambria" w:eastAsia="Times New Roman" w:hAnsi="Cambria" w:cs="Times New Roman"/>
          <w:color w:val="000000" w:themeColor="text1"/>
          <w:kern w:val="0"/>
          <w:szCs w:val="24"/>
          <w:lang w:eastAsia="en-US"/>
        </w:rPr>
        <w:t>a study that also manipulated priority</w:t>
      </w:r>
      <w:r w:rsidRPr="00872F67">
        <w:rPr>
          <w:rFonts w:ascii="Cambria" w:eastAsia="Times New Roman" w:hAnsi="Cambria" w:cs="Times New Roman"/>
          <w:color w:val="000000" w:themeColor="text1"/>
          <w:kern w:val="0"/>
          <w:szCs w:val="24"/>
          <w:lang w:eastAsia="en-US"/>
        </w:rPr>
        <w:t xml:space="preserve">, </w:t>
      </w:r>
      <w:r w:rsidR="003B4A86" w:rsidRPr="00872F67">
        <w:rPr>
          <w:rFonts w:ascii="Cambria" w:eastAsia="Times New Roman" w:hAnsi="Cambria" w:cs="Times New Roman"/>
          <w:color w:val="000000" w:themeColor="text1"/>
          <w:kern w:val="0"/>
          <w:szCs w:val="24"/>
          <w:lang w:eastAsia="en-US"/>
        </w:rPr>
        <w:t xml:space="preserve">the location context of differently prioritized orientation stimuli was found to be </w:t>
      </w:r>
      <w:r w:rsidRPr="00872F67">
        <w:rPr>
          <w:rFonts w:ascii="Cambria" w:eastAsia="Times New Roman" w:hAnsi="Cambria" w:cs="Times New Roman"/>
          <w:color w:val="000000" w:themeColor="text1"/>
          <w:kern w:val="0"/>
          <w:szCs w:val="24"/>
          <w:lang w:eastAsia="en-US"/>
        </w:rPr>
        <w:t xml:space="preserve">preferentially </w:t>
      </w:r>
      <w:r w:rsidR="003B4A86" w:rsidRPr="00872F67">
        <w:rPr>
          <w:rFonts w:ascii="Cambria" w:eastAsia="Times New Roman" w:hAnsi="Cambria" w:cs="Times New Roman"/>
          <w:color w:val="000000" w:themeColor="text1"/>
          <w:kern w:val="0"/>
          <w:szCs w:val="24"/>
          <w:lang w:eastAsia="en-US"/>
        </w:rPr>
        <w:t>coded in IPS</w:t>
      </w:r>
      <w:r w:rsidRPr="00872F67">
        <w:rPr>
          <w:rFonts w:ascii="Cambria" w:eastAsia="Times New Roman" w:hAnsi="Cambria" w:cs="Times New Roman"/>
          <w:color w:val="000000" w:themeColor="text1"/>
          <w:kern w:val="0"/>
          <w:szCs w:val="24"/>
          <w:lang w:eastAsia="en-US"/>
        </w:rPr>
        <w:t>,</w:t>
      </w:r>
      <w:r w:rsidR="003B4A86" w:rsidRPr="00872F67">
        <w:rPr>
          <w:rFonts w:ascii="Cambria" w:eastAsia="Times New Roman" w:hAnsi="Cambria" w:cs="Times New Roman"/>
          <w:color w:val="000000" w:themeColor="text1"/>
          <w:kern w:val="0"/>
          <w:szCs w:val="24"/>
          <w:lang w:eastAsia="en-US"/>
        </w:rPr>
        <w:t xml:space="preserve"> </w:t>
      </w:r>
      <w:r w:rsidR="00F10EE1" w:rsidRPr="00872F67">
        <w:rPr>
          <w:rFonts w:ascii="Cambria" w:eastAsia="Times New Roman" w:hAnsi="Cambria" w:cs="Times New Roman"/>
          <w:color w:val="000000" w:themeColor="text1"/>
          <w:kern w:val="0"/>
          <w:szCs w:val="24"/>
          <w:lang w:eastAsia="en-US"/>
        </w:rPr>
        <w:t xml:space="preserve">and not early visual cortex, </w:t>
      </w:r>
      <w:r w:rsidR="003B4A86" w:rsidRPr="00872F67">
        <w:rPr>
          <w:rFonts w:ascii="Cambria" w:eastAsia="Times New Roman" w:hAnsi="Cambria" w:cs="Times New Roman"/>
          <w:color w:val="000000" w:themeColor="text1"/>
          <w:kern w:val="0"/>
          <w:szCs w:val="24"/>
          <w:lang w:eastAsia="en-US"/>
        </w:rPr>
        <w:t xml:space="preserve">even though location information was not directly tested by the task. </w:t>
      </w:r>
      <w:r w:rsidRPr="00872F67">
        <w:rPr>
          <w:rFonts w:ascii="Cambria" w:eastAsia="Times New Roman" w:hAnsi="Cambria" w:cs="Times New Roman"/>
          <w:color w:val="000000" w:themeColor="text1"/>
          <w:kern w:val="0"/>
          <w:szCs w:val="24"/>
          <w:lang w:eastAsia="en-US"/>
        </w:rPr>
        <w:t>More recently, Teng and Postle (</w:t>
      </w:r>
      <w:r w:rsidR="0022714B">
        <w:rPr>
          <w:rFonts w:ascii="Cambria" w:eastAsia="Times New Roman" w:hAnsi="Cambria" w:cs="Times New Roman"/>
          <w:color w:val="000000" w:themeColor="text1"/>
          <w:kern w:val="0"/>
          <w:szCs w:val="24"/>
          <w:lang w:eastAsia="en-US"/>
        </w:rPr>
        <w:t>2024</w:t>
      </w:r>
      <w:r w:rsidRPr="00872F67">
        <w:rPr>
          <w:rFonts w:ascii="Cambria" w:eastAsia="Times New Roman" w:hAnsi="Cambria" w:cs="Times New Roman"/>
          <w:color w:val="000000" w:themeColor="text1"/>
          <w:kern w:val="0"/>
          <w:szCs w:val="24"/>
          <w:lang w:eastAsia="en-US"/>
        </w:rPr>
        <w:t xml:space="preserve">) </w:t>
      </w:r>
      <w:r w:rsidR="00F10EE1" w:rsidRPr="00872F67">
        <w:rPr>
          <w:rFonts w:ascii="Cambria" w:eastAsia="Times New Roman" w:hAnsi="Cambria" w:cs="Times New Roman"/>
          <w:color w:val="000000" w:themeColor="text1"/>
          <w:kern w:val="0"/>
          <w:szCs w:val="24"/>
          <w:lang w:eastAsia="en-US"/>
        </w:rPr>
        <w:t xml:space="preserve">used the same stimuli and procedure, but </w:t>
      </w:r>
      <w:r w:rsidRPr="00872F67">
        <w:rPr>
          <w:rFonts w:ascii="Cambria" w:eastAsia="Times New Roman" w:hAnsi="Cambria" w:cs="Times New Roman"/>
          <w:color w:val="000000" w:themeColor="text1"/>
          <w:kern w:val="0"/>
          <w:szCs w:val="24"/>
          <w:lang w:eastAsia="en-US"/>
        </w:rPr>
        <w:t xml:space="preserve">flipped the roles of context and content, making orientation the first-order context used to cue memory of an item’s location. </w:t>
      </w:r>
      <w:r w:rsidR="00F10EE1" w:rsidRPr="00872F67">
        <w:rPr>
          <w:rFonts w:ascii="Cambria" w:eastAsia="Times New Roman" w:hAnsi="Cambria" w:cs="Times New Roman"/>
          <w:color w:val="000000" w:themeColor="text1"/>
          <w:kern w:val="0"/>
          <w:szCs w:val="24"/>
          <w:lang w:eastAsia="en-US"/>
        </w:rPr>
        <w:t xml:space="preserve">“Context load” was manipulated via the similarity of orientation of the two sample stimuli, and individual differences in context-load sensitivity of activity in IPS (but not early visual cortex) predicted behavioral sensitivity to this factor. </w:t>
      </w:r>
      <w:r w:rsidR="00795966" w:rsidRPr="00872F67">
        <w:rPr>
          <w:rFonts w:ascii="Cambria" w:eastAsia="Times New Roman" w:hAnsi="Cambria" w:cs="Times New Roman"/>
          <w:kern w:val="0"/>
          <w:szCs w:val="24"/>
          <w:lang w:eastAsia="en-US"/>
        </w:rPr>
        <w:t>Generalizing across these studies suggests that first-order context in WM may be represented more prominently in areas associated with cognitive control than in areas associated with stimulus representation. The same may not be true for second-order context, because prioritization effects are prominent in early visual cortex (Yu, Teng</w:t>
      </w:r>
      <w:r w:rsidR="007B1411">
        <w:rPr>
          <w:rFonts w:ascii="Cambria" w:eastAsia="Times New Roman" w:hAnsi="Cambria" w:cs="Times New Roman"/>
          <w:kern w:val="0"/>
          <w:szCs w:val="24"/>
          <w:lang w:eastAsia="en-US"/>
        </w:rPr>
        <w:t>,</w:t>
      </w:r>
      <w:r w:rsidR="00872F67">
        <w:rPr>
          <w:rFonts w:ascii="Cambria" w:eastAsia="Times New Roman" w:hAnsi="Cambria" w:cs="Times New Roman"/>
          <w:kern w:val="0"/>
          <w:szCs w:val="24"/>
          <w:lang w:eastAsia="en-US"/>
        </w:rPr>
        <w:t xml:space="preserve"> &amp;</w:t>
      </w:r>
      <w:r w:rsidR="00795966" w:rsidRPr="00872F67">
        <w:rPr>
          <w:rFonts w:ascii="Cambria" w:eastAsia="Times New Roman" w:hAnsi="Cambria" w:cs="Times New Roman"/>
          <w:kern w:val="0"/>
          <w:szCs w:val="24"/>
          <w:lang w:eastAsia="en-US"/>
        </w:rPr>
        <w:t xml:space="preserve"> Postle, 2020; </w:t>
      </w:r>
      <w:r w:rsidR="00E072F9">
        <w:rPr>
          <w:rFonts w:ascii="Cambria" w:eastAsia="Times New Roman" w:hAnsi="Cambria" w:cs="Times New Roman"/>
          <w:kern w:val="0"/>
          <w:szCs w:val="24"/>
          <w:lang w:eastAsia="en-US"/>
        </w:rPr>
        <w:t>Teng &amp; Postle</w:t>
      </w:r>
      <w:r w:rsidR="00795966" w:rsidRPr="00872F67">
        <w:rPr>
          <w:rFonts w:ascii="Cambria" w:eastAsia="Times New Roman" w:hAnsi="Cambria" w:cs="Times New Roman"/>
          <w:kern w:val="0"/>
          <w:szCs w:val="24"/>
          <w:lang w:eastAsia="en-US"/>
        </w:rPr>
        <w:t xml:space="preserve">, </w:t>
      </w:r>
      <w:r w:rsidR="00EF2F17">
        <w:rPr>
          <w:rFonts w:ascii="Cambria" w:eastAsia="Times New Roman" w:hAnsi="Cambria" w:cs="Times New Roman"/>
          <w:color w:val="000000" w:themeColor="text1"/>
          <w:kern w:val="0"/>
          <w:szCs w:val="24"/>
          <w:lang w:eastAsia="en-US"/>
        </w:rPr>
        <w:t>2024</w:t>
      </w:r>
      <w:r w:rsidR="00795966" w:rsidRPr="00872F67">
        <w:rPr>
          <w:rFonts w:ascii="Cambria" w:eastAsia="Times New Roman" w:hAnsi="Cambria" w:cs="Times New Roman"/>
          <w:color w:val="000000" w:themeColor="text1"/>
          <w:kern w:val="0"/>
          <w:szCs w:val="24"/>
          <w:lang w:eastAsia="en-US"/>
        </w:rPr>
        <w:t>).</w:t>
      </w:r>
    </w:p>
    <w:p w14:paraId="55B4D43F" w14:textId="08A9C401" w:rsidR="00B04082" w:rsidRPr="00872F67" w:rsidRDefault="008C5EFC" w:rsidP="008C5EFC">
      <w:pPr>
        <w:widowControl/>
        <w:ind w:firstLine="480"/>
        <w:rPr>
          <w:rFonts w:ascii="Cambria" w:eastAsia="Times New Roman" w:hAnsi="Cambria" w:cs="Times New Roman"/>
          <w:kern w:val="0"/>
          <w:szCs w:val="24"/>
          <w:lang w:eastAsia="en-US"/>
        </w:rPr>
      </w:pPr>
      <w:r>
        <w:rPr>
          <w:rFonts w:ascii="Cambria" w:eastAsia="Times New Roman" w:hAnsi="Cambria" w:cs="Times New Roman"/>
          <w:color w:val="000000" w:themeColor="text1"/>
          <w:kern w:val="0"/>
          <w:szCs w:val="24"/>
          <w:lang w:eastAsia="en-US"/>
        </w:rPr>
        <w:t xml:space="preserve">An implication of these considerations is that </w:t>
      </w:r>
      <w:r w:rsidR="00B04082" w:rsidRPr="00872F67">
        <w:rPr>
          <w:rFonts w:ascii="Cambria" w:eastAsia="Times New Roman" w:hAnsi="Cambria" w:cs="Times New Roman"/>
          <w:color w:val="000000" w:themeColor="text1"/>
          <w:kern w:val="0"/>
          <w:szCs w:val="24"/>
          <w:lang w:eastAsia="en-US"/>
        </w:rPr>
        <w:t>the results from the RNNs</w:t>
      </w:r>
      <w:r>
        <w:rPr>
          <w:rFonts w:ascii="Cambria" w:eastAsia="Times New Roman" w:hAnsi="Cambria" w:cs="Times New Roman"/>
          <w:color w:val="000000" w:themeColor="text1"/>
          <w:kern w:val="0"/>
          <w:szCs w:val="24"/>
          <w:lang w:eastAsia="en-US"/>
        </w:rPr>
        <w:t xml:space="preserve"> have</w:t>
      </w:r>
      <w:r w:rsidR="00B04082" w:rsidRPr="00872F67">
        <w:rPr>
          <w:rFonts w:ascii="Cambria" w:eastAsia="Times New Roman" w:hAnsi="Cambria" w:cs="Times New Roman"/>
          <w:color w:val="000000" w:themeColor="text1"/>
          <w:kern w:val="0"/>
          <w:szCs w:val="24"/>
          <w:lang w:eastAsia="en-US"/>
        </w:rPr>
        <w:t xml:space="preserve"> </w:t>
      </w:r>
      <w:r w:rsidR="00B04082" w:rsidRPr="00872F67">
        <w:rPr>
          <w:rFonts w:ascii="Cambria" w:eastAsia="Times New Roman" w:hAnsi="Cambria" w:cs="Times New Roman"/>
          <w:kern w:val="0"/>
          <w:szCs w:val="24"/>
          <w:lang w:eastAsia="en-US"/>
        </w:rPr>
        <w:t xml:space="preserve">highlighted </w:t>
      </w:r>
      <w:r>
        <w:rPr>
          <w:rFonts w:ascii="Cambria" w:eastAsia="Times New Roman" w:hAnsi="Cambria" w:cs="Times New Roman"/>
          <w:kern w:val="0"/>
          <w:szCs w:val="24"/>
          <w:lang w:eastAsia="en-US"/>
        </w:rPr>
        <w:t>a distinction in information encoding – the representation</w:t>
      </w:r>
      <w:r w:rsidR="00B04082" w:rsidRPr="00872F67">
        <w:rPr>
          <w:rFonts w:ascii="Cambria" w:eastAsia="Times New Roman" w:hAnsi="Cambria" w:cs="Times New Roman"/>
          <w:kern w:val="0"/>
          <w:szCs w:val="24"/>
          <w:lang w:eastAsia="en-US"/>
        </w:rPr>
        <w:t xml:space="preserve"> </w:t>
      </w:r>
      <w:r w:rsidR="00FE6A13">
        <w:rPr>
          <w:rFonts w:ascii="Cambria" w:eastAsia="Times New Roman" w:hAnsi="Cambria" w:cs="Times New Roman"/>
          <w:kern w:val="0"/>
          <w:szCs w:val="24"/>
          <w:lang w:eastAsia="en-US"/>
        </w:rPr>
        <w:t xml:space="preserve">of </w:t>
      </w:r>
      <w:proofErr w:type="gramStart"/>
      <w:r w:rsidR="00B04082" w:rsidRPr="00872F67">
        <w:rPr>
          <w:rFonts w:ascii="Cambria" w:eastAsia="Times New Roman" w:hAnsi="Cambria" w:cs="Times New Roman"/>
          <w:kern w:val="0"/>
          <w:szCs w:val="24"/>
          <w:lang w:eastAsia="en-US"/>
        </w:rPr>
        <w:t>first-order</w:t>
      </w:r>
      <w:proofErr w:type="gramEnd"/>
      <w:r w:rsidR="00B04082" w:rsidRPr="00872F67">
        <w:rPr>
          <w:rFonts w:ascii="Cambria" w:eastAsia="Times New Roman" w:hAnsi="Cambria" w:cs="Times New Roman"/>
          <w:kern w:val="0"/>
          <w:szCs w:val="24"/>
          <w:lang w:eastAsia="en-US"/>
        </w:rPr>
        <w:t xml:space="preserve"> versus second-order context</w:t>
      </w:r>
      <w:r>
        <w:rPr>
          <w:rFonts w:ascii="Cambria" w:eastAsia="Times New Roman" w:hAnsi="Cambria" w:cs="Times New Roman"/>
          <w:kern w:val="0"/>
          <w:szCs w:val="24"/>
          <w:lang w:eastAsia="en-US"/>
        </w:rPr>
        <w:t xml:space="preserve"> – that has previously been underappreciated in cognitive neuroscience research. (For example, in the 2-back task simulated by Wan et al. (2022), when an item had the status of UMI it also had the contextual status of </w:t>
      </w:r>
      <w:r>
        <w:rPr>
          <w:rFonts w:ascii="Cambria" w:eastAsia="Times New Roman" w:hAnsi="Cambria" w:cs="Times New Roman"/>
          <w:i/>
          <w:iCs/>
          <w:kern w:val="0"/>
          <w:szCs w:val="24"/>
          <w:lang w:eastAsia="en-US"/>
        </w:rPr>
        <w:t xml:space="preserve">item-that-was-presented-most-recently </w:t>
      </w:r>
      <w:r>
        <w:rPr>
          <w:rFonts w:ascii="Cambria" w:eastAsia="Times New Roman" w:hAnsi="Cambria" w:cs="Times New Roman"/>
          <w:kern w:val="0"/>
          <w:szCs w:val="24"/>
          <w:lang w:eastAsia="en-US"/>
        </w:rPr>
        <w:t xml:space="preserve">(i.e., “1-back”), and when it then transitioned to the status of PMI its context simultaneously transitioned to that of </w:t>
      </w:r>
      <w:r>
        <w:rPr>
          <w:rFonts w:ascii="Cambria" w:eastAsia="Times New Roman" w:hAnsi="Cambria" w:cs="Times New Roman"/>
          <w:i/>
          <w:iCs/>
          <w:kern w:val="0"/>
          <w:szCs w:val="24"/>
          <w:lang w:eastAsia="en-US"/>
        </w:rPr>
        <w:t>item-that-was-presented-2-back.</w:t>
      </w:r>
      <w:r>
        <w:rPr>
          <w:rFonts w:ascii="Cambria" w:eastAsia="Times New Roman" w:hAnsi="Cambria" w:cs="Times New Roman"/>
          <w:kern w:val="0"/>
          <w:szCs w:val="24"/>
          <w:lang w:eastAsia="en-US"/>
        </w:rPr>
        <w:t xml:space="preserve">) </w:t>
      </w:r>
      <w:r w:rsidR="00B04082" w:rsidRPr="00872F67">
        <w:rPr>
          <w:rFonts w:ascii="Cambria" w:eastAsia="Times New Roman" w:hAnsi="Cambria" w:cs="Times New Roman"/>
          <w:kern w:val="0"/>
          <w:szCs w:val="24"/>
          <w:lang w:eastAsia="en-US"/>
        </w:rPr>
        <w:t xml:space="preserve"> What follows</w:t>
      </w:r>
      <w:r>
        <w:rPr>
          <w:rFonts w:ascii="Cambria" w:eastAsia="Times New Roman" w:hAnsi="Cambria" w:cs="Times New Roman"/>
          <w:kern w:val="0"/>
          <w:szCs w:val="24"/>
          <w:lang w:eastAsia="en-US"/>
        </w:rPr>
        <w:t>, therefore,</w:t>
      </w:r>
      <w:r w:rsidR="00B04082" w:rsidRPr="00872F67">
        <w:rPr>
          <w:rFonts w:ascii="Cambria" w:eastAsia="Times New Roman" w:hAnsi="Cambria" w:cs="Times New Roman"/>
          <w:kern w:val="0"/>
          <w:szCs w:val="24"/>
          <w:lang w:eastAsia="en-US"/>
        </w:rPr>
        <w:t xml:space="preserve"> are initial attempts to </w:t>
      </w:r>
      <w:r>
        <w:rPr>
          <w:rFonts w:ascii="Cambria" w:eastAsia="Times New Roman" w:hAnsi="Cambria" w:cs="Times New Roman"/>
          <w:kern w:val="0"/>
          <w:szCs w:val="24"/>
          <w:lang w:eastAsia="en-US"/>
        </w:rPr>
        <w:t xml:space="preserve">evaluate the relevance of these RNN results for cognition in </w:t>
      </w:r>
      <w:r w:rsidR="00C87EE2">
        <w:rPr>
          <w:rFonts w:ascii="Cambria" w:eastAsia="Times New Roman" w:hAnsi="Cambria" w:cs="Times New Roman"/>
          <w:kern w:val="0"/>
          <w:szCs w:val="24"/>
          <w:lang w:eastAsia="en-US"/>
        </w:rPr>
        <w:t>the human brain</w:t>
      </w:r>
      <w:r w:rsidR="00B04082" w:rsidRPr="00872F67">
        <w:rPr>
          <w:rFonts w:ascii="Cambria" w:eastAsia="Times New Roman" w:hAnsi="Cambria" w:cs="Times New Roman"/>
          <w:kern w:val="0"/>
          <w:szCs w:val="24"/>
          <w:lang w:eastAsia="en-US"/>
        </w:rPr>
        <w:t xml:space="preserve">, via </w:t>
      </w:r>
      <w:proofErr w:type="spellStart"/>
      <w:r w:rsidR="00B04082" w:rsidRPr="00872F67">
        <w:rPr>
          <w:rFonts w:ascii="Cambria" w:eastAsia="Times New Roman" w:hAnsi="Cambria" w:cs="Times New Roman"/>
          <w:kern w:val="0"/>
          <w:szCs w:val="24"/>
          <w:lang w:eastAsia="en-US"/>
        </w:rPr>
        <w:t>reanalyses</w:t>
      </w:r>
      <w:proofErr w:type="spellEnd"/>
      <w:r w:rsidR="00B04082" w:rsidRPr="00872F67">
        <w:rPr>
          <w:rFonts w:ascii="Cambria" w:eastAsia="Times New Roman" w:hAnsi="Cambria" w:cs="Times New Roman"/>
          <w:kern w:val="0"/>
          <w:szCs w:val="24"/>
          <w:lang w:eastAsia="en-US"/>
        </w:rPr>
        <w:t xml:space="preserve"> of </w:t>
      </w:r>
      <w:r w:rsidR="00BD3D21" w:rsidRPr="00872F67">
        <w:rPr>
          <w:rFonts w:ascii="Cambria" w:eastAsia="Times New Roman" w:hAnsi="Cambria" w:cs="Times New Roman"/>
          <w:kern w:val="0"/>
          <w:szCs w:val="24"/>
          <w:lang w:eastAsia="en-US"/>
        </w:rPr>
        <w:t xml:space="preserve">an </w:t>
      </w:r>
      <w:r w:rsidR="00B04082" w:rsidRPr="00872F67">
        <w:rPr>
          <w:rFonts w:ascii="Cambria" w:eastAsia="Times New Roman" w:hAnsi="Cambria" w:cs="Times New Roman"/>
          <w:kern w:val="0"/>
          <w:szCs w:val="24"/>
          <w:lang w:eastAsia="en-US"/>
        </w:rPr>
        <w:t xml:space="preserve">extant fMRI and an </w:t>
      </w:r>
      <w:r w:rsidR="00BD3D21" w:rsidRPr="00872F67">
        <w:rPr>
          <w:rFonts w:ascii="Cambria" w:eastAsia="Times New Roman" w:hAnsi="Cambria" w:cs="Times New Roman"/>
          <w:kern w:val="0"/>
          <w:szCs w:val="24"/>
          <w:lang w:eastAsia="en-US"/>
        </w:rPr>
        <w:t xml:space="preserve">extant </w:t>
      </w:r>
      <w:r w:rsidR="00B04082" w:rsidRPr="00872F67">
        <w:rPr>
          <w:rFonts w:ascii="Cambria" w:eastAsia="Times New Roman" w:hAnsi="Cambria" w:cs="Times New Roman"/>
          <w:kern w:val="0"/>
          <w:szCs w:val="24"/>
          <w:lang w:eastAsia="en-US"/>
        </w:rPr>
        <w:t>EEG dataset from two previous studies of the DSR task.</w:t>
      </w:r>
    </w:p>
    <w:p w14:paraId="7D09F12E" w14:textId="652A197D" w:rsidR="00B04082" w:rsidRPr="004B2000" w:rsidRDefault="003B4A86" w:rsidP="004B2000">
      <w:pPr>
        <w:widowControl/>
        <w:rPr>
          <w:rFonts w:ascii="Cambria" w:eastAsia="Times New Roman" w:hAnsi="Cambria" w:cs="Times New Roman"/>
          <w:color w:val="000000" w:themeColor="text1"/>
          <w:kern w:val="0"/>
          <w:szCs w:val="24"/>
          <w:lang w:eastAsia="en-US"/>
        </w:rPr>
      </w:pPr>
      <w:r w:rsidRPr="00872F67">
        <w:rPr>
          <w:rFonts w:ascii="Cambria" w:eastAsia="Times New Roman" w:hAnsi="Cambria" w:cs="Times New Roman"/>
          <w:color w:val="FF0000"/>
          <w:kern w:val="0"/>
          <w:szCs w:val="24"/>
          <w:lang w:eastAsia="en-US"/>
        </w:rPr>
        <w:tab/>
      </w:r>
    </w:p>
    <w:p w14:paraId="2C4CF9FB" w14:textId="6FCF4153" w:rsidR="007A0D2B" w:rsidRPr="00872F67" w:rsidRDefault="007A0D2B" w:rsidP="003B4A86">
      <w:pPr>
        <w:widowControl/>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Analyses of fMRI and EEG data</w:t>
      </w:r>
    </w:p>
    <w:p w14:paraId="0E56288E" w14:textId="7D807B41" w:rsidR="00F26140" w:rsidRPr="00872F67" w:rsidRDefault="008C5EFC" w:rsidP="005377C5">
      <w:pPr>
        <w:widowControl/>
        <w:ind w:firstLine="480"/>
        <w:rPr>
          <w:rFonts w:ascii="Cambria" w:eastAsia="Times New Roman" w:hAnsi="Cambria" w:cs="Times New Roman"/>
          <w:kern w:val="0"/>
          <w:szCs w:val="24"/>
          <w:lang w:eastAsia="en-US"/>
        </w:rPr>
      </w:pPr>
      <w:r w:rsidRPr="008C5EFC">
        <w:rPr>
          <w:rFonts w:ascii="Cambria" w:eastAsia="Times New Roman" w:hAnsi="Cambria" w:cs="Times New Roman"/>
          <w:kern w:val="0"/>
          <w:szCs w:val="24"/>
          <w:lang w:eastAsia="en-US"/>
        </w:rPr>
        <w:t xml:space="preserve">The goal of these </w:t>
      </w:r>
      <w:proofErr w:type="spellStart"/>
      <w:r w:rsidRPr="008C5EFC">
        <w:rPr>
          <w:rFonts w:ascii="Cambria" w:eastAsia="Times New Roman" w:hAnsi="Cambria" w:cs="Times New Roman"/>
          <w:kern w:val="0"/>
          <w:szCs w:val="24"/>
          <w:lang w:eastAsia="en-US"/>
        </w:rPr>
        <w:t>reanalyses</w:t>
      </w:r>
      <w:proofErr w:type="spellEnd"/>
      <w:r w:rsidRPr="008C5EFC">
        <w:rPr>
          <w:rFonts w:ascii="Cambria" w:eastAsia="Times New Roman" w:hAnsi="Cambria" w:cs="Times New Roman"/>
          <w:kern w:val="0"/>
          <w:szCs w:val="24"/>
          <w:lang w:eastAsia="en-US"/>
        </w:rPr>
        <w:t xml:space="preserve"> was not to replicate with neuroimaging data the same dimensionality-reduction analyses from the RNNs. Previous experience indicates that, for example, applying </w:t>
      </w:r>
      <w:proofErr w:type="spellStart"/>
      <w:r w:rsidRPr="008C5EFC">
        <w:rPr>
          <w:rFonts w:ascii="Cambria" w:eastAsia="Times New Roman" w:hAnsi="Cambria" w:cs="Times New Roman"/>
          <w:kern w:val="0"/>
          <w:szCs w:val="24"/>
          <w:lang w:eastAsia="en-US"/>
        </w:rPr>
        <w:t>dPCA</w:t>
      </w:r>
      <w:proofErr w:type="spellEnd"/>
      <w:r w:rsidRPr="008C5EFC">
        <w:rPr>
          <w:rFonts w:ascii="Cambria" w:eastAsia="Times New Roman" w:hAnsi="Cambria" w:cs="Times New Roman"/>
          <w:kern w:val="0"/>
          <w:szCs w:val="24"/>
          <w:lang w:eastAsia="en-US"/>
        </w:rPr>
        <w:t xml:space="preserve"> to human EEG data does not yield easily interpretable ring-like representational structure such as seen in Figure 3 (c.f., Wan et al., 2022, Fig. 6). This is likely due, in part, to the fact that, unlike RNNs, human brains are concurrently engaged in many processes unrelated to the experimental task (e.g., constantly processing information about the environment that is external to the experimental stimuli). Rather, these </w:t>
      </w:r>
      <w:proofErr w:type="spellStart"/>
      <w:r w:rsidR="00124CB9">
        <w:rPr>
          <w:rFonts w:ascii="Cambria" w:eastAsia="Times New Roman" w:hAnsi="Cambria" w:cs="Times New Roman"/>
          <w:kern w:val="0"/>
          <w:szCs w:val="24"/>
          <w:lang w:eastAsia="en-US"/>
        </w:rPr>
        <w:t>reanalyses</w:t>
      </w:r>
      <w:proofErr w:type="spellEnd"/>
      <w:r w:rsidR="00124CB9">
        <w:rPr>
          <w:rFonts w:ascii="Cambria" w:eastAsia="Times New Roman" w:hAnsi="Cambria" w:cs="Times New Roman"/>
          <w:kern w:val="0"/>
          <w:szCs w:val="24"/>
          <w:lang w:eastAsia="en-US"/>
        </w:rPr>
        <w:t xml:space="preserve"> </w:t>
      </w:r>
      <w:r w:rsidRPr="008C5EFC">
        <w:rPr>
          <w:rFonts w:ascii="Cambria" w:eastAsia="Times New Roman" w:hAnsi="Cambria" w:cs="Times New Roman"/>
          <w:kern w:val="0"/>
          <w:szCs w:val="24"/>
          <w:lang w:eastAsia="en-US"/>
        </w:rPr>
        <w:t xml:space="preserve">were intended as initial assessments of the relevance of the RNN results for human cognition. Specifically, they addressed two questions </w:t>
      </w:r>
      <w:r w:rsidRPr="008C5EFC">
        <w:rPr>
          <w:rFonts w:ascii="Cambria" w:eastAsia="Times New Roman" w:hAnsi="Cambria" w:cs="Times New Roman"/>
          <w:kern w:val="0"/>
          <w:szCs w:val="24"/>
          <w:lang w:eastAsia="en-US"/>
        </w:rPr>
        <w:lastRenderedPageBreak/>
        <w:t xml:space="preserve">about the putative distinction between the encoding of first-order context versus higher-order context (here operationalized as priority): </w:t>
      </w:r>
      <w:r w:rsidRPr="00221A5F">
        <w:rPr>
          <w:rFonts w:ascii="Cambria" w:eastAsia="Times New Roman" w:hAnsi="Cambria" w:cs="Times New Roman"/>
          <w:i/>
          <w:iCs/>
          <w:kern w:val="0"/>
          <w:szCs w:val="24"/>
          <w:lang w:eastAsia="en-US"/>
        </w:rPr>
        <w:t xml:space="preserve">are they dissociable in terms of their effect on behavior? </w:t>
      </w:r>
      <w:r w:rsidRPr="008C5EFC">
        <w:rPr>
          <w:rFonts w:ascii="Cambria" w:eastAsia="Times New Roman" w:hAnsi="Cambria" w:cs="Times New Roman"/>
          <w:kern w:val="0"/>
          <w:szCs w:val="24"/>
          <w:lang w:eastAsia="en-US"/>
        </w:rPr>
        <w:t xml:space="preserve">and </w:t>
      </w:r>
      <w:r w:rsidRPr="00221A5F">
        <w:rPr>
          <w:rFonts w:ascii="Cambria" w:eastAsia="Times New Roman" w:hAnsi="Cambria" w:cs="Times New Roman"/>
          <w:i/>
          <w:iCs/>
          <w:kern w:val="0"/>
          <w:szCs w:val="24"/>
          <w:lang w:eastAsia="en-US"/>
        </w:rPr>
        <w:t>are they dissociable in terms of where</w:t>
      </w:r>
      <w:r w:rsidR="00286ADA">
        <w:rPr>
          <w:rFonts w:ascii="Cambria" w:eastAsia="Times New Roman" w:hAnsi="Cambria" w:cs="Times New Roman"/>
          <w:i/>
          <w:iCs/>
          <w:kern w:val="0"/>
          <w:szCs w:val="24"/>
          <w:lang w:eastAsia="en-US"/>
        </w:rPr>
        <w:t xml:space="preserve"> (and how)</w:t>
      </w:r>
      <w:r w:rsidRPr="00221A5F">
        <w:rPr>
          <w:rFonts w:ascii="Cambria" w:eastAsia="Times New Roman" w:hAnsi="Cambria" w:cs="Times New Roman"/>
          <w:i/>
          <w:iCs/>
          <w:kern w:val="0"/>
          <w:szCs w:val="24"/>
          <w:lang w:eastAsia="en-US"/>
        </w:rPr>
        <w:t xml:space="preserve"> they are represented in the brain?</w:t>
      </w:r>
      <w:r w:rsidRPr="008C5EFC">
        <w:rPr>
          <w:rFonts w:ascii="Cambria" w:eastAsia="Times New Roman" w:hAnsi="Cambria" w:cs="Times New Roman"/>
          <w:kern w:val="0"/>
          <w:szCs w:val="24"/>
          <w:lang w:eastAsia="en-US"/>
        </w:rPr>
        <w:t xml:space="preserve"> </w:t>
      </w:r>
      <w:r w:rsidR="009470F0" w:rsidRPr="00872F67">
        <w:rPr>
          <w:rFonts w:ascii="Cambria" w:eastAsia="Times New Roman" w:hAnsi="Cambria" w:cs="Times New Roman"/>
          <w:kern w:val="0"/>
          <w:szCs w:val="24"/>
          <w:lang w:eastAsia="en-US"/>
        </w:rPr>
        <w:t xml:space="preserve">The fMRI study used </w:t>
      </w:r>
      <w:r w:rsidR="00910CC4">
        <w:rPr>
          <w:rFonts w:ascii="Cambria" w:eastAsia="Times New Roman" w:hAnsi="Cambria" w:cs="Times New Roman"/>
          <w:kern w:val="0"/>
          <w:szCs w:val="24"/>
          <w:lang w:eastAsia="en-US"/>
        </w:rPr>
        <w:t xml:space="preserve">in these </w:t>
      </w:r>
      <w:proofErr w:type="spellStart"/>
      <w:r w:rsidR="00910CC4">
        <w:rPr>
          <w:rFonts w:ascii="Cambria" w:eastAsia="Times New Roman" w:hAnsi="Cambria" w:cs="Times New Roman"/>
          <w:kern w:val="0"/>
          <w:szCs w:val="24"/>
          <w:lang w:eastAsia="en-US"/>
        </w:rPr>
        <w:t>reanalyses</w:t>
      </w:r>
      <w:proofErr w:type="spellEnd"/>
      <w:r w:rsidR="00910CC4">
        <w:rPr>
          <w:rFonts w:ascii="Cambria" w:eastAsia="Times New Roman" w:hAnsi="Cambria" w:cs="Times New Roman"/>
          <w:kern w:val="0"/>
          <w:szCs w:val="24"/>
          <w:lang w:eastAsia="en-US"/>
        </w:rPr>
        <w:t xml:space="preserve"> used </w:t>
      </w:r>
      <w:r w:rsidR="009470F0" w:rsidRPr="00872F67">
        <w:rPr>
          <w:rFonts w:ascii="Cambria" w:eastAsia="Times New Roman" w:hAnsi="Cambria" w:cs="Times New Roman"/>
          <w:kern w:val="0"/>
          <w:szCs w:val="24"/>
          <w:lang w:eastAsia="en-US"/>
        </w:rPr>
        <w:t xml:space="preserve">a DSR procedure that was most closely matched to that used with the RNN, including the fact that it used stimulus order as </w:t>
      </w:r>
      <w:r w:rsidR="00150AF1" w:rsidRPr="00872F67">
        <w:rPr>
          <w:rFonts w:ascii="Cambria" w:eastAsia="Times New Roman" w:hAnsi="Cambria" w:cs="Times New Roman"/>
          <w:kern w:val="0"/>
          <w:szCs w:val="24"/>
          <w:lang w:eastAsia="en-US"/>
        </w:rPr>
        <w:t xml:space="preserve">first-order </w:t>
      </w:r>
      <w:r w:rsidR="009470F0" w:rsidRPr="00872F67">
        <w:rPr>
          <w:rFonts w:ascii="Cambria" w:eastAsia="Times New Roman" w:hAnsi="Cambria" w:cs="Times New Roman"/>
          <w:kern w:val="0"/>
          <w:szCs w:val="24"/>
          <w:lang w:eastAsia="en-US"/>
        </w:rPr>
        <w:t>context. The fMRI data would also allow for assess</w:t>
      </w:r>
      <w:r w:rsidR="00E5450F" w:rsidRPr="00872F67">
        <w:rPr>
          <w:rFonts w:ascii="Cambria" w:eastAsia="Times New Roman" w:hAnsi="Cambria" w:cs="Times New Roman"/>
          <w:kern w:val="0"/>
          <w:szCs w:val="24"/>
          <w:lang w:eastAsia="en-US"/>
        </w:rPr>
        <w:t>ment of possible</w:t>
      </w:r>
      <w:r w:rsidR="009470F0" w:rsidRPr="00872F67">
        <w:rPr>
          <w:rFonts w:ascii="Cambria" w:eastAsia="Times New Roman" w:hAnsi="Cambria" w:cs="Times New Roman"/>
          <w:kern w:val="0"/>
          <w:szCs w:val="24"/>
          <w:lang w:eastAsia="en-US"/>
        </w:rPr>
        <w:t xml:space="preserve"> regional differences in the representation of the two types of </w:t>
      </w:r>
      <w:proofErr w:type="gramStart"/>
      <w:r w:rsidR="00150AF1" w:rsidRPr="00872F67">
        <w:rPr>
          <w:rFonts w:ascii="Cambria" w:eastAsia="Times New Roman" w:hAnsi="Cambria" w:cs="Times New Roman"/>
          <w:kern w:val="0"/>
          <w:szCs w:val="24"/>
          <w:lang w:eastAsia="en-US"/>
        </w:rPr>
        <w:t>context</w:t>
      </w:r>
      <w:proofErr w:type="gramEnd"/>
      <w:r w:rsidR="009470F0" w:rsidRPr="00872F67">
        <w:rPr>
          <w:rFonts w:ascii="Cambria" w:eastAsia="Times New Roman" w:hAnsi="Cambria" w:cs="Times New Roman"/>
          <w:kern w:val="0"/>
          <w:szCs w:val="24"/>
          <w:lang w:eastAsia="en-US"/>
        </w:rPr>
        <w:t>.</w:t>
      </w:r>
      <w:r w:rsidR="00910CC4">
        <w:rPr>
          <w:rFonts w:ascii="Cambria" w:eastAsia="Times New Roman" w:hAnsi="Cambria" w:cs="Times New Roman"/>
          <w:kern w:val="0"/>
          <w:szCs w:val="24"/>
          <w:lang w:eastAsia="en-US"/>
        </w:rPr>
        <w:t xml:space="preserve"> In contrast to the fMRI task, t</w:t>
      </w:r>
      <w:r w:rsidR="009470F0" w:rsidRPr="00872F67">
        <w:rPr>
          <w:rFonts w:ascii="Cambria" w:eastAsia="Times New Roman" w:hAnsi="Cambria" w:cs="Times New Roman"/>
          <w:kern w:val="0"/>
          <w:szCs w:val="24"/>
          <w:lang w:eastAsia="en-US"/>
        </w:rPr>
        <w:t>he</w:t>
      </w:r>
      <w:r w:rsidR="00F2088B" w:rsidRPr="00872F67">
        <w:rPr>
          <w:rFonts w:ascii="Cambria" w:eastAsia="Times New Roman" w:hAnsi="Cambria" w:cs="Times New Roman"/>
          <w:kern w:val="0"/>
          <w:szCs w:val="24"/>
          <w:lang w:eastAsia="en-US"/>
        </w:rPr>
        <w:t xml:space="preserve"> task used in the</w:t>
      </w:r>
      <w:r w:rsidR="009470F0" w:rsidRPr="00872F67">
        <w:rPr>
          <w:rFonts w:ascii="Cambria" w:eastAsia="Times New Roman" w:hAnsi="Cambria" w:cs="Times New Roman"/>
          <w:kern w:val="0"/>
          <w:szCs w:val="24"/>
          <w:lang w:eastAsia="en-US"/>
        </w:rPr>
        <w:t xml:space="preserve"> EEG study</w:t>
      </w:r>
      <w:r w:rsidR="00F2088B" w:rsidRPr="00872F67">
        <w:rPr>
          <w:rFonts w:ascii="Cambria" w:eastAsia="Times New Roman" w:hAnsi="Cambria" w:cs="Times New Roman"/>
          <w:kern w:val="0"/>
          <w:szCs w:val="24"/>
          <w:lang w:eastAsia="en-US"/>
        </w:rPr>
        <w:t xml:space="preserve"> used location as the dimension of </w:t>
      </w:r>
      <w:r w:rsidR="00150AF1" w:rsidRPr="00872F67">
        <w:rPr>
          <w:rFonts w:ascii="Cambria" w:eastAsia="Times New Roman" w:hAnsi="Cambria" w:cs="Times New Roman"/>
          <w:kern w:val="0"/>
          <w:szCs w:val="24"/>
          <w:lang w:eastAsia="en-US"/>
        </w:rPr>
        <w:t xml:space="preserve">first-order </w:t>
      </w:r>
      <w:r w:rsidR="00F2088B" w:rsidRPr="00872F67">
        <w:rPr>
          <w:rFonts w:ascii="Cambria" w:eastAsia="Times New Roman" w:hAnsi="Cambria" w:cs="Times New Roman"/>
          <w:kern w:val="0"/>
          <w:szCs w:val="24"/>
          <w:lang w:eastAsia="en-US"/>
        </w:rPr>
        <w:t xml:space="preserve">context, and so would allow an assessment of generalization </w:t>
      </w:r>
      <w:r w:rsidR="00E5450F" w:rsidRPr="00872F67">
        <w:rPr>
          <w:rFonts w:ascii="Cambria" w:eastAsia="Times New Roman" w:hAnsi="Cambria" w:cs="Times New Roman"/>
          <w:kern w:val="0"/>
          <w:szCs w:val="24"/>
          <w:lang w:eastAsia="en-US"/>
        </w:rPr>
        <w:t xml:space="preserve">of what has been observed for </w:t>
      </w:r>
      <w:r w:rsidR="00F2088B" w:rsidRPr="00872F67">
        <w:rPr>
          <w:rFonts w:ascii="Cambria" w:eastAsia="Times New Roman" w:hAnsi="Cambria" w:cs="Times New Roman"/>
          <w:kern w:val="0"/>
          <w:szCs w:val="24"/>
          <w:lang w:eastAsia="en-US"/>
        </w:rPr>
        <w:t xml:space="preserve">ordinal context </w:t>
      </w:r>
      <w:r w:rsidR="00E5450F" w:rsidRPr="00872F67">
        <w:rPr>
          <w:rFonts w:ascii="Cambria" w:eastAsia="Times New Roman" w:hAnsi="Cambria" w:cs="Times New Roman"/>
          <w:kern w:val="0"/>
          <w:szCs w:val="24"/>
          <w:lang w:eastAsia="en-US"/>
        </w:rPr>
        <w:t xml:space="preserve">(with the RNN and fMRI) </w:t>
      </w:r>
      <w:r w:rsidR="00F2088B" w:rsidRPr="00872F67">
        <w:rPr>
          <w:rFonts w:ascii="Cambria" w:eastAsia="Times New Roman" w:hAnsi="Cambria" w:cs="Times New Roman"/>
          <w:kern w:val="0"/>
          <w:szCs w:val="24"/>
          <w:lang w:eastAsia="en-US"/>
        </w:rPr>
        <w:t xml:space="preserve">to location context. </w:t>
      </w:r>
      <w:r w:rsidR="00150AF1" w:rsidRPr="00872F67">
        <w:rPr>
          <w:rFonts w:ascii="Cambria" w:eastAsia="Times New Roman" w:hAnsi="Cambria" w:cs="Times New Roman"/>
          <w:kern w:val="0"/>
          <w:szCs w:val="24"/>
          <w:lang w:eastAsia="en-US"/>
        </w:rPr>
        <w:t>(For ease of exposition, in the results that follow we will refer to first-order context as “context” and second-order context as “priority,” because priority is the only dimension of second-order context that is relevant in the</w:t>
      </w:r>
      <w:r w:rsidR="00533DAF" w:rsidRPr="00872F67">
        <w:rPr>
          <w:rFonts w:ascii="Cambria" w:eastAsia="Times New Roman" w:hAnsi="Cambria" w:cs="Times New Roman"/>
          <w:kern w:val="0"/>
          <w:szCs w:val="24"/>
          <w:lang w:eastAsia="en-US"/>
        </w:rPr>
        <w:t xml:space="preserve"> DSR task</w:t>
      </w:r>
      <w:r w:rsidR="00150AF1" w:rsidRPr="00872F67">
        <w:rPr>
          <w:rFonts w:ascii="Cambria" w:eastAsia="Times New Roman" w:hAnsi="Cambria" w:cs="Times New Roman"/>
          <w:kern w:val="0"/>
          <w:szCs w:val="24"/>
          <w:lang w:eastAsia="en-US"/>
        </w:rPr>
        <w:t>.)</w:t>
      </w:r>
    </w:p>
    <w:p w14:paraId="7C404C10" w14:textId="77777777" w:rsidR="00372527" w:rsidRDefault="00372527" w:rsidP="004756A5">
      <w:pPr>
        <w:widowControl/>
        <w:rPr>
          <w:rFonts w:ascii="Cambria" w:eastAsia="Times New Roman" w:hAnsi="Cambria" w:cs="Times New Roman"/>
          <w:kern w:val="0"/>
          <w:szCs w:val="24"/>
          <w:lang w:eastAsia="en-US"/>
        </w:rPr>
      </w:pPr>
    </w:p>
    <w:p w14:paraId="26F61416" w14:textId="0AC6809A" w:rsidR="004756A5" w:rsidRPr="004756A5" w:rsidRDefault="003B4A86" w:rsidP="004756A5">
      <w:pPr>
        <w:widowControl/>
        <w:rPr>
          <w:rFonts w:ascii="Cambria" w:eastAsia="Times New Roman" w:hAnsi="Cambria" w:cs="Times New Roman"/>
          <w:kern w:val="0"/>
          <w:szCs w:val="24"/>
          <w:lang w:eastAsia="en-US"/>
        </w:rPr>
      </w:pPr>
      <w:r w:rsidRPr="004756A5">
        <w:rPr>
          <w:rFonts w:ascii="Cambria" w:eastAsia="Times New Roman" w:hAnsi="Cambria" w:cs="Times New Roman"/>
          <w:kern w:val="0"/>
          <w:szCs w:val="24"/>
          <w:lang w:eastAsia="en-US"/>
        </w:rPr>
        <w:t xml:space="preserve">Transformational </w:t>
      </w:r>
      <w:r w:rsidR="00910CC4">
        <w:rPr>
          <w:rFonts w:ascii="Cambria" w:eastAsia="Times New Roman" w:hAnsi="Cambria" w:cs="Times New Roman"/>
          <w:kern w:val="0"/>
          <w:szCs w:val="24"/>
          <w:lang w:eastAsia="en-US"/>
        </w:rPr>
        <w:t>variability</w:t>
      </w:r>
    </w:p>
    <w:p w14:paraId="3C5477F3" w14:textId="1CF2BAD4" w:rsidR="003B4A86" w:rsidRPr="00872F67" w:rsidRDefault="008F3DC2" w:rsidP="004756A5">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 xml:space="preserve">One way to compare </w:t>
      </w:r>
      <w:r w:rsidR="0049678A" w:rsidRPr="00872F67">
        <w:rPr>
          <w:rFonts w:ascii="Cambria" w:eastAsia="Times New Roman" w:hAnsi="Cambria" w:cs="Times New Roman"/>
          <w:kern w:val="0"/>
          <w:szCs w:val="24"/>
          <w:lang w:eastAsia="en-US"/>
        </w:rPr>
        <w:t xml:space="preserve">the neural representation of context versus priority is to assess their influence on behavior. </w:t>
      </w:r>
      <w:r w:rsidR="003B013B" w:rsidRPr="00872F67">
        <w:rPr>
          <w:rFonts w:ascii="Cambria" w:eastAsia="Times New Roman" w:hAnsi="Cambria" w:cs="Times New Roman"/>
          <w:kern w:val="0"/>
          <w:szCs w:val="24"/>
          <w:lang w:eastAsia="en-US"/>
        </w:rPr>
        <w:t xml:space="preserve">To do this, we took an individual differences approach, using the variability of trial-by-trial encoding of context and of priority as </w:t>
      </w:r>
      <w:r w:rsidR="00420AC4" w:rsidRPr="00872F67">
        <w:rPr>
          <w:rFonts w:ascii="Cambria" w:eastAsia="Times New Roman" w:hAnsi="Cambria" w:cs="Times New Roman"/>
          <w:kern w:val="0"/>
          <w:szCs w:val="24"/>
          <w:lang w:eastAsia="en-US"/>
        </w:rPr>
        <w:t xml:space="preserve">proxies of the efficacy with which these </w:t>
      </w:r>
      <w:r w:rsidR="003B2003" w:rsidRPr="00872F67">
        <w:rPr>
          <w:rFonts w:ascii="Cambria" w:eastAsia="Times New Roman" w:hAnsi="Cambria" w:cs="Times New Roman"/>
          <w:kern w:val="0"/>
          <w:szCs w:val="24"/>
          <w:lang w:eastAsia="en-US"/>
        </w:rPr>
        <w:t xml:space="preserve">operations </w:t>
      </w:r>
      <w:r w:rsidR="00420AC4" w:rsidRPr="00872F67">
        <w:rPr>
          <w:rFonts w:ascii="Cambria" w:eastAsia="Times New Roman" w:hAnsi="Cambria" w:cs="Times New Roman"/>
          <w:kern w:val="0"/>
          <w:szCs w:val="24"/>
          <w:lang w:eastAsia="en-US"/>
        </w:rPr>
        <w:t xml:space="preserve">were carried out. (I.e., a subject </w:t>
      </w:r>
      <w:r w:rsidR="003B2003" w:rsidRPr="00872F67">
        <w:rPr>
          <w:rFonts w:ascii="Cambria" w:eastAsia="Times New Roman" w:hAnsi="Cambria" w:cs="Times New Roman"/>
          <w:kern w:val="0"/>
          <w:szCs w:val="24"/>
          <w:lang w:eastAsia="en-US"/>
        </w:rPr>
        <w:t xml:space="preserve">for </w:t>
      </w:r>
      <w:r w:rsidR="00420AC4" w:rsidRPr="00872F67">
        <w:rPr>
          <w:rFonts w:ascii="Cambria" w:eastAsia="Times New Roman" w:hAnsi="Cambria" w:cs="Times New Roman"/>
          <w:kern w:val="0"/>
          <w:szCs w:val="24"/>
          <w:lang w:eastAsia="en-US"/>
        </w:rPr>
        <w:t>who</w:t>
      </w:r>
      <w:r w:rsidR="003B2003" w:rsidRPr="00872F67">
        <w:rPr>
          <w:rFonts w:ascii="Cambria" w:eastAsia="Times New Roman" w:hAnsi="Cambria" w:cs="Times New Roman"/>
          <w:kern w:val="0"/>
          <w:szCs w:val="24"/>
          <w:lang w:eastAsia="en-US"/>
        </w:rPr>
        <w:t>m context-based or priority-based</w:t>
      </w:r>
      <w:r w:rsidR="00420AC4" w:rsidRPr="00872F67">
        <w:rPr>
          <w:rFonts w:ascii="Cambria" w:eastAsia="Times New Roman" w:hAnsi="Cambria" w:cs="Times New Roman"/>
          <w:kern w:val="0"/>
          <w:szCs w:val="24"/>
          <w:lang w:eastAsia="en-US"/>
        </w:rPr>
        <w:t xml:space="preserve"> transformations were more variable </w:t>
      </w:r>
      <w:r w:rsidR="003B2003" w:rsidRPr="00872F67">
        <w:rPr>
          <w:rFonts w:ascii="Cambria" w:eastAsia="Times New Roman" w:hAnsi="Cambria" w:cs="Times New Roman"/>
          <w:kern w:val="0"/>
          <w:szCs w:val="24"/>
          <w:lang w:eastAsia="en-US"/>
        </w:rPr>
        <w:t xml:space="preserve">from trial-to-trial </w:t>
      </w:r>
      <w:r w:rsidR="00420AC4" w:rsidRPr="00872F67">
        <w:rPr>
          <w:rFonts w:ascii="Cambria" w:eastAsia="Times New Roman" w:hAnsi="Cambria" w:cs="Times New Roman"/>
          <w:kern w:val="0"/>
          <w:szCs w:val="24"/>
          <w:lang w:eastAsia="en-US"/>
        </w:rPr>
        <w:t>might be expected to perform worse on the task.)</w:t>
      </w:r>
      <w:r w:rsidR="003B4A86" w:rsidRPr="00872F67">
        <w:rPr>
          <w:rFonts w:ascii="Cambria" w:eastAsia="Times New Roman" w:hAnsi="Cambria" w:cs="Times New Roman"/>
          <w:b/>
          <w:bCs/>
          <w:kern w:val="0"/>
          <w:szCs w:val="24"/>
          <w:lang w:eastAsia="en-US"/>
        </w:rPr>
        <w:t xml:space="preserve"> </w:t>
      </w:r>
      <w:r w:rsidR="003B4A86" w:rsidRPr="00872F67">
        <w:rPr>
          <w:rFonts w:ascii="Cambria" w:eastAsia="Times New Roman" w:hAnsi="Cambria" w:cs="Times New Roman"/>
          <w:kern w:val="0"/>
          <w:szCs w:val="24"/>
          <w:lang w:eastAsia="en-US"/>
        </w:rPr>
        <w:t xml:space="preserve"> </w:t>
      </w:r>
    </w:p>
    <w:p w14:paraId="1F653009" w14:textId="52253755" w:rsidR="00F94370" w:rsidRPr="00872F67" w:rsidRDefault="003B4A86" w:rsidP="003B4A86">
      <w:pPr>
        <w:widowControl/>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ab/>
      </w:r>
      <w:r w:rsidR="009C1346" w:rsidRPr="00872F67">
        <w:rPr>
          <w:rFonts w:ascii="Cambria" w:eastAsia="Times New Roman" w:hAnsi="Cambria" w:cs="Times New Roman"/>
          <w:kern w:val="0"/>
          <w:szCs w:val="24"/>
          <w:lang w:eastAsia="en-US"/>
        </w:rPr>
        <w:t>For context</w:t>
      </w:r>
      <w:r w:rsidR="00910CC4">
        <w:rPr>
          <w:rFonts w:ascii="Cambria" w:eastAsia="Times New Roman" w:hAnsi="Cambria" w:cs="Times New Roman"/>
          <w:kern w:val="0"/>
          <w:szCs w:val="24"/>
          <w:lang w:eastAsia="en-US"/>
        </w:rPr>
        <w:t>-based transformations</w:t>
      </w:r>
      <w:r w:rsidR="009C1346" w:rsidRPr="00872F67">
        <w:rPr>
          <w:rFonts w:ascii="Cambria" w:eastAsia="Times New Roman" w:hAnsi="Cambria" w:cs="Times New Roman"/>
          <w:kern w:val="0"/>
          <w:szCs w:val="24"/>
          <w:lang w:eastAsia="en-US"/>
        </w:rPr>
        <w:t xml:space="preserve">, results failed to show evidence that behavior was sensitive to transformational </w:t>
      </w:r>
      <w:r w:rsidR="00910CC4">
        <w:rPr>
          <w:rFonts w:ascii="Cambria" w:eastAsia="Times New Roman" w:hAnsi="Cambria" w:cs="Times New Roman"/>
          <w:kern w:val="0"/>
          <w:szCs w:val="24"/>
          <w:lang w:eastAsia="en-US"/>
        </w:rPr>
        <w:t>variability</w:t>
      </w:r>
      <w:r w:rsidR="009C1346" w:rsidRPr="00872F67">
        <w:rPr>
          <w:rFonts w:ascii="Cambria" w:eastAsia="Times New Roman" w:hAnsi="Cambria" w:cs="Times New Roman"/>
          <w:kern w:val="0"/>
          <w:szCs w:val="24"/>
          <w:lang w:eastAsia="en-US"/>
        </w:rPr>
        <w:t>. For the fMRI data</w:t>
      </w:r>
      <w:r w:rsidR="0004160F" w:rsidRPr="00872F67">
        <w:rPr>
          <w:rFonts w:ascii="Cambria" w:eastAsia="Times New Roman" w:hAnsi="Cambria" w:cs="Times New Roman"/>
          <w:kern w:val="0"/>
          <w:szCs w:val="24"/>
          <w:lang w:eastAsia="en-US"/>
        </w:rPr>
        <w:t xml:space="preserve"> (ordinal context)</w:t>
      </w:r>
      <w:r w:rsidR="009C1346" w:rsidRPr="00872F67">
        <w:rPr>
          <w:rFonts w:ascii="Cambria" w:eastAsia="Times New Roman" w:hAnsi="Cambria" w:cs="Times New Roman"/>
          <w:kern w:val="0"/>
          <w:szCs w:val="24"/>
          <w:lang w:eastAsia="en-US"/>
        </w:rPr>
        <w:t xml:space="preserve">, transformational </w:t>
      </w:r>
      <w:r w:rsidR="00910CC4">
        <w:rPr>
          <w:rFonts w:ascii="Cambria" w:eastAsia="Times New Roman" w:hAnsi="Cambria" w:cs="Times New Roman"/>
          <w:kern w:val="0"/>
          <w:szCs w:val="24"/>
          <w:lang w:eastAsia="en-US"/>
        </w:rPr>
        <w:t>variability</w:t>
      </w:r>
      <w:r w:rsidR="00910CC4" w:rsidRPr="00872F67">
        <w:rPr>
          <w:rFonts w:ascii="Cambria" w:eastAsia="Times New Roman" w:hAnsi="Cambria" w:cs="Times New Roman"/>
          <w:kern w:val="0"/>
          <w:szCs w:val="24"/>
          <w:lang w:eastAsia="en-US"/>
        </w:rPr>
        <w:t xml:space="preserve"> </w:t>
      </w:r>
      <w:r w:rsidR="009C1346" w:rsidRPr="00872F67">
        <w:rPr>
          <w:rFonts w:ascii="Cambria" w:eastAsia="Times New Roman" w:hAnsi="Cambria" w:cs="Times New Roman"/>
          <w:kern w:val="0"/>
          <w:szCs w:val="24"/>
          <w:lang w:eastAsia="en-US"/>
        </w:rPr>
        <w:t>indices (</w:t>
      </w:r>
      <w:r w:rsidR="002B7826">
        <w:rPr>
          <w:rFonts w:ascii="Cambria" w:eastAsia="Times New Roman" w:hAnsi="Cambria" w:cs="Times New Roman"/>
          <w:kern w:val="0"/>
          <w:szCs w:val="24"/>
          <w:lang w:eastAsia="en-US"/>
        </w:rPr>
        <w:t>TVI</w:t>
      </w:r>
      <w:r w:rsidR="009C1346" w:rsidRPr="00872F67">
        <w:rPr>
          <w:rFonts w:ascii="Cambria" w:eastAsia="Times New Roman" w:hAnsi="Cambria" w:cs="Times New Roman"/>
          <w:kern w:val="0"/>
          <w:szCs w:val="24"/>
          <w:lang w:eastAsia="en-US"/>
        </w:rPr>
        <w:t xml:space="preserve">) </w:t>
      </w:r>
      <w:r w:rsidR="0004160F" w:rsidRPr="00872F67">
        <w:rPr>
          <w:rFonts w:ascii="Cambria" w:eastAsia="Times New Roman" w:hAnsi="Cambria" w:cs="Times New Roman"/>
          <w:kern w:val="0"/>
          <w:szCs w:val="24"/>
          <w:lang w:eastAsia="en-US"/>
        </w:rPr>
        <w:t xml:space="preserve">did not differ for low- vs. high-error trials, for </w:t>
      </w:r>
      <w:r w:rsidR="0004160F" w:rsidRPr="00715FA6">
        <w:rPr>
          <w:rFonts w:ascii="Cambria" w:eastAsia="Times New Roman" w:hAnsi="Cambria" w:cs="Times New Roman"/>
          <w:i/>
          <w:iCs/>
          <w:kern w:val="0"/>
          <w:szCs w:val="24"/>
          <w:lang w:eastAsia="en-US"/>
        </w:rPr>
        <w:t xml:space="preserve">Recall 1 </w:t>
      </w:r>
      <w:r w:rsidR="0004160F" w:rsidRPr="00872F67">
        <w:rPr>
          <w:rFonts w:ascii="Cambria" w:eastAsia="Times New Roman" w:hAnsi="Cambria" w:cs="Times New Roman"/>
          <w:kern w:val="0"/>
          <w:szCs w:val="24"/>
          <w:lang w:eastAsia="en-US"/>
        </w:rPr>
        <w:t xml:space="preserve">or </w:t>
      </w:r>
      <w:r w:rsidR="0004160F" w:rsidRPr="00715FA6">
        <w:rPr>
          <w:rFonts w:ascii="Cambria" w:eastAsia="Times New Roman" w:hAnsi="Cambria" w:cs="Times New Roman"/>
          <w:i/>
          <w:iCs/>
          <w:kern w:val="0"/>
          <w:szCs w:val="24"/>
          <w:lang w:eastAsia="en-US"/>
        </w:rPr>
        <w:t>Recall 2</w:t>
      </w:r>
      <w:r w:rsidR="0004160F" w:rsidRPr="00872F67">
        <w:rPr>
          <w:rFonts w:ascii="Cambria" w:eastAsia="Times New Roman" w:hAnsi="Cambria" w:cs="Times New Roman"/>
          <w:kern w:val="0"/>
          <w:szCs w:val="24"/>
          <w:lang w:eastAsia="en-US"/>
        </w:rPr>
        <w:t>, in any of the 3 ROIs (</w:t>
      </w:r>
      <w:r w:rsidR="009C1346" w:rsidRPr="00872F67">
        <w:rPr>
          <w:rFonts w:ascii="Cambria" w:eastAsia="Times New Roman" w:hAnsi="Cambria" w:cs="Times New Roman"/>
          <w:kern w:val="0"/>
          <w:szCs w:val="24"/>
          <w:lang w:eastAsia="en-US"/>
        </w:rPr>
        <w:t>ea</w:t>
      </w:r>
      <w:r w:rsidR="0004160F" w:rsidRPr="00872F67">
        <w:rPr>
          <w:rFonts w:ascii="Cambria" w:eastAsia="Times New Roman" w:hAnsi="Cambria" w:cs="Times New Roman"/>
          <w:kern w:val="0"/>
          <w:szCs w:val="24"/>
          <w:lang w:eastAsia="en-US"/>
        </w:rPr>
        <w:t>r</w:t>
      </w:r>
      <w:r w:rsidR="009C1346" w:rsidRPr="00872F67">
        <w:rPr>
          <w:rFonts w:ascii="Cambria" w:eastAsia="Times New Roman" w:hAnsi="Cambria" w:cs="Times New Roman"/>
          <w:kern w:val="0"/>
          <w:szCs w:val="24"/>
          <w:lang w:eastAsia="en-US"/>
        </w:rPr>
        <w:t xml:space="preserve">ly visual cortex, </w:t>
      </w:r>
      <w:r w:rsidR="0004160F" w:rsidRPr="00872F67">
        <w:rPr>
          <w:rFonts w:ascii="Cambria" w:eastAsia="Times New Roman" w:hAnsi="Cambria" w:cs="Times New Roman"/>
          <w:kern w:val="0"/>
          <w:szCs w:val="24"/>
          <w:lang w:eastAsia="en-US"/>
        </w:rPr>
        <w:t xml:space="preserve">IPS 0-5, FEF; </w:t>
      </w:r>
      <w:r w:rsidR="00AA75FD" w:rsidRPr="00872F67">
        <w:rPr>
          <w:rFonts w:ascii="Cambria" w:eastAsia="Times New Roman" w:hAnsi="Cambria" w:cs="Times New Roman"/>
          <w:kern w:val="0"/>
          <w:szCs w:val="24"/>
          <w:lang w:eastAsia="en-US"/>
        </w:rPr>
        <w:t xml:space="preserve">all </w:t>
      </w:r>
      <w:proofErr w:type="gramStart"/>
      <w:r w:rsidR="0004160F" w:rsidRPr="00872F67">
        <w:rPr>
          <w:rFonts w:ascii="Cambria" w:eastAsia="Times New Roman" w:hAnsi="Cambria" w:cs="Times New Roman"/>
          <w:i/>
          <w:iCs/>
          <w:kern w:val="0"/>
          <w:szCs w:val="24"/>
          <w:lang w:eastAsia="en-US"/>
        </w:rPr>
        <w:t>t</w:t>
      </w:r>
      <w:r w:rsidR="0004160F" w:rsidRPr="00872F67">
        <w:rPr>
          <w:rFonts w:ascii="Cambria" w:eastAsia="Times New Roman" w:hAnsi="Cambria" w:cs="Times New Roman"/>
          <w:kern w:val="0"/>
          <w:szCs w:val="24"/>
          <w:lang w:eastAsia="en-US"/>
        </w:rPr>
        <w:t>(</w:t>
      </w:r>
      <w:proofErr w:type="gramEnd"/>
      <w:r w:rsidR="0004160F" w:rsidRPr="00872F67">
        <w:rPr>
          <w:rFonts w:ascii="Cambria" w:eastAsia="Times New Roman" w:hAnsi="Cambria" w:cs="Times New Roman"/>
          <w:kern w:val="0"/>
          <w:szCs w:val="24"/>
          <w:lang w:eastAsia="en-US"/>
        </w:rPr>
        <w:t xml:space="preserve">12) &lt; </w:t>
      </w:r>
      <w:r w:rsidR="00DE629E" w:rsidRPr="00872F67">
        <w:rPr>
          <w:rFonts w:ascii="Cambria" w:eastAsia="Times New Roman" w:hAnsi="Cambria" w:cs="Times New Roman"/>
          <w:kern w:val="0"/>
          <w:szCs w:val="24"/>
          <w:lang w:eastAsia="en-US"/>
        </w:rPr>
        <w:t>1.74</w:t>
      </w:r>
      <w:r w:rsidR="0004160F" w:rsidRPr="00872F67">
        <w:rPr>
          <w:rFonts w:ascii="Cambria" w:eastAsia="Times New Roman" w:hAnsi="Cambria" w:cs="Times New Roman"/>
          <w:kern w:val="0"/>
          <w:szCs w:val="24"/>
          <w:lang w:eastAsia="en-US"/>
        </w:rPr>
        <w:t xml:space="preserve">, </w:t>
      </w:r>
      <w:proofErr w:type="spellStart"/>
      <w:r w:rsidR="0004160F" w:rsidRPr="00872F67">
        <w:rPr>
          <w:rFonts w:ascii="Cambria" w:eastAsia="Times New Roman" w:hAnsi="Cambria" w:cs="Times New Roman"/>
          <w:i/>
          <w:iCs/>
          <w:kern w:val="0"/>
          <w:szCs w:val="24"/>
          <w:lang w:eastAsia="en-US"/>
        </w:rPr>
        <w:t>n.s</w:t>
      </w:r>
      <w:proofErr w:type="spellEnd"/>
      <w:r w:rsidR="0004160F" w:rsidRPr="00872F67">
        <w:rPr>
          <w:rFonts w:ascii="Cambria" w:eastAsia="Times New Roman" w:hAnsi="Cambria" w:cs="Times New Roman"/>
          <w:i/>
          <w:iCs/>
          <w:kern w:val="0"/>
          <w:szCs w:val="24"/>
          <w:lang w:eastAsia="en-US"/>
        </w:rPr>
        <w:t>.</w:t>
      </w:r>
      <w:r w:rsidR="0004160F" w:rsidRPr="00872F67">
        <w:rPr>
          <w:rFonts w:ascii="Cambria" w:eastAsia="Times New Roman" w:hAnsi="Cambria" w:cs="Times New Roman"/>
          <w:kern w:val="0"/>
          <w:szCs w:val="24"/>
          <w:lang w:eastAsia="en-US"/>
        </w:rPr>
        <w:t xml:space="preserve">). For the EEG data (location context), </w:t>
      </w:r>
      <w:r w:rsidR="002B7826">
        <w:rPr>
          <w:rFonts w:ascii="Cambria" w:eastAsia="Times New Roman" w:hAnsi="Cambria" w:cs="Times New Roman"/>
          <w:kern w:val="0"/>
          <w:szCs w:val="24"/>
          <w:lang w:eastAsia="en-US"/>
        </w:rPr>
        <w:t>TVI</w:t>
      </w:r>
      <w:r w:rsidR="0004160F" w:rsidRPr="00872F67">
        <w:rPr>
          <w:rFonts w:ascii="Cambria" w:eastAsia="Times New Roman" w:hAnsi="Cambria" w:cs="Times New Roman"/>
          <w:kern w:val="0"/>
          <w:szCs w:val="24"/>
          <w:lang w:eastAsia="en-US"/>
        </w:rPr>
        <w:t xml:space="preserve"> did not differ for correct vs. incorrect trials (</w:t>
      </w:r>
      <w:proofErr w:type="gramStart"/>
      <w:r w:rsidR="0004160F" w:rsidRPr="00872F67">
        <w:rPr>
          <w:rFonts w:ascii="Cambria" w:eastAsia="Times New Roman" w:hAnsi="Cambria" w:cs="Times New Roman"/>
          <w:i/>
          <w:iCs/>
          <w:kern w:val="0"/>
          <w:szCs w:val="24"/>
          <w:lang w:eastAsia="en-US"/>
        </w:rPr>
        <w:t>t</w:t>
      </w:r>
      <w:r w:rsidR="0004160F" w:rsidRPr="00872F67">
        <w:rPr>
          <w:rFonts w:ascii="Cambria" w:eastAsia="Times New Roman" w:hAnsi="Cambria" w:cs="Times New Roman"/>
          <w:kern w:val="0"/>
          <w:szCs w:val="24"/>
          <w:lang w:eastAsia="en-US"/>
        </w:rPr>
        <w:t>(</w:t>
      </w:r>
      <w:proofErr w:type="gramEnd"/>
      <w:r w:rsidR="0004160F" w:rsidRPr="00872F67">
        <w:rPr>
          <w:rFonts w:ascii="Cambria" w:eastAsia="Times New Roman" w:hAnsi="Cambria" w:cs="Times New Roman"/>
          <w:kern w:val="0"/>
          <w:szCs w:val="24"/>
          <w:lang w:eastAsia="en-US"/>
        </w:rPr>
        <w:t xml:space="preserve">11) &lt; </w:t>
      </w:r>
      <w:r w:rsidR="00DE629E" w:rsidRPr="00872F67">
        <w:rPr>
          <w:rFonts w:ascii="Cambria" w:eastAsia="Times New Roman" w:hAnsi="Cambria" w:cs="Times New Roman"/>
          <w:kern w:val="0"/>
          <w:szCs w:val="24"/>
          <w:lang w:eastAsia="en-US"/>
        </w:rPr>
        <w:t>1.37</w:t>
      </w:r>
      <w:r w:rsidR="0004160F" w:rsidRPr="00872F67">
        <w:rPr>
          <w:rFonts w:ascii="Cambria" w:eastAsia="Times New Roman" w:hAnsi="Cambria" w:cs="Times New Roman"/>
          <w:kern w:val="0"/>
          <w:szCs w:val="24"/>
          <w:lang w:eastAsia="en-US"/>
        </w:rPr>
        <w:t xml:space="preserve">, </w:t>
      </w:r>
      <w:proofErr w:type="spellStart"/>
      <w:r w:rsidR="0004160F" w:rsidRPr="00872F67">
        <w:rPr>
          <w:rFonts w:ascii="Cambria" w:eastAsia="Times New Roman" w:hAnsi="Cambria" w:cs="Times New Roman"/>
          <w:i/>
          <w:iCs/>
          <w:kern w:val="0"/>
          <w:szCs w:val="24"/>
          <w:lang w:eastAsia="en-US"/>
        </w:rPr>
        <w:t>n.s</w:t>
      </w:r>
      <w:proofErr w:type="spellEnd"/>
      <w:r w:rsidR="0004160F" w:rsidRPr="00872F67">
        <w:rPr>
          <w:rFonts w:ascii="Cambria" w:eastAsia="Times New Roman" w:hAnsi="Cambria" w:cs="Times New Roman"/>
          <w:i/>
          <w:iCs/>
          <w:kern w:val="0"/>
          <w:szCs w:val="24"/>
          <w:lang w:eastAsia="en-US"/>
        </w:rPr>
        <w:t>.</w:t>
      </w:r>
      <w:r w:rsidR="0004160F" w:rsidRPr="00872F67">
        <w:rPr>
          <w:rFonts w:ascii="Cambria" w:eastAsia="Times New Roman" w:hAnsi="Cambria" w:cs="Times New Roman"/>
          <w:kern w:val="0"/>
          <w:szCs w:val="24"/>
          <w:lang w:eastAsia="en-US"/>
        </w:rPr>
        <w:t>)</w:t>
      </w:r>
      <w:r w:rsidR="00AA75FD" w:rsidRPr="00872F67">
        <w:rPr>
          <w:rFonts w:ascii="Cambria" w:eastAsia="Times New Roman" w:hAnsi="Cambria" w:cs="Times New Roman"/>
          <w:kern w:val="0"/>
          <w:szCs w:val="24"/>
          <w:lang w:eastAsia="en-US"/>
        </w:rPr>
        <w:t xml:space="preserve">. </w:t>
      </w:r>
    </w:p>
    <w:p w14:paraId="4B8C9DFD" w14:textId="77CDDBC3" w:rsidR="003B4A86" w:rsidRPr="00872F67" w:rsidRDefault="00AA75FD" w:rsidP="00D63916">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For priority</w:t>
      </w:r>
      <w:r w:rsidR="00910CC4">
        <w:rPr>
          <w:rFonts w:ascii="Cambria" w:eastAsia="Times New Roman" w:hAnsi="Cambria" w:cs="Times New Roman"/>
          <w:kern w:val="0"/>
          <w:szCs w:val="24"/>
          <w:lang w:eastAsia="en-US"/>
        </w:rPr>
        <w:t>-based transformations, in contrast</w:t>
      </w:r>
      <w:r w:rsidRPr="00872F67">
        <w:rPr>
          <w:rFonts w:ascii="Cambria" w:eastAsia="Times New Roman" w:hAnsi="Cambria" w:cs="Times New Roman"/>
          <w:kern w:val="0"/>
          <w:szCs w:val="24"/>
          <w:lang w:eastAsia="en-US"/>
        </w:rPr>
        <w:t xml:space="preserve">, there was considerable evidence that </w:t>
      </w:r>
      <w:r w:rsidR="00F94370" w:rsidRPr="00872F67">
        <w:rPr>
          <w:rFonts w:ascii="Cambria" w:eastAsia="Times New Roman" w:hAnsi="Cambria" w:cs="Times New Roman"/>
          <w:kern w:val="0"/>
          <w:szCs w:val="24"/>
          <w:lang w:eastAsia="en-US"/>
        </w:rPr>
        <w:t xml:space="preserve">behavior was sensitive to transformational </w:t>
      </w:r>
      <w:r w:rsidR="00910CC4">
        <w:rPr>
          <w:rFonts w:ascii="Cambria" w:eastAsia="Times New Roman" w:hAnsi="Cambria" w:cs="Times New Roman"/>
          <w:kern w:val="0"/>
          <w:szCs w:val="24"/>
          <w:lang w:eastAsia="en-US"/>
        </w:rPr>
        <w:t>variability</w:t>
      </w:r>
      <w:r w:rsidR="00F94370"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For </w:t>
      </w:r>
      <w:r w:rsidR="00F94370" w:rsidRPr="00872F67">
        <w:rPr>
          <w:rFonts w:ascii="Cambria" w:eastAsia="Times New Roman" w:hAnsi="Cambria" w:cs="Times New Roman"/>
          <w:kern w:val="0"/>
          <w:szCs w:val="24"/>
          <w:lang w:eastAsia="en-US"/>
        </w:rPr>
        <w:t xml:space="preserve">the </w:t>
      </w:r>
      <w:r w:rsidR="003B4A86" w:rsidRPr="00872F67">
        <w:rPr>
          <w:rFonts w:ascii="Cambria" w:eastAsia="Times New Roman" w:hAnsi="Cambria" w:cs="Times New Roman"/>
          <w:kern w:val="0"/>
          <w:szCs w:val="24"/>
          <w:lang w:eastAsia="en-US"/>
        </w:rPr>
        <w:t xml:space="preserve">fMRI data, in early visual cortex, </w:t>
      </w:r>
      <w:r w:rsidR="002B7826">
        <w:rPr>
          <w:rFonts w:ascii="Cambria" w:eastAsia="Times New Roman" w:hAnsi="Cambria" w:cs="Times New Roman"/>
          <w:kern w:val="0"/>
          <w:szCs w:val="24"/>
          <w:lang w:eastAsia="en-US"/>
        </w:rPr>
        <w:t>TVI</w:t>
      </w:r>
      <w:r w:rsidR="00F94370" w:rsidRPr="00872F67">
        <w:rPr>
          <w:rFonts w:ascii="Cambria" w:eastAsia="Times New Roman" w:hAnsi="Cambria" w:cs="Times New Roman"/>
          <w:kern w:val="0"/>
          <w:szCs w:val="24"/>
          <w:lang w:eastAsia="en-US"/>
        </w:rPr>
        <w:t xml:space="preserve"> </w:t>
      </w:r>
      <w:r w:rsidR="0047659E" w:rsidRPr="00872F67">
        <w:rPr>
          <w:rFonts w:ascii="Cambria" w:eastAsia="Times New Roman" w:hAnsi="Cambria" w:cs="Times New Roman"/>
          <w:kern w:val="0"/>
          <w:szCs w:val="24"/>
          <w:lang w:eastAsia="en-US"/>
        </w:rPr>
        <w:t xml:space="preserve">was </w:t>
      </w:r>
      <w:r w:rsidR="00F94370" w:rsidRPr="00872F67">
        <w:rPr>
          <w:rFonts w:ascii="Cambria" w:eastAsia="Times New Roman" w:hAnsi="Cambria" w:cs="Times New Roman"/>
          <w:kern w:val="0"/>
          <w:szCs w:val="24"/>
          <w:lang w:eastAsia="en-US"/>
        </w:rPr>
        <w:t xml:space="preserve">lower for </w:t>
      </w:r>
      <w:r w:rsidR="003B4A86" w:rsidRPr="00872F67">
        <w:rPr>
          <w:rFonts w:ascii="Cambria" w:eastAsia="Times New Roman" w:hAnsi="Cambria" w:cs="Times New Roman"/>
          <w:kern w:val="0"/>
          <w:szCs w:val="24"/>
          <w:lang w:eastAsia="en-US"/>
        </w:rPr>
        <w:t>low</w:t>
      </w:r>
      <w:r w:rsidR="00F94370" w:rsidRPr="00872F67">
        <w:rPr>
          <w:rFonts w:ascii="Cambria" w:eastAsia="Times New Roman" w:hAnsi="Cambria" w:cs="Times New Roman"/>
          <w:kern w:val="0"/>
          <w:szCs w:val="24"/>
          <w:lang w:eastAsia="en-US"/>
        </w:rPr>
        <w:t>-</w:t>
      </w:r>
      <w:r w:rsidR="0047659E" w:rsidRPr="00872F67">
        <w:rPr>
          <w:rFonts w:ascii="Cambria" w:eastAsia="Times New Roman" w:hAnsi="Cambria" w:cs="Times New Roman"/>
          <w:kern w:val="0"/>
          <w:szCs w:val="24"/>
          <w:lang w:eastAsia="en-US"/>
        </w:rPr>
        <w:t>error</w:t>
      </w:r>
      <w:r w:rsidR="003B4A86" w:rsidRPr="00872F67">
        <w:rPr>
          <w:rFonts w:ascii="Cambria" w:eastAsia="Times New Roman" w:hAnsi="Cambria" w:cs="Times New Roman"/>
          <w:kern w:val="0"/>
          <w:szCs w:val="24"/>
          <w:lang w:eastAsia="en-US"/>
        </w:rPr>
        <w:t xml:space="preserve"> </w:t>
      </w:r>
      <w:r w:rsidR="00F94370" w:rsidRPr="00872F67">
        <w:rPr>
          <w:rFonts w:ascii="Cambria" w:eastAsia="Times New Roman" w:hAnsi="Cambria" w:cs="Times New Roman"/>
          <w:kern w:val="0"/>
          <w:szCs w:val="24"/>
          <w:lang w:eastAsia="en-US"/>
        </w:rPr>
        <w:t>than high-</w:t>
      </w:r>
      <w:r w:rsidR="003B4A86" w:rsidRPr="00872F67">
        <w:rPr>
          <w:rFonts w:ascii="Cambria" w:eastAsia="Times New Roman" w:hAnsi="Cambria" w:cs="Times New Roman"/>
          <w:kern w:val="0"/>
          <w:szCs w:val="24"/>
          <w:lang w:eastAsia="en-US"/>
        </w:rPr>
        <w:t>error trials for</w:t>
      </w:r>
      <w:r w:rsidR="0047659E" w:rsidRPr="00872F67">
        <w:rPr>
          <w:rFonts w:ascii="Cambria" w:eastAsia="Times New Roman" w:hAnsi="Cambria" w:cs="Times New Roman"/>
          <w:kern w:val="0"/>
          <w:szCs w:val="24"/>
          <w:lang w:eastAsia="en-US"/>
        </w:rPr>
        <w:t xml:space="preserve"> the UMI subspace for</w:t>
      </w:r>
      <w:r w:rsidR="003B4A86" w:rsidRPr="00872F67">
        <w:rPr>
          <w:rFonts w:ascii="Cambria" w:eastAsia="Times New Roman" w:hAnsi="Cambria" w:cs="Times New Roman"/>
          <w:i/>
          <w:iCs/>
          <w:kern w:val="0"/>
          <w:szCs w:val="24"/>
          <w:lang w:eastAsia="en-US"/>
        </w:rPr>
        <w:t xml:space="preserve"> Recall 1 </w:t>
      </w:r>
      <w:r w:rsidR="0047659E" w:rsidRPr="00872F67">
        <w:rPr>
          <w:rFonts w:ascii="Cambria" w:eastAsia="Times New Roman" w:hAnsi="Cambria" w:cs="Times New Roman"/>
          <w:kern w:val="0"/>
          <w:szCs w:val="24"/>
          <w:lang w:eastAsia="en-US"/>
        </w:rPr>
        <w:t>(</w:t>
      </w:r>
      <w:proofErr w:type="gramStart"/>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w:t>
      </w:r>
      <w:proofErr w:type="gramEnd"/>
      <w:r w:rsidR="003B4A86" w:rsidRPr="00872F67">
        <w:rPr>
          <w:rFonts w:ascii="Cambria" w:eastAsia="Times New Roman" w:hAnsi="Cambria" w:cs="Times New Roman"/>
          <w:kern w:val="0"/>
          <w:szCs w:val="24"/>
          <w:lang w:eastAsia="en-US"/>
        </w:rPr>
        <w:t xml:space="preserve">12) = 1.81,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.048</w:t>
      </w:r>
      <w:r w:rsidR="0047659E" w:rsidRPr="00872F67">
        <w:rPr>
          <w:rFonts w:ascii="Cambria" w:eastAsia="Times New Roman" w:hAnsi="Cambria" w:cs="Times New Roman"/>
          <w:kern w:val="0"/>
          <w:szCs w:val="24"/>
          <w:lang w:eastAsia="en-US"/>
        </w:rPr>
        <w:t xml:space="preserve">) and for the PMI subspace for </w:t>
      </w:r>
      <w:r w:rsidR="0047659E" w:rsidRPr="00872F67">
        <w:rPr>
          <w:rFonts w:ascii="Cambria" w:eastAsia="Times New Roman" w:hAnsi="Cambria" w:cs="Times New Roman"/>
          <w:i/>
          <w:iCs/>
          <w:kern w:val="0"/>
          <w:szCs w:val="24"/>
          <w:lang w:eastAsia="en-US"/>
        </w:rPr>
        <w:t>Recall 2</w:t>
      </w:r>
      <w:r w:rsidR="0047659E"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 xml:space="preserve">(12) = 2.06,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.031</w:t>
      </w:r>
      <w:r w:rsidR="003B4A86" w:rsidRPr="00872F67">
        <w:rPr>
          <w:rFonts w:ascii="Cambria" w:eastAsia="Times New Roman" w:hAnsi="Cambria" w:cs="Times New Roman"/>
          <w:kern w:val="0"/>
          <w:szCs w:val="24"/>
          <w:lang w:eastAsia="en-US"/>
        </w:rPr>
        <w:t>)</w:t>
      </w:r>
      <w:r w:rsidR="0047659E" w:rsidRPr="00872F67">
        <w:rPr>
          <w:rFonts w:ascii="Cambria" w:eastAsia="Times New Roman" w:hAnsi="Cambria" w:cs="Times New Roman"/>
          <w:kern w:val="0"/>
          <w:szCs w:val="24"/>
          <w:lang w:eastAsia="en-US"/>
        </w:rPr>
        <w:t>. For</w:t>
      </w:r>
      <w:r w:rsidR="003B4A86" w:rsidRPr="00872F67">
        <w:rPr>
          <w:rFonts w:ascii="Cambria" w:eastAsia="Times New Roman" w:hAnsi="Cambria" w:cs="Times New Roman"/>
          <w:kern w:val="0"/>
          <w:szCs w:val="24"/>
          <w:lang w:eastAsia="en-US"/>
        </w:rPr>
        <w:t xml:space="preserve"> IPS0-5</w:t>
      </w:r>
      <w:r w:rsidR="0047659E" w:rsidRPr="00872F67">
        <w:rPr>
          <w:rFonts w:ascii="Cambria" w:eastAsia="Times New Roman" w:hAnsi="Cambria" w:cs="Times New Roman"/>
          <w:kern w:val="0"/>
          <w:szCs w:val="24"/>
          <w:lang w:eastAsia="en-US"/>
        </w:rPr>
        <w:t xml:space="preserve">, </w:t>
      </w:r>
      <w:r w:rsidR="002B7826">
        <w:rPr>
          <w:rFonts w:ascii="Cambria" w:eastAsia="Times New Roman" w:hAnsi="Cambria" w:cs="Times New Roman"/>
          <w:kern w:val="0"/>
          <w:szCs w:val="24"/>
          <w:lang w:eastAsia="en-US"/>
        </w:rPr>
        <w:t>TVI</w:t>
      </w:r>
      <w:r w:rsidR="0047659E" w:rsidRPr="00872F67">
        <w:rPr>
          <w:rFonts w:ascii="Cambria" w:eastAsia="Times New Roman" w:hAnsi="Cambria" w:cs="Times New Roman"/>
          <w:kern w:val="0"/>
          <w:szCs w:val="24"/>
          <w:lang w:eastAsia="en-US"/>
        </w:rPr>
        <w:t xml:space="preserve"> for the PMI subspace was lower for low-error than high-error trials </w:t>
      </w:r>
      <w:r w:rsidR="003B4A86" w:rsidRPr="00872F67">
        <w:rPr>
          <w:rFonts w:ascii="Cambria" w:eastAsia="Times New Roman" w:hAnsi="Cambria" w:cs="Times New Roman"/>
          <w:kern w:val="0"/>
          <w:szCs w:val="24"/>
          <w:lang w:eastAsia="en-US"/>
        </w:rPr>
        <w:t xml:space="preserve">for </w:t>
      </w:r>
      <w:r w:rsidR="003B4A86" w:rsidRPr="00872F67">
        <w:rPr>
          <w:rFonts w:ascii="Cambria" w:eastAsia="Times New Roman" w:hAnsi="Cambria" w:cs="Times New Roman"/>
          <w:i/>
          <w:iCs/>
          <w:kern w:val="0"/>
          <w:szCs w:val="24"/>
          <w:lang w:eastAsia="en-US"/>
        </w:rPr>
        <w:t>Recall 1</w:t>
      </w:r>
      <w:r w:rsidR="003B4A86" w:rsidRPr="00872F67">
        <w:rPr>
          <w:rFonts w:ascii="Cambria" w:eastAsia="Times New Roman" w:hAnsi="Cambria" w:cs="Times New Roman"/>
          <w:kern w:val="0"/>
          <w:szCs w:val="24"/>
          <w:lang w:eastAsia="en-US"/>
        </w:rPr>
        <w:t xml:space="preserve"> (</w:t>
      </w:r>
      <w:proofErr w:type="gramStart"/>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w:t>
      </w:r>
      <w:proofErr w:type="gramEnd"/>
      <w:r w:rsidR="003B4A86" w:rsidRPr="00872F67">
        <w:rPr>
          <w:rFonts w:ascii="Cambria" w:eastAsia="Times New Roman" w:hAnsi="Cambria" w:cs="Times New Roman"/>
          <w:kern w:val="0"/>
          <w:szCs w:val="24"/>
          <w:lang w:eastAsia="en-US"/>
        </w:rPr>
        <w:t xml:space="preserve">12) = 2.04,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.032</w:t>
      </w:r>
      <w:r w:rsidR="003B4A86" w:rsidRPr="00872F67">
        <w:rPr>
          <w:rFonts w:ascii="Cambria" w:eastAsia="Times New Roman" w:hAnsi="Cambria" w:cs="Times New Roman"/>
          <w:kern w:val="0"/>
          <w:szCs w:val="24"/>
          <w:lang w:eastAsia="en-US"/>
        </w:rPr>
        <w:t xml:space="preserve">), and </w:t>
      </w:r>
      <w:r w:rsidR="0047659E" w:rsidRPr="00872F67">
        <w:rPr>
          <w:rFonts w:ascii="Cambria" w:eastAsia="Times New Roman" w:hAnsi="Cambria" w:cs="Times New Roman"/>
          <w:kern w:val="0"/>
          <w:szCs w:val="24"/>
          <w:lang w:eastAsia="en-US"/>
        </w:rPr>
        <w:t>was lower for low-error than high-error trials for</w:t>
      </w:r>
      <w:r w:rsidR="003B4A86" w:rsidRPr="00872F67">
        <w:rPr>
          <w:rFonts w:ascii="Cambria" w:eastAsia="Times New Roman" w:hAnsi="Cambria" w:cs="Times New Roman"/>
          <w:kern w:val="0"/>
          <w:szCs w:val="24"/>
          <w:lang w:eastAsia="en-US"/>
        </w:rPr>
        <w:t xml:space="preserve"> both UMI (</w:t>
      </w:r>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 xml:space="preserve">(12) = 3.04,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.005</w:t>
      </w:r>
      <w:r w:rsidR="003B4A86" w:rsidRPr="00872F67">
        <w:rPr>
          <w:rFonts w:ascii="Cambria" w:eastAsia="Times New Roman" w:hAnsi="Cambria" w:cs="Times New Roman"/>
          <w:kern w:val="0"/>
          <w:szCs w:val="24"/>
          <w:lang w:eastAsia="en-US"/>
        </w:rPr>
        <w:t>) and PMI (</w:t>
      </w:r>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(12) = 3.00</w:t>
      </w:r>
      <w:r w:rsidR="009B352E">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.006</w:t>
      </w:r>
      <w:r w:rsidR="003B4A86" w:rsidRPr="00872F67">
        <w:rPr>
          <w:rFonts w:ascii="Cambria" w:eastAsia="Times New Roman" w:hAnsi="Cambria" w:cs="Times New Roman"/>
          <w:kern w:val="0"/>
          <w:szCs w:val="24"/>
          <w:lang w:eastAsia="en-US"/>
        </w:rPr>
        <w:t>) subspaces</w:t>
      </w:r>
      <w:r w:rsidR="0047659E" w:rsidRPr="00872F67">
        <w:rPr>
          <w:rFonts w:ascii="Cambria" w:eastAsia="Times New Roman" w:hAnsi="Cambria" w:cs="Times New Roman"/>
          <w:kern w:val="0"/>
          <w:szCs w:val="24"/>
          <w:lang w:eastAsia="en-US"/>
        </w:rPr>
        <w:t xml:space="preserve"> for </w:t>
      </w:r>
      <w:r w:rsidR="0047659E" w:rsidRPr="00872F67">
        <w:rPr>
          <w:rFonts w:ascii="Cambria" w:eastAsia="Times New Roman" w:hAnsi="Cambria" w:cs="Times New Roman"/>
          <w:i/>
          <w:iCs/>
          <w:kern w:val="0"/>
          <w:szCs w:val="24"/>
          <w:lang w:eastAsia="en-US"/>
        </w:rPr>
        <w:t>Recall 2</w:t>
      </w:r>
      <w:r w:rsidR="0047659E" w:rsidRPr="00872F67">
        <w:rPr>
          <w:rFonts w:ascii="Cambria" w:eastAsia="Times New Roman" w:hAnsi="Cambria" w:cs="Times New Roman"/>
          <w:kern w:val="0"/>
          <w:szCs w:val="24"/>
          <w:lang w:eastAsia="en-US"/>
        </w:rPr>
        <w:t xml:space="preserve">. </w:t>
      </w:r>
      <w:r w:rsidR="006C05B9">
        <w:rPr>
          <w:rFonts w:ascii="Cambria" w:eastAsia="Times New Roman" w:hAnsi="Cambria" w:cs="Times New Roman"/>
          <w:kern w:val="0"/>
          <w:szCs w:val="24"/>
          <w:lang w:eastAsia="en-US"/>
        </w:rPr>
        <w:t>A</w:t>
      </w:r>
      <w:r w:rsidR="0047659E" w:rsidRPr="00872F67">
        <w:rPr>
          <w:rFonts w:ascii="Cambria" w:eastAsia="Times New Roman" w:hAnsi="Cambria" w:cs="Times New Roman"/>
          <w:kern w:val="0"/>
          <w:szCs w:val="24"/>
          <w:lang w:eastAsia="en-US"/>
        </w:rPr>
        <w:t>ll other comparison</w:t>
      </w:r>
      <w:r w:rsidR="00DE629E" w:rsidRPr="00872F67">
        <w:rPr>
          <w:rFonts w:ascii="Cambria" w:eastAsia="Times New Roman" w:hAnsi="Cambria" w:cs="Times New Roman"/>
          <w:kern w:val="0"/>
          <w:szCs w:val="24"/>
          <w:lang w:eastAsia="en-US"/>
        </w:rPr>
        <w:t>s</w:t>
      </w:r>
      <w:r w:rsidR="0047659E" w:rsidRPr="00872F67">
        <w:rPr>
          <w:rFonts w:ascii="Cambria" w:eastAsia="Times New Roman" w:hAnsi="Cambria" w:cs="Times New Roman"/>
          <w:kern w:val="0"/>
          <w:szCs w:val="24"/>
          <w:lang w:eastAsia="en-US"/>
        </w:rPr>
        <w:t xml:space="preserve">, including all for FEF, failed to achieve significance (all </w:t>
      </w:r>
      <w:proofErr w:type="gramStart"/>
      <w:r w:rsidR="0047659E" w:rsidRPr="00872F67">
        <w:rPr>
          <w:rFonts w:ascii="Cambria" w:eastAsia="Times New Roman" w:hAnsi="Cambria" w:cs="Times New Roman"/>
          <w:i/>
          <w:iCs/>
          <w:kern w:val="0"/>
          <w:szCs w:val="24"/>
          <w:lang w:eastAsia="en-US"/>
        </w:rPr>
        <w:t>t</w:t>
      </w:r>
      <w:r w:rsidR="0047659E" w:rsidRPr="00872F67">
        <w:rPr>
          <w:rFonts w:ascii="Cambria" w:eastAsia="Times New Roman" w:hAnsi="Cambria" w:cs="Times New Roman"/>
          <w:kern w:val="0"/>
          <w:szCs w:val="24"/>
          <w:lang w:eastAsia="en-US"/>
        </w:rPr>
        <w:t>(</w:t>
      </w:r>
      <w:proofErr w:type="gramEnd"/>
      <w:r w:rsidR="0047659E" w:rsidRPr="00872F67">
        <w:rPr>
          <w:rFonts w:ascii="Cambria" w:eastAsia="Times New Roman" w:hAnsi="Cambria" w:cs="Times New Roman"/>
          <w:kern w:val="0"/>
          <w:szCs w:val="24"/>
          <w:lang w:eastAsia="en-US"/>
        </w:rPr>
        <w:t xml:space="preserve">12) &lt; </w:t>
      </w:r>
      <w:r w:rsidR="00DE629E" w:rsidRPr="00872F67">
        <w:rPr>
          <w:rFonts w:ascii="Cambria" w:eastAsia="Times New Roman" w:hAnsi="Cambria" w:cs="Times New Roman"/>
          <w:kern w:val="0"/>
          <w:szCs w:val="24"/>
          <w:lang w:eastAsia="en-US"/>
        </w:rPr>
        <w:t>1.57</w:t>
      </w:r>
      <w:r w:rsidR="0047659E" w:rsidRPr="00872F67">
        <w:rPr>
          <w:rFonts w:ascii="Cambria" w:eastAsia="Times New Roman" w:hAnsi="Cambria" w:cs="Times New Roman"/>
          <w:kern w:val="0"/>
          <w:szCs w:val="24"/>
          <w:lang w:eastAsia="en-US"/>
        </w:rPr>
        <w:t xml:space="preserve">, </w:t>
      </w:r>
      <w:proofErr w:type="spellStart"/>
      <w:r w:rsidR="0047659E" w:rsidRPr="00872F67">
        <w:rPr>
          <w:rFonts w:ascii="Cambria" w:eastAsia="Times New Roman" w:hAnsi="Cambria" w:cs="Times New Roman"/>
          <w:i/>
          <w:iCs/>
          <w:kern w:val="0"/>
          <w:szCs w:val="24"/>
          <w:lang w:eastAsia="en-US"/>
        </w:rPr>
        <w:t>n.s</w:t>
      </w:r>
      <w:proofErr w:type="spellEnd"/>
      <w:r w:rsidR="0047659E" w:rsidRPr="00872F67">
        <w:rPr>
          <w:rFonts w:ascii="Cambria" w:eastAsia="Times New Roman" w:hAnsi="Cambria" w:cs="Times New Roman"/>
          <w:i/>
          <w:iCs/>
          <w:kern w:val="0"/>
          <w:szCs w:val="24"/>
          <w:lang w:eastAsia="en-US"/>
        </w:rPr>
        <w:t>.</w:t>
      </w:r>
      <w:r w:rsidR="0047659E" w:rsidRPr="00872F67">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For </w:t>
      </w:r>
      <w:r w:rsidR="0047659E" w:rsidRPr="00872F67">
        <w:rPr>
          <w:rFonts w:ascii="Cambria" w:eastAsia="Times New Roman" w:hAnsi="Cambria" w:cs="Times New Roman"/>
          <w:kern w:val="0"/>
          <w:szCs w:val="24"/>
          <w:lang w:eastAsia="en-US"/>
        </w:rPr>
        <w:t xml:space="preserve">the </w:t>
      </w:r>
      <w:r w:rsidR="003B4A86" w:rsidRPr="00872F67">
        <w:rPr>
          <w:rFonts w:ascii="Cambria" w:eastAsia="Times New Roman" w:hAnsi="Cambria" w:cs="Times New Roman"/>
          <w:kern w:val="0"/>
          <w:szCs w:val="24"/>
          <w:lang w:eastAsia="en-US"/>
        </w:rPr>
        <w:t>EEG data,</w:t>
      </w:r>
      <w:r w:rsidR="00054E74" w:rsidRPr="00872F67">
        <w:rPr>
          <w:rFonts w:ascii="Cambria" w:eastAsia="Times New Roman" w:hAnsi="Cambria" w:cs="Times New Roman"/>
          <w:kern w:val="0"/>
          <w:szCs w:val="24"/>
          <w:lang w:eastAsia="en-US"/>
        </w:rPr>
        <w:t xml:space="preserve"> </w:t>
      </w:r>
      <w:r w:rsidR="002B7826">
        <w:rPr>
          <w:rFonts w:ascii="Cambria" w:eastAsia="Times New Roman" w:hAnsi="Cambria" w:cs="Times New Roman"/>
          <w:kern w:val="0"/>
          <w:szCs w:val="24"/>
          <w:lang w:eastAsia="en-US"/>
        </w:rPr>
        <w:t>TVI</w:t>
      </w:r>
      <w:r w:rsidR="00054E74" w:rsidRPr="00872F67">
        <w:rPr>
          <w:rFonts w:ascii="Cambria" w:eastAsia="Times New Roman" w:hAnsi="Cambria" w:cs="Times New Roman"/>
          <w:kern w:val="0"/>
          <w:szCs w:val="24"/>
          <w:lang w:eastAsia="en-US"/>
        </w:rPr>
        <w:t xml:space="preserve"> was lower for</w:t>
      </w:r>
      <w:r w:rsidR="003B4A86" w:rsidRPr="00872F67">
        <w:rPr>
          <w:rFonts w:ascii="Cambria" w:eastAsia="Times New Roman" w:hAnsi="Cambria" w:cs="Times New Roman"/>
          <w:kern w:val="0"/>
          <w:szCs w:val="24"/>
          <w:lang w:eastAsia="en-US"/>
        </w:rPr>
        <w:t xml:space="preserve"> correct trials </w:t>
      </w:r>
      <w:r w:rsidR="00054E74" w:rsidRPr="00872F67">
        <w:rPr>
          <w:rFonts w:ascii="Cambria" w:eastAsia="Times New Roman" w:hAnsi="Cambria" w:cs="Times New Roman"/>
          <w:kern w:val="0"/>
          <w:szCs w:val="24"/>
          <w:lang w:eastAsia="en-US"/>
        </w:rPr>
        <w:t>than</w:t>
      </w:r>
      <w:r w:rsidR="003B4A86" w:rsidRPr="00872F67">
        <w:rPr>
          <w:rFonts w:ascii="Cambria" w:eastAsia="Times New Roman" w:hAnsi="Cambria" w:cs="Times New Roman"/>
          <w:kern w:val="0"/>
          <w:szCs w:val="24"/>
          <w:lang w:eastAsia="en-US"/>
        </w:rPr>
        <w:t xml:space="preserve"> incorrect trials for </w:t>
      </w:r>
      <w:r w:rsidR="00054E74" w:rsidRPr="00872F67">
        <w:rPr>
          <w:rFonts w:ascii="Cambria" w:eastAsia="Times New Roman" w:hAnsi="Cambria" w:cs="Times New Roman"/>
          <w:i/>
          <w:iCs/>
          <w:kern w:val="0"/>
          <w:szCs w:val="24"/>
          <w:lang w:eastAsia="en-US"/>
        </w:rPr>
        <w:t xml:space="preserve">Recall </w:t>
      </w:r>
      <w:r w:rsidR="003B4A86" w:rsidRPr="00872F67">
        <w:rPr>
          <w:rFonts w:ascii="Cambria" w:eastAsia="Times New Roman" w:hAnsi="Cambria" w:cs="Times New Roman"/>
          <w:i/>
          <w:iCs/>
          <w:kern w:val="0"/>
          <w:szCs w:val="24"/>
          <w:lang w:eastAsia="en-US"/>
        </w:rPr>
        <w:t xml:space="preserve">1 </w:t>
      </w:r>
      <w:r w:rsidR="003B4A86" w:rsidRPr="00872F67">
        <w:rPr>
          <w:rFonts w:ascii="Cambria" w:eastAsia="Times New Roman" w:hAnsi="Cambria" w:cs="Times New Roman"/>
          <w:kern w:val="0"/>
          <w:szCs w:val="24"/>
          <w:lang w:eastAsia="en-US"/>
        </w:rPr>
        <w:t>in both UMI (</w:t>
      </w:r>
      <w:proofErr w:type="gramStart"/>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w:t>
      </w:r>
      <w:proofErr w:type="gramEnd"/>
      <w:r w:rsidR="003B4A86" w:rsidRPr="00872F67">
        <w:rPr>
          <w:rFonts w:ascii="Cambria" w:eastAsia="Times New Roman" w:hAnsi="Cambria" w:cs="Times New Roman"/>
          <w:kern w:val="0"/>
          <w:szCs w:val="24"/>
          <w:lang w:eastAsia="en-US"/>
        </w:rPr>
        <w:t xml:space="preserve">11) = 2.17, </w:t>
      </w:r>
      <w:r w:rsidR="003B4A86" w:rsidRPr="00872F67">
        <w:rPr>
          <w:rFonts w:ascii="Cambria" w:eastAsia="Times New Roman" w:hAnsi="Cambria" w:cs="Times New Roman"/>
          <w:i/>
          <w:iCs/>
          <w:kern w:val="0"/>
          <w:szCs w:val="24"/>
          <w:lang w:eastAsia="en-US"/>
        </w:rPr>
        <w:t xml:space="preserve">p </w:t>
      </w:r>
      <w:r w:rsidR="00284732">
        <w:rPr>
          <w:rFonts w:ascii="Cambria" w:eastAsia="Times New Roman" w:hAnsi="Cambria" w:cs="Times New Roman"/>
          <w:kern w:val="0"/>
          <w:szCs w:val="24"/>
          <w:lang w:eastAsia="en-US"/>
        </w:rPr>
        <w:t>= .027</w:t>
      </w:r>
      <w:r w:rsidR="003B4A86" w:rsidRPr="00872F67">
        <w:rPr>
          <w:rFonts w:ascii="Cambria" w:eastAsia="Times New Roman" w:hAnsi="Cambria" w:cs="Times New Roman"/>
          <w:kern w:val="0"/>
          <w:szCs w:val="24"/>
          <w:lang w:eastAsia="en-US"/>
        </w:rPr>
        <w:t>) and PMI (</w:t>
      </w:r>
      <w:r w:rsidR="003B4A86" w:rsidRPr="00872F67">
        <w:rPr>
          <w:rFonts w:ascii="Cambria" w:eastAsia="Times New Roman" w:hAnsi="Cambria" w:cs="Times New Roman"/>
          <w:i/>
          <w:iCs/>
          <w:kern w:val="0"/>
          <w:szCs w:val="24"/>
          <w:lang w:eastAsia="en-US"/>
        </w:rPr>
        <w:t>t</w:t>
      </w:r>
      <w:r w:rsidR="003B4A86" w:rsidRPr="00872F67">
        <w:rPr>
          <w:rFonts w:ascii="Cambria" w:eastAsia="Times New Roman" w:hAnsi="Cambria" w:cs="Times New Roman"/>
          <w:kern w:val="0"/>
          <w:szCs w:val="24"/>
          <w:lang w:eastAsia="en-US"/>
        </w:rPr>
        <w:t xml:space="preserve">(11) = 4.28, </w:t>
      </w:r>
      <w:r w:rsidR="003B4A86" w:rsidRPr="00872F67">
        <w:rPr>
          <w:rFonts w:ascii="Cambria" w:eastAsia="Times New Roman" w:hAnsi="Cambria" w:cs="Times New Roman"/>
          <w:i/>
          <w:iCs/>
          <w:kern w:val="0"/>
          <w:szCs w:val="24"/>
          <w:lang w:eastAsia="en-US"/>
        </w:rPr>
        <w:t xml:space="preserve">p </w:t>
      </w:r>
      <w:r w:rsidR="003B4A86" w:rsidRPr="00872F67">
        <w:rPr>
          <w:rFonts w:ascii="Cambria" w:eastAsia="Times New Roman" w:hAnsi="Cambria" w:cs="Times New Roman"/>
          <w:kern w:val="0"/>
          <w:szCs w:val="24"/>
          <w:lang w:eastAsia="en-US"/>
        </w:rPr>
        <w:t xml:space="preserve">&lt; .001) subspaces. </w:t>
      </w:r>
    </w:p>
    <w:p w14:paraId="6C95D54A" w14:textId="238C891E" w:rsidR="003B4A86" w:rsidRPr="00872F67" w:rsidRDefault="00B52823" w:rsidP="00E92B9E">
      <w:pPr>
        <w:widowControl/>
        <w:rPr>
          <w:rFonts w:ascii="Cambria" w:eastAsia="Times New Roman" w:hAnsi="Cambria" w:cs="Times New Roman"/>
          <w:kern w:val="0"/>
          <w:szCs w:val="24"/>
          <w:lang w:eastAsia="en-US"/>
        </w:rPr>
      </w:pPr>
      <w:r w:rsidRPr="007143FF">
        <w:rPr>
          <w:rFonts w:ascii="Cambria" w:eastAsia="Times New Roman" w:hAnsi="Cambria" w:cs="Times New Roman"/>
          <w:noProof/>
          <w:kern w:val="0"/>
          <w:szCs w:val="24"/>
          <w:lang w:eastAsia="en-US"/>
        </w:rPr>
        <w:lastRenderedPageBreak/>
        <w:drawing>
          <wp:inline distT="0" distB="0" distL="0" distR="0" wp14:anchorId="0BC0E8F8" wp14:editId="0B8113C9">
            <wp:extent cx="5731510" cy="2454910"/>
            <wp:effectExtent l="0" t="0" r="0" b="0"/>
            <wp:docPr id="2" name="Picture 2" descr="A group of graphs showing different types of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results&#10;&#10;Description automatically generated with medium confidence"/>
                    <pic:cNvPicPr/>
                  </pic:nvPicPr>
                  <pic:blipFill>
                    <a:blip r:embed="rId17"/>
                    <a:stretch>
                      <a:fillRect/>
                    </a:stretch>
                  </pic:blipFill>
                  <pic:spPr>
                    <a:xfrm>
                      <a:off x="0" y="0"/>
                      <a:ext cx="5731510" cy="2454910"/>
                    </a:xfrm>
                    <a:prstGeom prst="rect">
                      <a:avLst/>
                    </a:prstGeom>
                  </pic:spPr>
                </pic:pic>
              </a:graphicData>
            </a:graphic>
          </wp:inline>
        </w:drawing>
      </w:r>
    </w:p>
    <w:p w14:paraId="7C90DA6E" w14:textId="00611E63" w:rsidR="00E92B9E" w:rsidRPr="00872F67" w:rsidRDefault="003B4A86" w:rsidP="00E92B9E">
      <w:pPr>
        <w:widowControl/>
        <w:rPr>
          <w:rFonts w:ascii="Cambria" w:eastAsia="Times New Roman" w:hAnsi="Cambria" w:cs="Times New Roman"/>
          <w:kern w:val="0"/>
          <w:sz w:val="22"/>
          <w:lang w:eastAsia="en-US"/>
        </w:rPr>
      </w:pPr>
      <w:r w:rsidRPr="00872F67">
        <w:rPr>
          <w:rFonts w:ascii="Cambria" w:eastAsia="Times New Roman" w:hAnsi="Cambria" w:cs="Times New Roman"/>
          <w:b/>
          <w:bCs/>
          <w:kern w:val="0"/>
          <w:sz w:val="22"/>
          <w:lang w:eastAsia="en-US"/>
        </w:rPr>
        <w:t xml:space="preserve">Figure 5. </w:t>
      </w:r>
      <w:r w:rsidRPr="00872F67">
        <w:rPr>
          <w:rFonts w:ascii="Cambria" w:eastAsia="Times New Roman" w:hAnsi="Cambria" w:cs="Times New Roman"/>
          <w:kern w:val="0"/>
          <w:sz w:val="22"/>
          <w:lang w:eastAsia="en-US"/>
        </w:rPr>
        <w:t xml:space="preserve">Transformational </w:t>
      </w:r>
      <w:r w:rsidR="00910CC4">
        <w:rPr>
          <w:rFonts w:ascii="Cambria" w:eastAsia="Times New Roman" w:hAnsi="Cambria" w:cs="Times New Roman"/>
          <w:kern w:val="0"/>
          <w:sz w:val="22"/>
          <w:lang w:eastAsia="en-US"/>
        </w:rPr>
        <w:t>variability</w:t>
      </w:r>
      <w:r w:rsidR="00910CC4" w:rsidRPr="00872F67">
        <w:rPr>
          <w:rFonts w:ascii="Cambria" w:eastAsia="Times New Roman" w:hAnsi="Cambria" w:cs="Times New Roman"/>
          <w:kern w:val="0"/>
          <w:sz w:val="22"/>
          <w:lang w:eastAsia="en-US"/>
        </w:rPr>
        <w:t xml:space="preserve"> </w:t>
      </w:r>
      <w:r w:rsidRPr="00872F67">
        <w:rPr>
          <w:rFonts w:ascii="Cambria" w:eastAsia="Times New Roman" w:hAnsi="Cambria" w:cs="Times New Roman"/>
          <w:kern w:val="0"/>
          <w:sz w:val="22"/>
          <w:lang w:eastAsia="en-US"/>
        </w:rPr>
        <w:t>analysis results on fMRI (Yu, Teng</w:t>
      </w:r>
      <w:r w:rsidR="007B1411">
        <w:rPr>
          <w:rFonts w:ascii="Cambria" w:eastAsia="Times New Roman" w:hAnsi="Cambria" w:cs="Times New Roman"/>
          <w:kern w:val="0"/>
          <w:sz w:val="22"/>
          <w:lang w:eastAsia="en-US"/>
        </w:rPr>
        <w:t>,</w:t>
      </w:r>
      <w:r w:rsidRPr="00872F67">
        <w:rPr>
          <w:rFonts w:ascii="Cambria" w:eastAsia="Times New Roman" w:hAnsi="Cambria" w:cs="Times New Roman"/>
          <w:kern w:val="0"/>
          <w:sz w:val="22"/>
          <w:lang w:eastAsia="en-US"/>
        </w:rPr>
        <w:t xml:space="preserve"> &amp; Postle, 2020) and EEG (Fulvio &amp; Postle, 2020) data. (A) </w:t>
      </w:r>
      <w:r w:rsidR="00E92B9E" w:rsidRPr="00872F67">
        <w:rPr>
          <w:rFonts w:ascii="Cambria" w:eastAsia="Times New Roman" w:hAnsi="Cambria" w:cs="Times New Roman"/>
          <w:kern w:val="0"/>
          <w:sz w:val="22"/>
          <w:lang w:eastAsia="en-US"/>
        </w:rPr>
        <w:t xml:space="preserve">Comparisons between </w:t>
      </w:r>
      <w:r w:rsidRPr="00872F67">
        <w:rPr>
          <w:rFonts w:ascii="Cambria" w:eastAsia="Times New Roman" w:hAnsi="Cambria" w:cs="Times New Roman"/>
          <w:kern w:val="0"/>
          <w:sz w:val="22"/>
          <w:lang w:eastAsia="en-US"/>
        </w:rPr>
        <w:t xml:space="preserve">average </w:t>
      </w:r>
      <w:r w:rsidR="002B7826">
        <w:rPr>
          <w:rFonts w:ascii="Cambria" w:eastAsia="Times New Roman" w:hAnsi="Cambria" w:cs="Times New Roman"/>
          <w:kern w:val="0"/>
          <w:sz w:val="22"/>
          <w:lang w:eastAsia="en-US"/>
        </w:rPr>
        <w:t>TVI</w:t>
      </w:r>
      <w:r w:rsidRPr="00872F67">
        <w:rPr>
          <w:rFonts w:ascii="Cambria" w:eastAsia="Times New Roman" w:hAnsi="Cambria" w:cs="Times New Roman"/>
          <w:kern w:val="0"/>
          <w:sz w:val="22"/>
          <w:lang w:eastAsia="en-US"/>
        </w:rPr>
        <w:t xml:space="preserve"> for high-error and low-error trials across subjects from the fMRI dataset. (B) </w:t>
      </w:r>
      <w:r w:rsidR="00E92B9E" w:rsidRPr="00872F67">
        <w:rPr>
          <w:rFonts w:ascii="Cambria" w:eastAsia="Times New Roman" w:hAnsi="Cambria" w:cs="Times New Roman"/>
          <w:kern w:val="0"/>
          <w:sz w:val="22"/>
          <w:lang w:eastAsia="en-US"/>
        </w:rPr>
        <w:t xml:space="preserve">Comparisons between </w:t>
      </w:r>
      <w:r w:rsidRPr="00872F67">
        <w:rPr>
          <w:rFonts w:ascii="Cambria" w:eastAsia="Times New Roman" w:hAnsi="Cambria" w:cs="Times New Roman"/>
          <w:kern w:val="0"/>
          <w:sz w:val="22"/>
          <w:lang w:eastAsia="en-US"/>
        </w:rPr>
        <w:t xml:space="preserve">average </w:t>
      </w:r>
      <w:r w:rsidR="002B7826">
        <w:rPr>
          <w:rFonts w:ascii="Cambria" w:eastAsia="Times New Roman" w:hAnsi="Cambria" w:cs="Times New Roman"/>
          <w:kern w:val="0"/>
          <w:sz w:val="22"/>
          <w:lang w:eastAsia="en-US"/>
        </w:rPr>
        <w:t>TVI</w:t>
      </w:r>
      <w:r w:rsidRPr="00872F67">
        <w:rPr>
          <w:rFonts w:ascii="Cambria" w:eastAsia="Times New Roman" w:hAnsi="Cambria" w:cs="Times New Roman"/>
          <w:kern w:val="0"/>
          <w:sz w:val="22"/>
          <w:lang w:eastAsia="en-US"/>
        </w:rPr>
        <w:t xml:space="preserve"> for incorrect and correct trials across subjects from the EEG dataset.</w:t>
      </w:r>
      <w:r w:rsidR="00D010AA" w:rsidRPr="00872F67">
        <w:rPr>
          <w:rFonts w:ascii="Cambria" w:eastAsia="Times New Roman" w:hAnsi="Cambria" w:cs="Times New Roman"/>
          <w:kern w:val="0"/>
          <w:sz w:val="22"/>
          <w:lang w:eastAsia="en-US"/>
        </w:rPr>
        <w:t xml:space="preserve"> </w:t>
      </w:r>
      <w:r w:rsidR="00E92B9E" w:rsidRPr="00872F67">
        <w:rPr>
          <w:rFonts w:ascii="Cambria" w:eastAsia="Times New Roman" w:hAnsi="Cambria" w:cs="Times New Roman"/>
          <w:kern w:val="0"/>
          <w:sz w:val="22"/>
          <w:lang w:eastAsia="en-US"/>
        </w:rPr>
        <w:t xml:space="preserve">Top row: priority-based decoding; bottom row: context-based decoding. The subspace from which the </w:t>
      </w:r>
      <w:r w:rsidR="002B7826">
        <w:rPr>
          <w:rFonts w:ascii="Cambria" w:eastAsia="Times New Roman" w:hAnsi="Cambria" w:cs="Times New Roman"/>
          <w:kern w:val="0"/>
          <w:sz w:val="22"/>
          <w:lang w:eastAsia="en-US"/>
        </w:rPr>
        <w:t>TVI</w:t>
      </w:r>
      <w:r w:rsidR="00E92B9E" w:rsidRPr="00872F67">
        <w:rPr>
          <w:rFonts w:ascii="Cambria" w:eastAsia="Times New Roman" w:hAnsi="Cambria" w:cs="Times New Roman"/>
          <w:kern w:val="0"/>
          <w:sz w:val="22"/>
          <w:lang w:eastAsia="en-US"/>
        </w:rPr>
        <w:t xml:space="preserve"> is calculated is indicated in the legends. Asterisks above bars of the same color indicate the significance level of the paired-sample </w:t>
      </w:r>
      <w:r w:rsidR="00E92B9E" w:rsidRPr="00872F67">
        <w:rPr>
          <w:rFonts w:ascii="Cambria" w:eastAsia="Times New Roman" w:hAnsi="Cambria" w:cs="Times New Roman"/>
          <w:i/>
          <w:iCs/>
          <w:kern w:val="0"/>
          <w:sz w:val="22"/>
          <w:lang w:eastAsia="en-US"/>
        </w:rPr>
        <w:t xml:space="preserve">t </w:t>
      </w:r>
      <w:r w:rsidR="00E92B9E" w:rsidRPr="00872F67">
        <w:rPr>
          <w:rFonts w:ascii="Cambria" w:eastAsia="Times New Roman" w:hAnsi="Cambria" w:cs="Times New Roman"/>
          <w:kern w:val="0"/>
          <w:sz w:val="22"/>
          <w:lang w:eastAsia="en-US"/>
        </w:rPr>
        <w:t xml:space="preserve">tests comparing the average </w:t>
      </w:r>
      <w:r w:rsidR="002B7826">
        <w:rPr>
          <w:rFonts w:ascii="Cambria" w:eastAsia="Times New Roman" w:hAnsi="Cambria" w:cs="Times New Roman"/>
          <w:kern w:val="0"/>
          <w:sz w:val="22"/>
          <w:lang w:eastAsia="en-US"/>
        </w:rPr>
        <w:t>TVI</w:t>
      </w:r>
      <w:r w:rsidR="00DE629E" w:rsidRPr="00872F67">
        <w:rPr>
          <w:rFonts w:ascii="Cambria" w:eastAsia="Times New Roman" w:hAnsi="Cambria" w:cs="Times New Roman"/>
          <w:kern w:val="0"/>
          <w:sz w:val="22"/>
          <w:lang w:eastAsia="en-US"/>
        </w:rPr>
        <w:t xml:space="preserve"> between each two groups.</w:t>
      </w:r>
    </w:p>
    <w:p w14:paraId="2D70D74A" w14:textId="77777777" w:rsidR="00DE629E" w:rsidRDefault="00DE629E" w:rsidP="00E92B9E">
      <w:pPr>
        <w:widowControl/>
        <w:rPr>
          <w:rFonts w:ascii="Cambria" w:eastAsia="Times New Roman" w:hAnsi="Cambria" w:cs="Times New Roman"/>
          <w:color w:val="FF0000"/>
          <w:kern w:val="0"/>
          <w:sz w:val="22"/>
          <w:lang w:eastAsia="en-US"/>
        </w:rPr>
      </w:pPr>
    </w:p>
    <w:p w14:paraId="4C071E42" w14:textId="292F2D2F" w:rsidR="00F703FC" w:rsidRPr="00643323" w:rsidRDefault="00F703FC" w:rsidP="00F703FC">
      <w:pPr>
        <w:widowControl/>
        <w:ind w:firstLine="720"/>
        <w:rPr>
          <w:rFonts w:ascii="Cambria" w:eastAsia="Times New Roman" w:hAnsi="Cambria" w:cs="Times New Roman"/>
          <w:kern w:val="0"/>
          <w:szCs w:val="24"/>
          <w:lang w:eastAsia="en-US"/>
        </w:rPr>
      </w:pPr>
      <w:r w:rsidRPr="00643323">
        <w:rPr>
          <w:rFonts w:ascii="Cambria" w:eastAsia="Times New Roman" w:hAnsi="Cambria" w:cs="Times New Roman"/>
          <w:kern w:val="0"/>
          <w:szCs w:val="24"/>
          <w:lang w:eastAsia="en-US"/>
        </w:rPr>
        <w:t>Additional analyses carried out at the single-subject level indicated that, for a subset of subjects, trial-by-trial variation in TVI predicted performance (</w:t>
      </w:r>
      <w:r>
        <w:rPr>
          <w:rFonts w:ascii="Cambria" w:eastAsia="Times New Roman" w:hAnsi="Cambria" w:cs="Times New Roman"/>
          <w:kern w:val="0"/>
          <w:szCs w:val="24"/>
          <w:lang w:eastAsia="en-US"/>
        </w:rPr>
        <w:t xml:space="preserve">see </w:t>
      </w:r>
      <w:proofErr w:type="spellStart"/>
      <w:r w:rsidR="00075C9E">
        <w:rPr>
          <w:rFonts w:ascii="Cambria" w:eastAsia="Times New Roman" w:hAnsi="Cambria" w:cs="Times New Roman"/>
          <w:kern w:val="0"/>
          <w:szCs w:val="24"/>
          <w:lang w:eastAsia="en-US"/>
        </w:rPr>
        <w:t>spTMS</w:t>
      </w:r>
      <w:proofErr w:type="spellEnd"/>
      <w:r>
        <w:rPr>
          <w:rFonts w:ascii="Cambria" w:eastAsia="Times New Roman" w:hAnsi="Cambria" w:cs="Times New Roman"/>
          <w:kern w:val="0"/>
          <w:szCs w:val="24"/>
          <w:lang w:eastAsia="en-US"/>
        </w:rPr>
        <w:t xml:space="preserve"> </w:t>
      </w:r>
      <w:r w:rsidR="00550315">
        <w:rPr>
          <w:rFonts w:ascii="Cambria" w:eastAsia="Times New Roman" w:hAnsi="Cambria" w:cs="Times New Roman"/>
          <w:kern w:val="0"/>
          <w:szCs w:val="24"/>
          <w:lang w:eastAsia="en-US"/>
        </w:rPr>
        <w:t>A</w:t>
      </w:r>
      <w:r>
        <w:rPr>
          <w:rFonts w:ascii="Cambria" w:eastAsia="Times New Roman" w:hAnsi="Cambria" w:cs="Times New Roman"/>
          <w:kern w:val="0"/>
          <w:szCs w:val="24"/>
          <w:lang w:eastAsia="en-US"/>
        </w:rPr>
        <w:t>1</w:t>
      </w:r>
      <w:r w:rsidRPr="00643323">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w:t>
      </w:r>
    </w:p>
    <w:p w14:paraId="3AD70401" w14:textId="0EDCBE0E" w:rsidR="00F703FC" w:rsidRPr="00872F67" w:rsidRDefault="00F703FC" w:rsidP="00550315">
      <w:pPr>
        <w:widowControl/>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ab/>
      </w:r>
      <w:r w:rsidR="006C05B9">
        <w:rPr>
          <w:rFonts w:ascii="Cambria" w:eastAsia="Times New Roman" w:hAnsi="Cambria" w:cs="Times New Roman"/>
          <w:kern w:val="0"/>
          <w:szCs w:val="24"/>
          <w:lang w:eastAsia="en-US"/>
        </w:rPr>
        <w:t xml:space="preserve">The </w:t>
      </w:r>
      <w:r w:rsidR="002B7826">
        <w:rPr>
          <w:rFonts w:ascii="Cambria" w:eastAsia="Times New Roman" w:hAnsi="Cambria" w:cs="Times New Roman"/>
          <w:kern w:val="0"/>
          <w:szCs w:val="24"/>
          <w:lang w:eastAsia="en-US"/>
        </w:rPr>
        <w:t>TVI</w:t>
      </w:r>
      <w:r w:rsidR="006C05B9">
        <w:rPr>
          <w:rFonts w:ascii="Cambria" w:eastAsia="Times New Roman" w:hAnsi="Cambria" w:cs="Times New Roman"/>
          <w:kern w:val="0"/>
          <w:szCs w:val="24"/>
          <w:lang w:eastAsia="en-US"/>
        </w:rPr>
        <w:t xml:space="preserve"> also offered a metric with which to begin exploring whether the transformation to PMI and the transformation to UMI </w:t>
      </w:r>
      <w:r w:rsidR="00DE78DB">
        <w:rPr>
          <w:rFonts w:ascii="Cambria" w:eastAsia="Times New Roman" w:hAnsi="Cambria" w:cs="Times New Roman"/>
          <w:kern w:val="0"/>
          <w:szCs w:val="24"/>
          <w:lang w:eastAsia="en-US"/>
        </w:rPr>
        <w:t xml:space="preserve">may share a common component that acts on the two simultaneously (c.f., </w:t>
      </w:r>
      <w:proofErr w:type="spellStart"/>
      <w:r w:rsidR="00DE78DB">
        <w:rPr>
          <w:rFonts w:ascii="Cambria" w:eastAsia="Times New Roman" w:hAnsi="Cambria" w:cs="Times New Roman"/>
          <w:kern w:val="0"/>
          <w:szCs w:val="24"/>
          <w:lang w:eastAsia="en-US"/>
        </w:rPr>
        <w:t>Panichello</w:t>
      </w:r>
      <w:proofErr w:type="spellEnd"/>
      <w:r w:rsidR="00DE78DB">
        <w:rPr>
          <w:rFonts w:ascii="Cambria" w:eastAsia="Times New Roman" w:hAnsi="Cambria" w:cs="Times New Roman"/>
          <w:kern w:val="0"/>
          <w:szCs w:val="24"/>
          <w:lang w:eastAsia="en-US"/>
        </w:rPr>
        <w:t xml:space="preserve"> &amp; Buschman, 2021). </w:t>
      </w:r>
      <w:r w:rsidR="009920E8">
        <w:rPr>
          <w:rFonts w:ascii="Cambria" w:eastAsia="Times New Roman" w:hAnsi="Cambria" w:cs="Times New Roman"/>
          <w:kern w:val="0"/>
          <w:szCs w:val="24"/>
          <w:lang w:eastAsia="en-US"/>
        </w:rPr>
        <w:t>Specifically</w:t>
      </w:r>
      <w:r w:rsidR="00424F56" w:rsidRPr="00872F67">
        <w:rPr>
          <w:rFonts w:ascii="Cambria" w:eastAsia="Times New Roman" w:hAnsi="Cambria" w:cs="Times New Roman"/>
          <w:kern w:val="0"/>
          <w:szCs w:val="24"/>
          <w:lang w:eastAsia="en-US"/>
        </w:rPr>
        <w:t xml:space="preserve">, we correlated trial-by-trial </w:t>
      </w:r>
      <w:r w:rsidR="002B7826">
        <w:rPr>
          <w:rFonts w:ascii="Cambria" w:eastAsia="Times New Roman" w:hAnsi="Cambria" w:cs="Times New Roman"/>
          <w:kern w:val="0"/>
          <w:szCs w:val="24"/>
          <w:lang w:eastAsia="en-US"/>
        </w:rPr>
        <w:t>TVI</w:t>
      </w:r>
      <w:r w:rsidR="00424F56" w:rsidRPr="00872F67">
        <w:rPr>
          <w:rFonts w:ascii="Cambria" w:eastAsia="Times New Roman" w:hAnsi="Cambria" w:cs="Times New Roman"/>
          <w:kern w:val="0"/>
          <w:szCs w:val="24"/>
          <w:lang w:eastAsia="en-US"/>
        </w:rPr>
        <w:t xml:space="preserve"> for the PMI with tria</w:t>
      </w:r>
      <w:r w:rsidR="00424F56" w:rsidRPr="006E6EF2">
        <w:rPr>
          <w:rFonts w:ascii="Cambria" w:eastAsia="Times New Roman" w:hAnsi="Cambria" w:cs="Times New Roman"/>
          <w:kern w:val="0"/>
          <w:szCs w:val="24"/>
          <w:lang w:eastAsia="en-US"/>
        </w:rPr>
        <w:t xml:space="preserve">l-by-trial </w:t>
      </w:r>
      <w:r w:rsidR="002B7826">
        <w:rPr>
          <w:rFonts w:ascii="Cambria" w:eastAsia="Times New Roman" w:hAnsi="Cambria" w:cs="Times New Roman"/>
          <w:kern w:val="0"/>
          <w:szCs w:val="24"/>
          <w:lang w:eastAsia="en-US"/>
        </w:rPr>
        <w:t>TVI</w:t>
      </w:r>
      <w:r w:rsidR="00424F56" w:rsidRPr="006E6EF2">
        <w:rPr>
          <w:rFonts w:ascii="Cambria" w:eastAsia="Times New Roman" w:hAnsi="Cambria" w:cs="Times New Roman"/>
          <w:kern w:val="0"/>
          <w:szCs w:val="24"/>
          <w:lang w:eastAsia="en-US"/>
        </w:rPr>
        <w:t xml:space="preserve"> for the UMI</w:t>
      </w:r>
      <w:r w:rsidR="006E6EF2" w:rsidRPr="006E6EF2">
        <w:rPr>
          <w:rFonts w:ascii="Cambria" w:eastAsia="Times New Roman" w:hAnsi="Cambria" w:cs="Times New Roman"/>
          <w:kern w:val="0"/>
          <w:szCs w:val="24"/>
          <w:lang w:eastAsia="en-US"/>
        </w:rPr>
        <w:t xml:space="preserve"> (two-sided)</w:t>
      </w:r>
      <w:r w:rsidR="009920E8">
        <w:rPr>
          <w:rFonts w:ascii="Cambria" w:eastAsia="Times New Roman" w:hAnsi="Cambria" w:cs="Times New Roman"/>
          <w:kern w:val="0"/>
          <w:szCs w:val="24"/>
          <w:lang w:eastAsia="en-US"/>
        </w:rPr>
        <w:t>, reasoning that evidence of correlation would be expected if the two do share an underlying mechanism</w:t>
      </w:r>
      <w:r w:rsidR="00424F56" w:rsidRPr="006E6EF2">
        <w:rPr>
          <w:rFonts w:ascii="Cambria" w:eastAsia="Times New Roman" w:hAnsi="Cambria" w:cs="Times New Roman"/>
          <w:kern w:val="0"/>
          <w:szCs w:val="24"/>
          <w:lang w:eastAsia="en-US"/>
        </w:rPr>
        <w:t>. For the fMRI data,</w:t>
      </w:r>
      <w:r w:rsidR="000738BD" w:rsidRPr="006E6EF2">
        <w:rPr>
          <w:rFonts w:ascii="Cambria" w:eastAsia="Times New Roman" w:hAnsi="Cambria" w:cs="Times New Roman"/>
          <w:kern w:val="0"/>
          <w:szCs w:val="24"/>
          <w:lang w:eastAsia="en-US"/>
        </w:rPr>
        <w:t xml:space="preserve"> in early visual corte</w:t>
      </w:r>
      <w:r w:rsidR="006E6EF2" w:rsidRPr="006E6EF2">
        <w:rPr>
          <w:rFonts w:ascii="Cambria" w:eastAsia="Times New Roman" w:hAnsi="Cambria" w:cs="Times New Roman"/>
          <w:kern w:val="0"/>
          <w:szCs w:val="24"/>
          <w:lang w:eastAsia="en-US"/>
        </w:rPr>
        <w:t xml:space="preserve">x, this correlation was significant at </w:t>
      </w:r>
      <w:r w:rsidR="006E6EF2" w:rsidRPr="006E6EF2">
        <w:rPr>
          <w:rFonts w:ascii="Cambria" w:eastAsia="Times New Roman" w:hAnsi="Cambria" w:cs="Times New Roman"/>
          <w:i/>
          <w:iCs/>
          <w:kern w:val="0"/>
          <w:szCs w:val="24"/>
          <w:lang w:eastAsia="en-US"/>
        </w:rPr>
        <w:t xml:space="preserve">p </w:t>
      </w:r>
      <w:r w:rsidR="006E6EF2" w:rsidRPr="006E6EF2">
        <w:rPr>
          <w:rFonts w:ascii="Cambria" w:eastAsia="Times New Roman" w:hAnsi="Cambria" w:cs="Times New Roman"/>
          <w:kern w:val="0"/>
          <w:szCs w:val="24"/>
          <w:lang w:eastAsia="en-US"/>
        </w:rPr>
        <w:t>&lt; .05 for 12 out of 13 subjects</w:t>
      </w:r>
      <w:r w:rsidR="000738BD" w:rsidRPr="006E6EF2">
        <w:rPr>
          <w:rFonts w:ascii="Cambria" w:eastAsia="Times New Roman" w:hAnsi="Cambria" w:cs="Times New Roman"/>
          <w:kern w:val="0"/>
          <w:szCs w:val="24"/>
          <w:lang w:eastAsia="en-US"/>
        </w:rPr>
        <w:t>, in IPS 0-5</w:t>
      </w:r>
      <w:r w:rsidR="00697B47">
        <w:rPr>
          <w:rFonts w:ascii="Cambria" w:eastAsia="Times New Roman" w:hAnsi="Cambria" w:cs="Times New Roman"/>
          <w:kern w:val="0"/>
          <w:szCs w:val="24"/>
          <w:lang w:eastAsia="en-US"/>
        </w:rPr>
        <w:t xml:space="preserve"> for</w:t>
      </w:r>
      <w:r w:rsidR="006E6EF2" w:rsidRPr="006E6EF2">
        <w:rPr>
          <w:rFonts w:ascii="Cambria" w:eastAsia="Times New Roman" w:hAnsi="Cambria" w:cs="Times New Roman"/>
          <w:kern w:val="0"/>
          <w:szCs w:val="24"/>
          <w:lang w:eastAsia="en-US"/>
        </w:rPr>
        <w:t xml:space="preserve"> 11 subjects,</w:t>
      </w:r>
      <w:r w:rsidR="000738BD" w:rsidRPr="006E6EF2">
        <w:rPr>
          <w:rFonts w:ascii="Cambria" w:eastAsia="Times New Roman" w:hAnsi="Cambria" w:cs="Times New Roman"/>
          <w:kern w:val="0"/>
          <w:szCs w:val="24"/>
          <w:lang w:eastAsia="en-US"/>
        </w:rPr>
        <w:t xml:space="preserve"> and in FEF</w:t>
      </w:r>
      <w:r w:rsidR="00697B47">
        <w:rPr>
          <w:rFonts w:ascii="Cambria" w:eastAsia="Times New Roman" w:hAnsi="Cambria" w:cs="Times New Roman"/>
          <w:kern w:val="0"/>
          <w:szCs w:val="24"/>
          <w:lang w:eastAsia="en-US"/>
        </w:rPr>
        <w:t xml:space="preserve"> for </w:t>
      </w:r>
      <w:r w:rsidR="006E6EF2" w:rsidRPr="006E6EF2">
        <w:rPr>
          <w:rFonts w:ascii="Cambria" w:eastAsia="Times New Roman" w:hAnsi="Cambria" w:cs="Times New Roman"/>
          <w:kern w:val="0"/>
          <w:szCs w:val="24"/>
          <w:lang w:eastAsia="en-US"/>
        </w:rPr>
        <w:t xml:space="preserve">10 subjects. </w:t>
      </w:r>
      <w:r w:rsidR="000738BD" w:rsidRPr="006E6EF2">
        <w:rPr>
          <w:rFonts w:ascii="Cambria" w:eastAsia="Times New Roman" w:hAnsi="Cambria" w:cs="Times New Roman"/>
          <w:kern w:val="0"/>
          <w:szCs w:val="24"/>
          <w:lang w:eastAsia="en-US"/>
        </w:rPr>
        <w:t xml:space="preserve">For the EEG data, </w:t>
      </w:r>
      <w:r w:rsidR="002B7826">
        <w:rPr>
          <w:rFonts w:ascii="Cambria" w:eastAsia="Times New Roman" w:hAnsi="Cambria" w:cs="Times New Roman"/>
          <w:kern w:val="0"/>
          <w:szCs w:val="24"/>
          <w:lang w:eastAsia="en-US"/>
        </w:rPr>
        <w:t>TVI</w:t>
      </w:r>
      <w:r w:rsidR="00697B47">
        <w:rPr>
          <w:rFonts w:ascii="Cambria" w:eastAsia="Times New Roman" w:hAnsi="Cambria" w:cs="Times New Roman"/>
          <w:kern w:val="0"/>
          <w:szCs w:val="24"/>
          <w:lang w:eastAsia="en-US"/>
        </w:rPr>
        <w:t>s</w:t>
      </w:r>
      <w:r w:rsidR="000738BD" w:rsidRPr="006E6EF2">
        <w:rPr>
          <w:rFonts w:ascii="Cambria" w:eastAsia="Times New Roman" w:hAnsi="Cambria" w:cs="Times New Roman"/>
          <w:kern w:val="0"/>
          <w:szCs w:val="24"/>
          <w:lang w:eastAsia="en-US"/>
        </w:rPr>
        <w:t xml:space="preserve"> for PMI and UMI were </w:t>
      </w:r>
      <w:r w:rsidR="006E6EF2" w:rsidRPr="006E6EF2">
        <w:rPr>
          <w:rFonts w:ascii="Cambria" w:eastAsia="Times New Roman" w:hAnsi="Cambria" w:cs="Times New Roman"/>
          <w:kern w:val="0"/>
          <w:szCs w:val="24"/>
          <w:lang w:eastAsia="en-US"/>
        </w:rPr>
        <w:t>significantly correlated for 10 out of 12 subjects.</w:t>
      </w:r>
      <w:r w:rsidR="009B352E">
        <w:rPr>
          <w:rFonts w:ascii="Cambria" w:eastAsia="Times New Roman" w:hAnsi="Cambria" w:cs="Times New Roman"/>
          <w:kern w:val="0"/>
          <w:szCs w:val="24"/>
          <w:lang w:eastAsia="en-US"/>
        </w:rPr>
        <w:t xml:space="preserve"> All correlations were positive.</w:t>
      </w:r>
    </w:p>
    <w:p w14:paraId="4F28B4BF" w14:textId="77777777" w:rsidR="00F703FC" w:rsidRDefault="00F703FC" w:rsidP="005B1BEE">
      <w:pPr>
        <w:widowControl/>
        <w:ind w:firstLine="480"/>
        <w:rPr>
          <w:rFonts w:ascii="Cambria" w:eastAsia="Times New Roman" w:hAnsi="Cambria" w:cs="Times New Roman"/>
          <w:kern w:val="0"/>
          <w:szCs w:val="24"/>
          <w:lang w:eastAsia="en-US"/>
        </w:rPr>
      </w:pPr>
    </w:p>
    <w:p w14:paraId="374BF277" w14:textId="014F02BD" w:rsidR="003B4A86" w:rsidRDefault="003B4A86" w:rsidP="003B4A86">
      <w:pPr>
        <w:widowControl/>
        <w:rPr>
          <w:rFonts w:ascii="Cambria" w:eastAsia="Times New Roman" w:hAnsi="Cambria" w:cs="Times New Roman"/>
          <w:kern w:val="0"/>
          <w:szCs w:val="24"/>
          <w:lang w:eastAsia="en-US"/>
        </w:rPr>
      </w:pPr>
      <w:r w:rsidRPr="004756A5">
        <w:rPr>
          <w:rFonts w:ascii="Cambria" w:eastAsia="Times New Roman" w:hAnsi="Cambria" w:cs="Times New Roman"/>
          <w:kern w:val="0"/>
          <w:szCs w:val="24"/>
          <w:lang w:eastAsia="en-US"/>
        </w:rPr>
        <w:t>Within- and cross-label decoding of RNN and fMRI data</w:t>
      </w:r>
    </w:p>
    <w:p w14:paraId="7872F1DB" w14:textId="361A5761" w:rsidR="002518A0" w:rsidRPr="004756A5" w:rsidRDefault="007B275D" w:rsidP="00F306CA">
      <w:pPr>
        <w:widowControl/>
        <w:ind w:firstLine="72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To address</w:t>
      </w:r>
      <w:r w:rsidR="0011065D">
        <w:rPr>
          <w:rFonts w:ascii="Cambria" w:eastAsia="Times New Roman" w:hAnsi="Cambria" w:cs="Times New Roman"/>
          <w:kern w:val="0"/>
          <w:szCs w:val="24"/>
          <w:lang w:eastAsia="en-US"/>
        </w:rPr>
        <w:t xml:space="preserve"> the question of h</w:t>
      </w:r>
      <w:r w:rsidR="007A5328">
        <w:rPr>
          <w:rFonts w:ascii="Cambria" w:eastAsia="Times New Roman" w:hAnsi="Cambria" w:cs="Times New Roman"/>
          <w:kern w:val="0"/>
          <w:szCs w:val="24"/>
          <w:lang w:eastAsia="en-US"/>
        </w:rPr>
        <w:t xml:space="preserve">ow stimulus context and stimulus priority </w:t>
      </w:r>
      <w:r w:rsidR="0011065D">
        <w:rPr>
          <w:rFonts w:ascii="Cambria" w:eastAsia="Times New Roman" w:hAnsi="Cambria" w:cs="Times New Roman"/>
          <w:kern w:val="0"/>
          <w:szCs w:val="24"/>
          <w:lang w:eastAsia="en-US"/>
        </w:rPr>
        <w:t xml:space="preserve">are </w:t>
      </w:r>
      <w:r w:rsidR="007A5328">
        <w:rPr>
          <w:rFonts w:ascii="Cambria" w:eastAsia="Times New Roman" w:hAnsi="Cambria" w:cs="Times New Roman"/>
          <w:kern w:val="0"/>
          <w:szCs w:val="24"/>
          <w:lang w:eastAsia="en-US"/>
        </w:rPr>
        <w:t>represented in the brain</w:t>
      </w:r>
      <w:r>
        <w:rPr>
          <w:rFonts w:ascii="Cambria" w:eastAsia="Times New Roman" w:hAnsi="Cambria" w:cs="Times New Roman"/>
          <w:kern w:val="0"/>
          <w:szCs w:val="24"/>
          <w:lang w:eastAsia="en-US"/>
        </w:rPr>
        <w:t>, we applied the following logic</w:t>
      </w:r>
      <w:r w:rsidR="0011065D">
        <w:rPr>
          <w:rFonts w:ascii="Cambria" w:eastAsia="Times New Roman" w:hAnsi="Cambria" w:cs="Times New Roman"/>
          <w:kern w:val="0"/>
          <w:szCs w:val="24"/>
          <w:lang w:eastAsia="en-US"/>
        </w:rPr>
        <w:t>.</w:t>
      </w:r>
      <w:r w:rsidR="007A5328">
        <w:rPr>
          <w:rFonts w:ascii="Cambria" w:eastAsia="Times New Roman" w:hAnsi="Cambria" w:cs="Times New Roman"/>
          <w:kern w:val="0"/>
          <w:szCs w:val="24"/>
          <w:lang w:eastAsia="en-US"/>
        </w:rPr>
        <w:t xml:space="preserve"> </w:t>
      </w:r>
      <w:r w:rsidR="002518A0" w:rsidRPr="00872F67">
        <w:rPr>
          <w:rFonts w:ascii="Cambria" w:eastAsia="Times New Roman" w:hAnsi="Cambria" w:cs="Times New Roman"/>
          <w:kern w:val="0"/>
          <w:szCs w:val="24"/>
          <w:lang w:eastAsia="en-US"/>
        </w:rPr>
        <w:t xml:space="preserve">If a region represents context, any given stimulus item will be represented differently when it has the status of, for example, </w:t>
      </w:r>
      <w:r w:rsidR="002518A0" w:rsidRPr="00872F67">
        <w:rPr>
          <w:rFonts w:ascii="Cambria" w:eastAsia="Times New Roman" w:hAnsi="Cambria" w:cs="Times New Roman"/>
          <w:i/>
          <w:iCs/>
          <w:kern w:val="0"/>
          <w:szCs w:val="24"/>
          <w:lang w:eastAsia="en-US"/>
        </w:rPr>
        <w:t>Sample 1</w:t>
      </w:r>
      <w:r w:rsidR="002518A0" w:rsidRPr="00872F67">
        <w:rPr>
          <w:rFonts w:ascii="Cambria" w:eastAsia="Times New Roman" w:hAnsi="Cambria" w:cs="Times New Roman"/>
          <w:kern w:val="0"/>
          <w:szCs w:val="24"/>
          <w:lang w:eastAsia="en-US"/>
        </w:rPr>
        <w:t xml:space="preserve"> versus when it has the status of </w:t>
      </w:r>
      <w:r w:rsidR="002518A0" w:rsidRPr="00872F67">
        <w:rPr>
          <w:rFonts w:ascii="Cambria" w:eastAsia="Times New Roman" w:hAnsi="Cambria" w:cs="Times New Roman"/>
          <w:i/>
          <w:iCs/>
          <w:kern w:val="0"/>
          <w:szCs w:val="24"/>
          <w:lang w:eastAsia="en-US"/>
        </w:rPr>
        <w:t>Sample 2</w:t>
      </w:r>
      <w:r w:rsidR="002518A0" w:rsidRPr="00872F67">
        <w:rPr>
          <w:rFonts w:ascii="Cambria" w:eastAsia="Times New Roman" w:hAnsi="Cambria" w:cs="Times New Roman"/>
          <w:kern w:val="0"/>
          <w:szCs w:val="24"/>
          <w:lang w:eastAsia="en-US"/>
        </w:rPr>
        <w:t xml:space="preserve">. If a decoder applied to data from this region can be successfully trained to classify stimulus identity when the data are labeled as </w:t>
      </w:r>
      <w:r w:rsidR="002518A0" w:rsidRPr="00872F67">
        <w:rPr>
          <w:rFonts w:ascii="Cambria" w:eastAsia="Times New Roman" w:hAnsi="Cambria" w:cs="Times New Roman"/>
          <w:i/>
          <w:iCs/>
          <w:kern w:val="0"/>
          <w:szCs w:val="24"/>
          <w:lang w:eastAsia="en-US"/>
        </w:rPr>
        <w:t xml:space="preserve">Sample 1 </w:t>
      </w:r>
      <w:r w:rsidR="002518A0" w:rsidRPr="00872F67">
        <w:rPr>
          <w:rFonts w:ascii="Cambria" w:eastAsia="Times New Roman" w:hAnsi="Cambria" w:cs="Times New Roman"/>
          <w:kern w:val="0"/>
          <w:szCs w:val="24"/>
          <w:lang w:eastAsia="en-US"/>
        </w:rPr>
        <w:t xml:space="preserve">(successful “within-label” decoding), it should fail to decode </w:t>
      </w:r>
      <w:r w:rsidR="002518A0" w:rsidRPr="00872F67">
        <w:rPr>
          <w:rFonts w:ascii="Cambria" w:eastAsia="Times New Roman" w:hAnsi="Cambria" w:cs="Times New Roman"/>
          <w:kern w:val="0"/>
          <w:szCs w:val="24"/>
          <w:lang w:eastAsia="en-US"/>
        </w:rPr>
        <w:lastRenderedPageBreak/>
        <w:t xml:space="preserve">stimulus identity when the data are relabeled as </w:t>
      </w:r>
      <w:r w:rsidR="002518A0" w:rsidRPr="00872F67">
        <w:rPr>
          <w:rFonts w:ascii="Cambria" w:eastAsia="Times New Roman" w:hAnsi="Cambria" w:cs="Times New Roman"/>
          <w:i/>
          <w:iCs/>
          <w:kern w:val="0"/>
          <w:szCs w:val="24"/>
          <w:lang w:eastAsia="en-US"/>
        </w:rPr>
        <w:t xml:space="preserve">Sample 2 </w:t>
      </w:r>
      <w:r w:rsidR="002518A0" w:rsidRPr="00872F67">
        <w:rPr>
          <w:rFonts w:ascii="Cambria" w:eastAsia="Times New Roman" w:hAnsi="Cambria" w:cs="Times New Roman"/>
          <w:kern w:val="0"/>
          <w:szCs w:val="24"/>
          <w:lang w:eastAsia="en-US"/>
        </w:rPr>
        <w:t>(unsuccessful cross-label decoding). If</w:t>
      </w:r>
      <w:r>
        <w:rPr>
          <w:rFonts w:ascii="Cambria" w:eastAsia="Times New Roman" w:hAnsi="Cambria" w:cs="Times New Roman"/>
          <w:kern w:val="0"/>
          <w:szCs w:val="24"/>
          <w:lang w:eastAsia="en-US"/>
        </w:rPr>
        <w:t xml:space="preserve"> stimulus information in this</w:t>
      </w:r>
      <w:r w:rsidR="002518A0" w:rsidRPr="00872F67">
        <w:rPr>
          <w:rFonts w:ascii="Cambria" w:eastAsia="Times New Roman" w:hAnsi="Cambria" w:cs="Times New Roman"/>
          <w:kern w:val="0"/>
          <w:szCs w:val="24"/>
          <w:lang w:eastAsia="en-US"/>
        </w:rPr>
        <w:t xml:space="preserve"> region does not </w:t>
      </w:r>
      <w:r>
        <w:rPr>
          <w:rFonts w:ascii="Cambria" w:eastAsia="Times New Roman" w:hAnsi="Cambria" w:cs="Times New Roman"/>
          <w:kern w:val="0"/>
          <w:szCs w:val="24"/>
          <w:lang w:eastAsia="en-US"/>
        </w:rPr>
        <w:t xml:space="preserve">incorporate a </w:t>
      </w:r>
      <w:r w:rsidR="002518A0" w:rsidRPr="00872F67">
        <w:rPr>
          <w:rFonts w:ascii="Cambria" w:eastAsia="Times New Roman" w:hAnsi="Cambria" w:cs="Times New Roman"/>
          <w:kern w:val="0"/>
          <w:szCs w:val="24"/>
          <w:lang w:eastAsia="en-US"/>
        </w:rPr>
        <w:t>represen</w:t>
      </w:r>
      <w:r w:rsidR="00F65B53">
        <w:rPr>
          <w:rFonts w:ascii="Cambria" w:eastAsia="Times New Roman" w:hAnsi="Cambria" w:cs="Times New Roman"/>
          <w:kern w:val="0"/>
          <w:szCs w:val="24"/>
          <w:lang w:eastAsia="en-US"/>
        </w:rPr>
        <w:t>ta</w:t>
      </w:r>
      <w:r w:rsidR="002518A0" w:rsidRPr="00872F67">
        <w:rPr>
          <w:rFonts w:ascii="Cambria" w:eastAsia="Times New Roman" w:hAnsi="Cambria" w:cs="Times New Roman"/>
          <w:kern w:val="0"/>
          <w:szCs w:val="24"/>
          <w:lang w:eastAsia="en-US"/>
        </w:rPr>
        <w:t>t</w:t>
      </w:r>
      <w:r>
        <w:rPr>
          <w:rFonts w:ascii="Cambria" w:eastAsia="Times New Roman" w:hAnsi="Cambria" w:cs="Times New Roman"/>
          <w:kern w:val="0"/>
          <w:szCs w:val="24"/>
          <w:lang w:eastAsia="en-US"/>
        </w:rPr>
        <w:t>ion of</w:t>
      </w:r>
      <w:r w:rsidR="002518A0" w:rsidRPr="00872F67">
        <w:rPr>
          <w:rFonts w:ascii="Cambria" w:eastAsia="Times New Roman" w:hAnsi="Cambria" w:cs="Times New Roman"/>
          <w:kern w:val="0"/>
          <w:szCs w:val="24"/>
          <w:lang w:eastAsia="en-US"/>
        </w:rPr>
        <w:t xml:space="preserve"> context, in contrast, any given item’s representational format will not differ as a function of its context status, and so a decoder that can be successfully trained on the data labeled as </w:t>
      </w:r>
      <w:r w:rsidR="002518A0" w:rsidRPr="00872F67">
        <w:rPr>
          <w:rFonts w:ascii="Cambria" w:eastAsia="Times New Roman" w:hAnsi="Cambria" w:cs="Times New Roman"/>
          <w:i/>
          <w:iCs/>
          <w:kern w:val="0"/>
          <w:szCs w:val="24"/>
          <w:lang w:eastAsia="en-US"/>
        </w:rPr>
        <w:t>Sample 1</w:t>
      </w:r>
      <w:r w:rsidR="002518A0" w:rsidRPr="00872F67">
        <w:rPr>
          <w:rFonts w:ascii="Cambria" w:eastAsia="Times New Roman" w:hAnsi="Cambria" w:cs="Times New Roman"/>
          <w:kern w:val="0"/>
          <w:szCs w:val="24"/>
          <w:lang w:eastAsia="en-US"/>
        </w:rPr>
        <w:t xml:space="preserve"> should succeed at decoding stimulus identity when the data are relabeled as </w:t>
      </w:r>
      <w:r w:rsidR="002518A0" w:rsidRPr="00872F67">
        <w:rPr>
          <w:rFonts w:ascii="Cambria" w:eastAsia="Times New Roman" w:hAnsi="Cambria" w:cs="Times New Roman"/>
          <w:i/>
          <w:iCs/>
          <w:kern w:val="0"/>
          <w:szCs w:val="24"/>
          <w:lang w:eastAsia="en-US"/>
        </w:rPr>
        <w:t>Sample 2</w:t>
      </w:r>
      <w:r w:rsidR="002518A0" w:rsidRPr="00872F67">
        <w:rPr>
          <w:rFonts w:ascii="Cambria" w:eastAsia="Times New Roman" w:hAnsi="Cambria" w:cs="Times New Roman"/>
          <w:kern w:val="0"/>
          <w:szCs w:val="24"/>
          <w:lang w:eastAsia="en-US"/>
        </w:rPr>
        <w:t xml:space="preserve"> (successful cross-label decoding). </w:t>
      </w:r>
      <w:r>
        <w:rPr>
          <w:rFonts w:ascii="Cambria" w:eastAsia="Times New Roman" w:hAnsi="Cambria" w:cs="Times New Roman"/>
          <w:kern w:val="0"/>
          <w:szCs w:val="24"/>
          <w:lang w:eastAsia="en-US"/>
        </w:rPr>
        <w:t xml:space="preserve">(Note that it would not be possible to use this approach to decode an abstract representation of context, independent of stimulus information, in the Yu, Teng, &amp; Postle (2020) </w:t>
      </w:r>
      <w:r w:rsidR="00821C74">
        <w:rPr>
          <w:rFonts w:ascii="Cambria" w:eastAsia="Times New Roman" w:hAnsi="Cambria" w:cs="Times New Roman"/>
          <w:kern w:val="0"/>
          <w:szCs w:val="24"/>
          <w:lang w:eastAsia="en-US"/>
        </w:rPr>
        <w:t>dataset</w:t>
      </w:r>
      <w:r>
        <w:rPr>
          <w:rFonts w:ascii="Cambria" w:eastAsia="Times New Roman" w:hAnsi="Cambria" w:cs="Times New Roman"/>
          <w:kern w:val="0"/>
          <w:szCs w:val="24"/>
          <w:lang w:eastAsia="en-US"/>
        </w:rPr>
        <w:t xml:space="preserve">, because a first and a second item were presented on every trial and, furthermore, they were presented within the same TR.) </w:t>
      </w:r>
    </w:p>
    <w:p w14:paraId="77A19F83" w14:textId="77777777" w:rsidR="003B4A86" w:rsidRPr="00872F67" w:rsidRDefault="003B4A86" w:rsidP="003B4A86">
      <w:pPr>
        <w:widowControl/>
        <w:rPr>
          <w:rFonts w:ascii="Cambria" w:eastAsia="Times New Roman" w:hAnsi="Cambria" w:cs="Times New Roman"/>
          <w:i/>
          <w:iCs/>
          <w:kern w:val="0"/>
          <w:szCs w:val="24"/>
          <w:lang w:eastAsia="en-US"/>
        </w:rPr>
      </w:pPr>
      <w:r w:rsidRPr="00872F67">
        <w:rPr>
          <w:rFonts w:ascii="Cambria" w:eastAsia="Times New Roman" w:hAnsi="Cambria" w:cs="Times New Roman"/>
          <w:i/>
          <w:iCs/>
          <w:kern w:val="0"/>
          <w:szCs w:val="24"/>
          <w:lang w:eastAsia="en-US"/>
        </w:rPr>
        <w:t>RNN data</w:t>
      </w:r>
    </w:p>
    <w:p w14:paraId="0E714E18" w14:textId="3B8984A8" w:rsidR="003B4A86" w:rsidRPr="00872F67" w:rsidRDefault="007B275D" w:rsidP="003B4A86">
      <w:pPr>
        <w:widowControl/>
        <w:ind w:firstLine="48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 xml:space="preserve">Because </w:t>
      </w:r>
      <w:r w:rsidRPr="00872F67">
        <w:rPr>
          <w:rFonts w:ascii="Cambria" w:eastAsia="Times New Roman" w:hAnsi="Cambria" w:cs="Times New Roman"/>
          <w:kern w:val="0"/>
          <w:szCs w:val="24"/>
          <w:lang w:eastAsia="en-US"/>
        </w:rPr>
        <w:t xml:space="preserve">RNNs </w:t>
      </w:r>
      <w:r>
        <w:rPr>
          <w:rFonts w:ascii="Cambria" w:eastAsia="Times New Roman" w:hAnsi="Cambria" w:cs="Times New Roman"/>
          <w:kern w:val="0"/>
          <w:szCs w:val="24"/>
          <w:lang w:eastAsia="en-US"/>
        </w:rPr>
        <w:t>can</w:t>
      </w:r>
      <w:r w:rsidRPr="00872F67">
        <w:rPr>
          <w:rFonts w:ascii="Cambria" w:eastAsia="Times New Roman" w:hAnsi="Cambria" w:cs="Times New Roman"/>
          <w:kern w:val="0"/>
          <w:szCs w:val="24"/>
          <w:lang w:eastAsia="en-US"/>
        </w:rPr>
        <w:t xml:space="preserve"> be trained to perform the DSR task</w:t>
      </w:r>
      <w:r>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it </w:t>
      </w:r>
      <w:r w:rsidR="00372527">
        <w:rPr>
          <w:rFonts w:ascii="Cambria" w:eastAsia="Times New Roman" w:hAnsi="Cambria" w:cs="Times New Roman"/>
          <w:kern w:val="0"/>
          <w:szCs w:val="24"/>
          <w:lang w:eastAsia="en-US"/>
        </w:rPr>
        <w:t xml:space="preserve">is </w:t>
      </w:r>
      <w:r w:rsidRPr="00872F67">
        <w:rPr>
          <w:rFonts w:ascii="Cambria" w:eastAsia="Times New Roman" w:hAnsi="Cambria" w:cs="Times New Roman"/>
          <w:kern w:val="0"/>
          <w:szCs w:val="24"/>
          <w:lang w:eastAsia="en-US"/>
        </w:rPr>
        <w:t xml:space="preserve">necessarily true that they represent both context and priority, and so </w:t>
      </w:r>
      <w:r>
        <w:rPr>
          <w:rFonts w:ascii="Cambria" w:eastAsia="Times New Roman" w:hAnsi="Cambria" w:cs="Times New Roman"/>
          <w:kern w:val="0"/>
          <w:szCs w:val="24"/>
          <w:lang w:eastAsia="en-US"/>
        </w:rPr>
        <w:t>we first carried out</w:t>
      </w:r>
      <w:r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within- and cross-label decoding</w:t>
      </w:r>
      <w:r w:rsidRPr="00872F67">
        <w:rPr>
          <w:rFonts w:ascii="Cambria" w:eastAsia="Times New Roman" w:hAnsi="Cambria" w:cs="Times New Roman"/>
          <w:kern w:val="0"/>
          <w:szCs w:val="24"/>
          <w:lang w:eastAsia="en-US"/>
        </w:rPr>
        <w:t xml:space="preserve"> </w:t>
      </w:r>
      <w:r w:rsidR="001D3167">
        <w:rPr>
          <w:rFonts w:ascii="Cambria" w:eastAsia="Times New Roman" w:hAnsi="Cambria" w:cs="Times New Roman"/>
          <w:kern w:val="0"/>
          <w:szCs w:val="24"/>
          <w:lang w:eastAsia="en-US"/>
        </w:rPr>
        <w:t>of</w:t>
      </w:r>
      <w:r w:rsidRPr="00872F67">
        <w:rPr>
          <w:rFonts w:ascii="Cambria" w:eastAsia="Times New Roman" w:hAnsi="Cambria" w:cs="Times New Roman"/>
          <w:kern w:val="0"/>
          <w:szCs w:val="24"/>
          <w:lang w:eastAsia="en-US"/>
        </w:rPr>
        <w:t xml:space="preserve"> the RNN data </w:t>
      </w:r>
      <w:r>
        <w:rPr>
          <w:rFonts w:ascii="Cambria" w:eastAsia="Times New Roman" w:hAnsi="Cambria" w:cs="Times New Roman"/>
          <w:kern w:val="0"/>
          <w:szCs w:val="24"/>
          <w:lang w:eastAsia="en-US"/>
        </w:rPr>
        <w:t>to validate</w:t>
      </w:r>
      <w:r w:rsidRPr="00872F67">
        <w:rPr>
          <w:rFonts w:ascii="Cambria" w:eastAsia="Times New Roman" w:hAnsi="Cambria" w:cs="Times New Roman"/>
          <w:kern w:val="0"/>
          <w:szCs w:val="24"/>
          <w:lang w:eastAsia="en-US"/>
        </w:rPr>
        <w:t xml:space="preserve"> th</w:t>
      </w:r>
      <w:r>
        <w:rPr>
          <w:rFonts w:ascii="Cambria" w:eastAsia="Times New Roman" w:hAnsi="Cambria" w:cs="Times New Roman"/>
          <w:kern w:val="0"/>
          <w:szCs w:val="24"/>
          <w:lang w:eastAsia="en-US"/>
        </w:rPr>
        <w:t>e</w:t>
      </w:r>
      <w:r w:rsidRPr="00872F67">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inferential </w:t>
      </w:r>
      <w:r w:rsidRPr="00872F67">
        <w:rPr>
          <w:rFonts w:ascii="Cambria" w:eastAsia="Times New Roman" w:hAnsi="Cambria" w:cs="Times New Roman"/>
          <w:kern w:val="0"/>
          <w:szCs w:val="24"/>
          <w:lang w:eastAsia="en-US"/>
        </w:rPr>
        <w:t>logic</w:t>
      </w:r>
      <w:r>
        <w:rPr>
          <w:rFonts w:ascii="Cambria" w:eastAsia="Times New Roman" w:hAnsi="Cambria" w:cs="Times New Roman"/>
          <w:kern w:val="0"/>
          <w:szCs w:val="24"/>
          <w:lang w:eastAsia="en-US"/>
        </w:rPr>
        <w:t xml:space="preserve"> of this approach</w:t>
      </w:r>
      <w:r w:rsidR="001D3167">
        <w:rPr>
          <w:rFonts w:ascii="Cambria" w:eastAsia="Times New Roman" w:hAnsi="Cambria" w:cs="Times New Roman"/>
          <w:kern w:val="0"/>
          <w:szCs w:val="24"/>
          <w:lang w:eastAsia="en-US"/>
        </w:rPr>
        <w:t xml:space="preserve">, intended to assess the representation of context and of priority in the fMRI </w:t>
      </w:r>
      <w:r w:rsidR="00821C74">
        <w:rPr>
          <w:rFonts w:ascii="Cambria" w:eastAsia="Times New Roman" w:hAnsi="Cambria" w:cs="Times New Roman"/>
          <w:kern w:val="0"/>
          <w:szCs w:val="24"/>
          <w:lang w:eastAsia="en-US"/>
        </w:rPr>
        <w:t>dataset</w:t>
      </w:r>
      <w:r w:rsidRPr="00872F67">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w:t>
      </w:r>
      <w:r w:rsidR="001640D5">
        <w:rPr>
          <w:rFonts w:ascii="Cambria" w:eastAsia="Times New Roman" w:hAnsi="Cambria" w:cs="Times New Roman"/>
          <w:kern w:val="0"/>
          <w:szCs w:val="24"/>
          <w:lang w:eastAsia="en-US"/>
        </w:rPr>
        <w:t>We performed these</w:t>
      </w:r>
      <w:r w:rsidR="003B4A86" w:rsidRPr="00872F67">
        <w:rPr>
          <w:rFonts w:ascii="Cambria" w:eastAsia="Times New Roman" w:hAnsi="Cambria" w:cs="Times New Roman"/>
          <w:kern w:val="0"/>
          <w:szCs w:val="24"/>
          <w:lang w:eastAsia="en-US"/>
        </w:rPr>
        <w:t xml:space="preserve"> analyses on the RNN </w:t>
      </w:r>
      <w:r w:rsidR="00246E52">
        <w:rPr>
          <w:rFonts w:ascii="Cambria" w:eastAsia="Times New Roman" w:hAnsi="Cambria" w:cs="Times New Roman"/>
          <w:kern w:val="0"/>
          <w:szCs w:val="24"/>
          <w:lang w:eastAsia="en-US"/>
        </w:rPr>
        <w:t>recurrent unit activities</w:t>
      </w:r>
      <w:r w:rsidR="003B4A86" w:rsidRPr="00872F67">
        <w:rPr>
          <w:rFonts w:ascii="Cambria" w:eastAsia="Times New Roman" w:hAnsi="Cambria" w:cs="Times New Roman"/>
          <w:kern w:val="0"/>
          <w:szCs w:val="24"/>
          <w:lang w:eastAsia="en-US"/>
        </w:rPr>
        <w:t xml:space="preserve"> across all 350 timesteps from 324 novel, counterbalanced trials of 9 different orientations using a linear SVM classifier (Figure 6). </w:t>
      </w:r>
    </w:p>
    <w:p w14:paraId="38F65CA0" w14:textId="06D919BD" w:rsidR="003B4A86" w:rsidRDefault="003B4A86" w:rsidP="00B50517">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For context-based decoding we obtained close to perfect decoding accuracy when training and testing on the labels of the same sample throughout the task (</w:t>
      </w:r>
      <w:r w:rsidR="00B50517">
        <w:rPr>
          <w:rFonts w:ascii="Cambria" w:eastAsia="Times New Roman" w:hAnsi="Cambria" w:cs="Times New Roman"/>
          <w:kern w:val="0"/>
          <w:szCs w:val="24"/>
          <w:lang w:eastAsia="en-US"/>
        </w:rPr>
        <w:t>n</w:t>
      </w:r>
      <w:r w:rsidRPr="00872F67">
        <w:rPr>
          <w:rFonts w:ascii="Cambria" w:eastAsia="Times New Roman" w:hAnsi="Cambria" w:cs="Times New Roman"/>
          <w:kern w:val="0"/>
          <w:szCs w:val="24"/>
          <w:lang w:eastAsia="en-US"/>
        </w:rPr>
        <w:t xml:space="preserve">ote that </w:t>
      </w:r>
      <w:r w:rsidR="00B50517">
        <w:rPr>
          <w:rFonts w:ascii="Cambria" w:eastAsia="Times New Roman" w:hAnsi="Cambria" w:cs="Times New Roman"/>
          <w:kern w:val="0"/>
          <w:szCs w:val="24"/>
          <w:lang w:eastAsia="en-US"/>
        </w:rPr>
        <w:t xml:space="preserve">for train S2, test S2 decoder performance was at chance prior to timestep 101, due to </w:t>
      </w:r>
      <w:r w:rsidRPr="00872F67">
        <w:rPr>
          <w:rFonts w:ascii="Cambria" w:eastAsia="Times New Roman" w:hAnsi="Cambria" w:cs="Times New Roman"/>
          <w:kern w:val="0"/>
          <w:szCs w:val="24"/>
          <w:lang w:eastAsia="en-US"/>
        </w:rPr>
        <w:t xml:space="preserve">the absence of information about </w:t>
      </w:r>
      <w:r w:rsidRPr="00872F67">
        <w:rPr>
          <w:rFonts w:ascii="Cambria" w:eastAsia="Times New Roman" w:hAnsi="Cambria" w:cs="Times New Roman"/>
          <w:i/>
          <w:iCs/>
          <w:kern w:val="0"/>
          <w:szCs w:val="24"/>
          <w:lang w:eastAsia="en-US"/>
        </w:rPr>
        <w:t>Sample 2</w:t>
      </w:r>
      <w:r w:rsidR="00B50517" w:rsidRPr="00F61E10">
        <w:rPr>
          <w:rFonts w:ascii="Cambria" w:eastAsia="Times New Roman" w:hAnsi="Cambria" w:cs="Times New Roman"/>
          <w:kern w:val="0"/>
          <w:szCs w:val="24"/>
          <w:lang w:eastAsia="en-US"/>
        </w:rPr>
        <w:t xml:space="preserve"> at those time steps</w:t>
      </w:r>
      <w:r w:rsidRPr="00872F67">
        <w:rPr>
          <w:rFonts w:ascii="Cambria" w:eastAsia="Times New Roman" w:hAnsi="Cambria" w:cs="Times New Roman"/>
          <w:kern w:val="0"/>
          <w:szCs w:val="24"/>
          <w:lang w:eastAsia="en-US"/>
        </w:rPr>
        <w:t xml:space="preserve">). </w:t>
      </w:r>
      <w:r w:rsidR="00042801" w:rsidRPr="00872F67">
        <w:rPr>
          <w:rFonts w:ascii="Cambria" w:eastAsia="Times New Roman" w:hAnsi="Cambria" w:cs="Times New Roman"/>
          <w:kern w:val="0"/>
          <w:szCs w:val="24"/>
          <w:lang w:eastAsia="en-US"/>
        </w:rPr>
        <w:t>F</w:t>
      </w:r>
      <w:r w:rsidRPr="00872F67">
        <w:rPr>
          <w:rFonts w:ascii="Cambria" w:eastAsia="Times New Roman" w:hAnsi="Cambria" w:cs="Times New Roman"/>
          <w:kern w:val="0"/>
          <w:szCs w:val="24"/>
          <w:lang w:eastAsia="en-US"/>
        </w:rPr>
        <w:t xml:space="preserve">or cross-label decoding, </w:t>
      </w:r>
      <w:r w:rsidR="00042801" w:rsidRPr="00872F67">
        <w:rPr>
          <w:rFonts w:ascii="Cambria" w:eastAsia="Times New Roman" w:hAnsi="Cambria" w:cs="Times New Roman"/>
          <w:kern w:val="0"/>
          <w:szCs w:val="24"/>
          <w:lang w:eastAsia="en-US"/>
        </w:rPr>
        <w:t xml:space="preserve">however, </w:t>
      </w:r>
      <w:r w:rsidRPr="00872F67">
        <w:rPr>
          <w:rFonts w:ascii="Cambria" w:eastAsia="Times New Roman" w:hAnsi="Cambria" w:cs="Times New Roman"/>
          <w:kern w:val="0"/>
          <w:szCs w:val="24"/>
          <w:lang w:eastAsia="en-US"/>
        </w:rPr>
        <w:t xml:space="preserve">accuracy </w:t>
      </w:r>
      <w:r w:rsidR="00042801" w:rsidRPr="00872F67">
        <w:rPr>
          <w:rFonts w:ascii="Cambria" w:eastAsia="Times New Roman" w:hAnsi="Cambria" w:cs="Times New Roman"/>
          <w:kern w:val="0"/>
          <w:szCs w:val="24"/>
          <w:lang w:eastAsia="en-US"/>
        </w:rPr>
        <w:t xml:space="preserve">was </w:t>
      </w:r>
      <w:r w:rsidRPr="00872F67">
        <w:rPr>
          <w:rFonts w:ascii="Cambria" w:eastAsia="Times New Roman" w:hAnsi="Cambria" w:cs="Times New Roman"/>
          <w:kern w:val="0"/>
          <w:szCs w:val="24"/>
          <w:lang w:eastAsia="en-US"/>
        </w:rPr>
        <w:t>at chance level</w:t>
      </w:r>
      <w:r w:rsidR="00042801" w:rsidRPr="00872F67">
        <w:rPr>
          <w:rFonts w:ascii="Cambria" w:eastAsia="Times New Roman" w:hAnsi="Cambria" w:cs="Times New Roman"/>
          <w:kern w:val="0"/>
          <w:szCs w:val="24"/>
          <w:lang w:eastAsia="en-US"/>
        </w:rPr>
        <w:t xml:space="preserve"> for the duration of the trial</w:t>
      </w:r>
      <w:r w:rsidRPr="00872F67">
        <w:rPr>
          <w:rFonts w:ascii="Cambria" w:eastAsia="Times New Roman" w:hAnsi="Cambria" w:cs="Times New Roman"/>
          <w:kern w:val="0"/>
          <w:szCs w:val="24"/>
          <w:lang w:eastAsia="en-US"/>
        </w:rPr>
        <w:t>. For priority-based decoding, within-label decoding accuracy for both PMI and UMI</w:t>
      </w:r>
      <w:r w:rsidR="00086069" w:rsidRPr="00872F67">
        <w:rPr>
          <w:rFonts w:ascii="Cambria" w:eastAsia="Times New Roman" w:hAnsi="Cambria" w:cs="Times New Roman"/>
          <w:kern w:val="0"/>
          <w:szCs w:val="24"/>
          <w:lang w:eastAsia="en-US"/>
        </w:rPr>
        <w:t xml:space="preserve"> </w:t>
      </w:r>
      <w:r w:rsidR="003030AD" w:rsidRPr="00872F67">
        <w:rPr>
          <w:rFonts w:ascii="Cambria" w:eastAsia="Times New Roman" w:hAnsi="Cambria" w:cs="Times New Roman"/>
          <w:kern w:val="0"/>
          <w:szCs w:val="24"/>
          <w:lang w:eastAsia="en-US"/>
        </w:rPr>
        <w:t>was</w:t>
      </w:r>
      <w:r w:rsidR="00086069" w:rsidRPr="00872F67">
        <w:rPr>
          <w:rFonts w:ascii="Cambria" w:eastAsia="Times New Roman" w:hAnsi="Cambria" w:cs="Times New Roman"/>
          <w:kern w:val="0"/>
          <w:szCs w:val="24"/>
          <w:lang w:eastAsia="en-US"/>
        </w:rPr>
        <w:t xml:space="preserve"> </w:t>
      </w:r>
      <w:r w:rsidR="001D5AE1" w:rsidRPr="00872F67">
        <w:rPr>
          <w:rFonts w:ascii="Cambria" w:eastAsia="Times New Roman" w:hAnsi="Cambria" w:cs="Times New Roman"/>
          <w:kern w:val="0"/>
          <w:szCs w:val="24"/>
          <w:lang w:eastAsia="en-US"/>
        </w:rPr>
        <w:t>close to chance level</w:t>
      </w:r>
      <w:r w:rsidR="00086069" w:rsidRPr="00872F67">
        <w:rPr>
          <w:rFonts w:ascii="Cambria" w:eastAsia="Times New Roman" w:hAnsi="Cambria" w:cs="Times New Roman"/>
          <w:kern w:val="0"/>
          <w:szCs w:val="24"/>
          <w:lang w:eastAsia="en-US"/>
        </w:rPr>
        <w:t xml:space="preserve"> prior to </w:t>
      </w:r>
      <w:r w:rsidR="00086069" w:rsidRPr="00872F67">
        <w:rPr>
          <w:rFonts w:ascii="Cambria" w:eastAsia="Times New Roman" w:hAnsi="Cambria" w:cs="Times New Roman"/>
          <w:i/>
          <w:iCs/>
          <w:kern w:val="0"/>
          <w:szCs w:val="24"/>
          <w:lang w:eastAsia="en-US"/>
        </w:rPr>
        <w:t>Cue 1</w:t>
      </w:r>
      <w:r w:rsidR="001D5AE1" w:rsidRPr="00872F67">
        <w:rPr>
          <w:rFonts w:ascii="Cambria" w:eastAsia="Times New Roman" w:hAnsi="Cambria" w:cs="Times New Roman"/>
          <w:kern w:val="0"/>
          <w:szCs w:val="24"/>
          <w:lang w:eastAsia="en-US"/>
        </w:rPr>
        <w:t xml:space="preserve">. </w:t>
      </w:r>
      <w:r w:rsidR="003030AD" w:rsidRPr="00872F67">
        <w:rPr>
          <w:rFonts w:ascii="Cambria" w:eastAsia="Times New Roman" w:hAnsi="Cambria" w:cs="Times New Roman"/>
          <w:kern w:val="0"/>
          <w:szCs w:val="24"/>
          <w:lang w:eastAsia="en-US"/>
        </w:rPr>
        <w:t xml:space="preserve">With the onset of </w:t>
      </w:r>
      <w:r w:rsidR="003030AD" w:rsidRPr="00872F67">
        <w:rPr>
          <w:rFonts w:ascii="Cambria" w:eastAsia="Times New Roman" w:hAnsi="Cambria" w:cs="Times New Roman"/>
          <w:i/>
          <w:iCs/>
          <w:kern w:val="0"/>
          <w:szCs w:val="24"/>
          <w:lang w:eastAsia="en-US"/>
        </w:rPr>
        <w:t>Cue 1</w:t>
      </w:r>
      <w:r w:rsidR="003030AD" w:rsidRPr="00872F67">
        <w:rPr>
          <w:rFonts w:ascii="Cambria" w:eastAsia="Times New Roman" w:hAnsi="Cambria" w:cs="Times New Roman"/>
          <w:kern w:val="0"/>
          <w:szCs w:val="24"/>
          <w:lang w:eastAsia="en-US"/>
        </w:rPr>
        <w:t xml:space="preserve">, for both PMI and UMI, decoder performance </w:t>
      </w:r>
      <w:r w:rsidR="00086069" w:rsidRPr="00872F67">
        <w:rPr>
          <w:rFonts w:ascii="Cambria" w:eastAsia="Times New Roman" w:hAnsi="Cambria" w:cs="Times New Roman"/>
          <w:kern w:val="0"/>
          <w:szCs w:val="24"/>
          <w:lang w:eastAsia="en-US"/>
        </w:rPr>
        <w:t xml:space="preserve">rose to close-to-perfect for the remainder of the </w:t>
      </w:r>
      <w:r w:rsidR="00D010AA" w:rsidRPr="00872F67">
        <w:rPr>
          <w:rFonts w:ascii="Cambria" w:eastAsia="Times New Roman" w:hAnsi="Cambria" w:cs="Times New Roman"/>
          <w:kern w:val="0"/>
          <w:szCs w:val="24"/>
          <w:lang w:eastAsia="en-US"/>
        </w:rPr>
        <w:t>trial. For</w:t>
      </w:r>
      <w:r w:rsidR="00042801"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cross-label decoding</w:t>
      </w:r>
      <w:r w:rsidR="00042801" w:rsidRPr="00872F67">
        <w:rPr>
          <w:rFonts w:ascii="Cambria" w:eastAsia="Times New Roman" w:hAnsi="Cambria" w:cs="Times New Roman"/>
          <w:kern w:val="0"/>
          <w:szCs w:val="24"/>
          <w:lang w:eastAsia="en-US"/>
        </w:rPr>
        <w:t xml:space="preserve">, </w:t>
      </w:r>
      <w:r w:rsidR="003030AD" w:rsidRPr="00872F67">
        <w:rPr>
          <w:rFonts w:ascii="Cambria" w:eastAsia="Times New Roman" w:hAnsi="Cambria" w:cs="Times New Roman"/>
          <w:kern w:val="0"/>
          <w:szCs w:val="24"/>
          <w:lang w:eastAsia="en-US"/>
        </w:rPr>
        <w:t xml:space="preserve">whereas decoding accuracy for both PMI and UMI was </w:t>
      </w:r>
      <w:r w:rsidR="009B352E">
        <w:rPr>
          <w:rFonts w:ascii="Cambria" w:eastAsia="Times New Roman" w:hAnsi="Cambria" w:cs="Times New Roman"/>
          <w:kern w:val="0"/>
          <w:szCs w:val="24"/>
          <w:lang w:eastAsia="en-US"/>
        </w:rPr>
        <w:t xml:space="preserve">above chance level </w:t>
      </w:r>
      <w:r w:rsidR="003030AD" w:rsidRPr="00872F67">
        <w:rPr>
          <w:rFonts w:ascii="Cambria" w:eastAsia="Times New Roman" w:hAnsi="Cambria" w:cs="Times New Roman"/>
          <w:kern w:val="0"/>
          <w:szCs w:val="24"/>
          <w:lang w:eastAsia="en-US"/>
        </w:rPr>
        <w:t xml:space="preserve">prior to </w:t>
      </w:r>
      <w:r w:rsidR="003030AD" w:rsidRPr="00872F67">
        <w:rPr>
          <w:rFonts w:ascii="Cambria" w:eastAsia="Times New Roman" w:hAnsi="Cambria" w:cs="Times New Roman"/>
          <w:i/>
          <w:iCs/>
          <w:kern w:val="0"/>
          <w:szCs w:val="24"/>
          <w:lang w:eastAsia="en-US"/>
        </w:rPr>
        <w:t>Cue 1</w:t>
      </w:r>
      <w:r w:rsidR="003030AD" w:rsidRPr="00872F67">
        <w:rPr>
          <w:rFonts w:ascii="Cambria" w:eastAsia="Times New Roman" w:hAnsi="Cambria" w:cs="Times New Roman"/>
          <w:kern w:val="0"/>
          <w:szCs w:val="24"/>
          <w:lang w:eastAsia="en-US"/>
        </w:rPr>
        <w:t xml:space="preserve">, for both </w:t>
      </w:r>
      <w:r w:rsidR="0009478B" w:rsidRPr="00872F67">
        <w:rPr>
          <w:rFonts w:ascii="Cambria" w:eastAsia="Times New Roman" w:hAnsi="Cambria" w:cs="Times New Roman"/>
          <w:kern w:val="0"/>
          <w:szCs w:val="24"/>
          <w:lang w:eastAsia="en-US"/>
        </w:rPr>
        <w:t xml:space="preserve">it dropped to chance level with the onset of </w:t>
      </w:r>
      <w:r w:rsidRPr="00872F67">
        <w:rPr>
          <w:rFonts w:ascii="Cambria" w:eastAsia="Times New Roman" w:hAnsi="Cambria" w:cs="Times New Roman"/>
          <w:i/>
          <w:iCs/>
          <w:kern w:val="0"/>
          <w:szCs w:val="24"/>
          <w:lang w:eastAsia="en-US"/>
        </w:rPr>
        <w:t xml:space="preserve">Cue </w:t>
      </w:r>
      <w:proofErr w:type="gramStart"/>
      <w:r w:rsidRPr="00872F67">
        <w:rPr>
          <w:rFonts w:ascii="Cambria" w:eastAsia="Times New Roman" w:hAnsi="Cambria" w:cs="Times New Roman"/>
          <w:i/>
          <w:iCs/>
          <w:kern w:val="0"/>
          <w:szCs w:val="24"/>
          <w:lang w:eastAsia="en-US"/>
        </w:rPr>
        <w:t>1</w:t>
      </w:r>
      <w:r w:rsidR="0009478B" w:rsidRPr="00872F67">
        <w:rPr>
          <w:rFonts w:ascii="Cambria" w:eastAsia="Times New Roman" w:hAnsi="Cambria" w:cs="Times New Roman"/>
          <w:kern w:val="0"/>
          <w:szCs w:val="24"/>
          <w:lang w:eastAsia="en-US"/>
        </w:rPr>
        <w:t>,</w:t>
      </w:r>
      <w:r w:rsidRPr="00872F67">
        <w:rPr>
          <w:rFonts w:ascii="Cambria" w:eastAsia="Times New Roman" w:hAnsi="Cambria" w:cs="Times New Roman"/>
          <w:kern w:val="0"/>
          <w:szCs w:val="24"/>
          <w:lang w:eastAsia="en-US"/>
        </w:rPr>
        <w:t xml:space="preserve"> </w:t>
      </w:r>
      <w:r w:rsidR="0009478B" w:rsidRPr="00872F67">
        <w:rPr>
          <w:rFonts w:ascii="Cambria" w:eastAsia="Times New Roman" w:hAnsi="Cambria" w:cs="Times New Roman"/>
          <w:kern w:val="0"/>
          <w:szCs w:val="24"/>
          <w:lang w:eastAsia="en-US"/>
        </w:rPr>
        <w:t>and</w:t>
      </w:r>
      <w:proofErr w:type="gramEnd"/>
      <w:r w:rsidR="0009478B" w:rsidRPr="00872F67">
        <w:rPr>
          <w:rFonts w:ascii="Cambria" w:eastAsia="Times New Roman" w:hAnsi="Cambria" w:cs="Times New Roman"/>
          <w:kern w:val="0"/>
          <w:szCs w:val="24"/>
          <w:lang w:eastAsia="en-US"/>
        </w:rPr>
        <w:t xml:space="preserve"> remained there for the remainder of the trial</w:t>
      </w:r>
      <w:r w:rsidRPr="00872F67">
        <w:rPr>
          <w:rFonts w:ascii="Cambria" w:eastAsia="Times New Roman" w:hAnsi="Cambria" w:cs="Times New Roman"/>
          <w:kern w:val="0"/>
          <w:szCs w:val="24"/>
          <w:lang w:eastAsia="en-US"/>
        </w:rPr>
        <w:t xml:space="preserve">. </w:t>
      </w:r>
      <w:proofErr w:type="gramStart"/>
      <w:r w:rsidR="00487AC6">
        <w:rPr>
          <w:rFonts w:ascii="Cambria" w:eastAsia="Times New Roman" w:hAnsi="Cambria" w:cs="Times New Roman"/>
          <w:kern w:val="0"/>
          <w:szCs w:val="24"/>
          <w:lang w:eastAsia="en-US"/>
        </w:rPr>
        <w:t>Both of these</w:t>
      </w:r>
      <w:proofErr w:type="gramEnd"/>
      <w:r w:rsidR="00487AC6">
        <w:rPr>
          <w:rFonts w:ascii="Cambria" w:eastAsia="Times New Roman" w:hAnsi="Cambria" w:cs="Times New Roman"/>
          <w:kern w:val="0"/>
          <w:szCs w:val="24"/>
          <w:lang w:eastAsia="en-US"/>
        </w:rPr>
        <w:t xml:space="preserve"> sets of results validated the reasoning that a system that </w:t>
      </w:r>
      <w:r w:rsidR="00A15C33">
        <w:rPr>
          <w:rFonts w:ascii="Cambria" w:eastAsia="Times New Roman" w:hAnsi="Cambria" w:cs="Times New Roman"/>
          <w:kern w:val="0"/>
          <w:szCs w:val="24"/>
          <w:lang w:eastAsia="en-US"/>
        </w:rPr>
        <w:t>represents</w:t>
      </w:r>
      <w:r w:rsidR="00487AC6">
        <w:rPr>
          <w:rFonts w:ascii="Cambria" w:eastAsia="Times New Roman" w:hAnsi="Cambria" w:cs="Times New Roman"/>
          <w:kern w:val="0"/>
          <w:szCs w:val="24"/>
          <w:lang w:eastAsia="en-US"/>
        </w:rPr>
        <w:t xml:space="preserve"> context and priority would not support cross-label decoding for either factor.</w:t>
      </w:r>
    </w:p>
    <w:p w14:paraId="4BF5E528" w14:textId="77777777" w:rsidR="00D63916" w:rsidRPr="00872F67" w:rsidRDefault="00D63916" w:rsidP="00B50517">
      <w:pPr>
        <w:widowControl/>
        <w:ind w:firstLine="480"/>
        <w:rPr>
          <w:rFonts w:ascii="Cambria" w:eastAsia="Times New Roman" w:hAnsi="Cambria" w:cs="Times New Roman"/>
          <w:kern w:val="0"/>
          <w:szCs w:val="24"/>
          <w:lang w:eastAsia="en-US"/>
        </w:rPr>
      </w:pPr>
    </w:p>
    <w:p w14:paraId="50481482" w14:textId="6EA2A3E3" w:rsidR="00452EAD" w:rsidRPr="00872F67" w:rsidRDefault="00DD000B" w:rsidP="003B4A86">
      <w:pPr>
        <w:widowControl/>
        <w:rPr>
          <w:rFonts w:ascii="Cambria" w:eastAsia="Times New Roman" w:hAnsi="Cambria" w:cs="Times New Roman"/>
          <w:kern w:val="0"/>
          <w:szCs w:val="24"/>
          <w:lang w:eastAsia="en-US"/>
        </w:rPr>
      </w:pPr>
      <w:r w:rsidRPr="00DD000B">
        <w:rPr>
          <w:rFonts w:ascii="Cambria" w:eastAsia="Times New Roman" w:hAnsi="Cambria" w:cs="Times New Roman"/>
          <w:noProof/>
          <w:kern w:val="0"/>
          <w:szCs w:val="24"/>
          <w:lang w:eastAsia="en-US"/>
        </w:rPr>
        <w:lastRenderedPageBreak/>
        <w:drawing>
          <wp:inline distT="0" distB="0" distL="0" distR="0" wp14:anchorId="56F3488F" wp14:editId="50D66CCB">
            <wp:extent cx="5731510" cy="301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14345"/>
                    </a:xfrm>
                    <a:prstGeom prst="rect">
                      <a:avLst/>
                    </a:prstGeom>
                  </pic:spPr>
                </pic:pic>
              </a:graphicData>
            </a:graphic>
          </wp:inline>
        </w:drawing>
      </w:r>
    </w:p>
    <w:p w14:paraId="5E4C2849" w14:textId="28AB1DF8" w:rsidR="003B4A86" w:rsidRPr="00DD000B" w:rsidRDefault="003B4A86" w:rsidP="003B4A86">
      <w:pPr>
        <w:widowControl/>
        <w:rPr>
          <w:rFonts w:ascii="Cambria" w:eastAsia="Times New Roman" w:hAnsi="Cambria" w:cs="Times New Roman"/>
          <w:kern w:val="0"/>
          <w:sz w:val="22"/>
          <w:lang w:eastAsia="en-US"/>
        </w:rPr>
      </w:pPr>
      <w:r w:rsidRPr="00872F67">
        <w:rPr>
          <w:rFonts w:ascii="Cambria" w:eastAsia="Times New Roman" w:hAnsi="Cambria" w:cs="Times New Roman"/>
          <w:b/>
          <w:bCs/>
          <w:kern w:val="0"/>
          <w:sz w:val="22"/>
          <w:lang w:eastAsia="en-US"/>
        </w:rPr>
        <w:t xml:space="preserve">Figure 6. </w:t>
      </w:r>
      <w:r w:rsidR="00200AB9" w:rsidRPr="00200AB9">
        <w:rPr>
          <w:rFonts w:ascii="Cambria" w:eastAsia="Times New Roman" w:hAnsi="Cambria" w:cs="Times New Roman"/>
          <w:kern w:val="0"/>
          <w:sz w:val="22"/>
          <w:lang w:eastAsia="en-US"/>
        </w:rPr>
        <w:t>W</w:t>
      </w:r>
      <w:r w:rsidRPr="00200AB9">
        <w:rPr>
          <w:rFonts w:ascii="Cambria" w:eastAsia="Times New Roman" w:hAnsi="Cambria" w:cs="Times New Roman"/>
          <w:kern w:val="0"/>
          <w:sz w:val="22"/>
          <w:lang w:eastAsia="en-US"/>
        </w:rPr>
        <w:t>ithin</w:t>
      </w:r>
      <w:r w:rsidRPr="00872F67">
        <w:rPr>
          <w:rFonts w:ascii="Cambria" w:eastAsia="Times New Roman" w:hAnsi="Cambria" w:cs="Times New Roman"/>
          <w:kern w:val="0"/>
          <w:sz w:val="22"/>
          <w:lang w:eastAsia="en-US"/>
        </w:rPr>
        <w:t xml:space="preserve">- and cross-label decoding </w:t>
      </w:r>
      <w:r w:rsidR="00200AB9">
        <w:rPr>
          <w:rFonts w:ascii="Cambria" w:eastAsia="Times New Roman" w:hAnsi="Cambria" w:cs="Times New Roman"/>
          <w:kern w:val="0"/>
          <w:sz w:val="22"/>
          <w:lang w:eastAsia="en-US"/>
        </w:rPr>
        <w:t xml:space="preserve">of stimulus identity averaged across the </w:t>
      </w:r>
      <w:r w:rsidR="00DD000B">
        <w:rPr>
          <w:rFonts w:ascii="Cambria" w:eastAsia="Times New Roman" w:hAnsi="Cambria" w:cs="Times New Roman"/>
          <w:kern w:val="0"/>
          <w:sz w:val="22"/>
          <w:lang w:eastAsia="en-US"/>
        </w:rPr>
        <w:t xml:space="preserve">ten </w:t>
      </w:r>
      <w:r w:rsidR="00200AB9">
        <w:rPr>
          <w:rFonts w:ascii="Cambria" w:eastAsia="Times New Roman" w:hAnsi="Cambria" w:cs="Times New Roman"/>
          <w:kern w:val="0"/>
          <w:sz w:val="22"/>
          <w:lang w:eastAsia="en-US"/>
        </w:rPr>
        <w:t xml:space="preserve">RNNs. </w:t>
      </w:r>
      <w:r w:rsidRPr="00872F67">
        <w:rPr>
          <w:rFonts w:ascii="Cambria" w:eastAsia="Times New Roman" w:hAnsi="Cambria" w:cs="Times New Roman"/>
          <w:kern w:val="0"/>
          <w:sz w:val="22"/>
          <w:lang w:eastAsia="en-US"/>
        </w:rPr>
        <w:t xml:space="preserve">(A) Context-based decoding. Classifiers were trained on </w:t>
      </w:r>
      <w:r w:rsidRPr="00872F67">
        <w:rPr>
          <w:rFonts w:ascii="Cambria" w:eastAsia="Times New Roman" w:hAnsi="Cambria" w:cs="Times New Roman"/>
          <w:i/>
          <w:iCs/>
          <w:kern w:val="0"/>
          <w:sz w:val="22"/>
          <w:lang w:eastAsia="en-US"/>
        </w:rPr>
        <w:t>Sample 1/2</w:t>
      </w:r>
      <w:r w:rsidRPr="00872F67">
        <w:rPr>
          <w:rFonts w:ascii="Cambria" w:eastAsia="Times New Roman" w:hAnsi="Cambria" w:cs="Times New Roman"/>
          <w:kern w:val="0"/>
          <w:sz w:val="22"/>
          <w:lang w:eastAsia="en-US"/>
        </w:rPr>
        <w:t xml:space="preserve">, </w:t>
      </w:r>
      <w:r w:rsidR="002A51D3" w:rsidRPr="00872F67">
        <w:rPr>
          <w:rFonts w:ascii="Cambria" w:eastAsia="Times New Roman" w:hAnsi="Cambria" w:cs="Times New Roman"/>
          <w:kern w:val="0"/>
          <w:sz w:val="22"/>
          <w:lang w:eastAsia="en-US"/>
        </w:rPr>
        <w:t xml:space="preserve">then </w:t>
      </w:r>
      <w:r w:rsidRPr="00872F67">
        <w:rPr>
          <w:rFonts w:ascii="Cambria" w:eastAsia="Times New Roman" w:hAnsi="Cambria" w:cs="Times New Roman"/>
          <w:kern w:val="0"/>
          <w:sz w:val="22"/>
          <w:lang w:eastAsia="en-US"/>
        </w:rPr>
        <w:t>tested on</w:t>
      </w:r>
      <w:r w:rsidRPr="00872F67">
        <w:rPr>
          <w:rFonts w:ascii="Cambria" w:eastAsia="Times New Roman" w:hAnsi="Cambria" w:cs="Times New Roman"/>
          <w:i/>
          <w:iCs/>
          <w:kern w:val="0"/>
          <w:sz w:val="22"/>
          <w:lang w:eastAsia="en-US"/>
        </w:rPr>
        <w:t xml:space="preserve"> Sample 1/2 </w:t>
      </w:r>
      <w:r w:rsidRPr="00872F67">
        <w:rPr>
          <w:rFonts w:ascii="Cambria" w:eastAsia="Times New Roman" w:hAnsi="Cambria" w:cs="Times New Roman"/>
          <w:kern w:val="0"/>
          <w:sz w:val="22"/>
          <w:lang w:eastAsia="en-US"/>
        </w:rPr>
        <w:t>(within-label</w:t>
      </w:r>
      <w:proofErr w:type="gramStart"/>
      <w:r w:rsidRPr="00872F67">
        <w:rPr>
          <w:rFonts w:ascii="Cambria" w:eastAsia="Times New Roman" w:hAnsi="Cambria" w:cs="Times New Roman"/>
          <w:kern w:val="0"/>
          <w:sz w:val="22"/>
          <w:lang w:eastAsia="en-US"/>
        </w:rPr>
        <w:t>)</w:t>
      </w:r>
      <w:r w:rsidR="002A51D3" w:rsidRPr="00872F67">
        <w:rPr>
          <w:rFonts w:ascii="Cambria" w:eastAsia="Times New Roman" w:hAnsi="Cambria" w:cs="Times New Roman"/>
          <w:kern w:val="0"/>
          <w:sz w:val="22"/>
          <w:lang w:eastAsia="en-US"/>
        </w:rPr>
        <w:t>,</w:t>
      </w:r>
      <w:r w:rsidRPr="00872F67">
        <w:rPr>
          <w:rFonts w:ascii="Cambria" w:eastAsia="Times New Roman" w:hAnsi="Cambria" w:cs="Times New Roman"/>
          <w:kern w:val="0"/>
          <w:sz w:val="22"/>
          <w:lang w:eastAsia="en-US"/>
        </w:rPr>
        <w:t xml:space="preserve"> or</w:t>
      </w:r>
      <w:proofErr w:type="gramEnd"/>
      <w:r w:rsidRPr="00872F67">
        <w:rPr>
          <w:rFonts w:ascii="Cambria" w:eastAsia="Times New Roman" w:hAnsi="Cambria" w:cs="Times New Roman"/>
          <w:kern w:val="0"/>
          <w:sz w:val="22"/>
          <w:lang w:eastAsia="en-US"/>
        </w:rPr>
        <w:t xml:space="preserve"> tested on</w:t>
      </w:r>
      <w:r w:rsidRPr="00872F67">
        <w:rPr>
          <w:rFonts w:ascii="Cambria" w:eastAsia="Times New Roman" w:hAnsi="Cambria" w:cs="Times New Roman"/>
          <w:i/>
          <w:iCs/>
          <w:kern w:val="0"/>
          <w:sz w:val="22"/>
          <w:lang w:eastAsia="en-US"/>
        </w:rPr>
        <w:t xml:space="preserve"> Sample 2/1</w:t>
      </w:r>
      <w:r w:rsidRPr="00872F67">
        <w:rPr>
          <w:rFonts w:ascii="Cambria" w:eastAsia="Times New Roman" w:hAnsi="Cambria" w:cs="Times New Roman"/>
          <w:kern w:val="0"/>
          <w:sz w:val="22"/>
          <w:lang w:eastAsia="en-US"/>
        </w:rPr>
        <w:t xml:space="preserve"> (cross-label). (B) Priority-based decoding. Classifiers were trained on PMI/UMI, </w:t>
      </w:r>
      <w:r w:rsidR="00200AB9">
        <w:rPr>
          <w:rFonts w:ascii="Cambria" w:eastAsia="Times New Roman" w:hAnsi="Cambria" w:cs="Times New Roman"/>
          <w:kern w:val="0"/>
          <w:sz w:val="22"/>
          <w:lang w:eastAsia="en-US"/>
        </w:rPr>
        <w:t xml:space="preserve">then </w:t>
      </w:r>
      <w:r w:rsidRPr="00872F67">
        <w:rPr>
          <w:rFonts w:ascii="Cambria" w:eastAsia="Times New Roman" w:hAnsi="Cambria" w:cs="Times New Roman"/>
          <w:kern w:val="0"/>
          <w:sz w:val="22"/>
          <w:lang w:eastAsia="en-US"/>
        </w:rPr>
        <w:t>tested on PMI/UMI (within-label</w:t>
      </w:r>
      <w:proofErr w:type="gramStart"/>
      <w:r w:rsidRPr="00872F67">
        <w:rPr>
          <w:rFonts w:ascii="Cambria" w:eastAsia="Times New Roman" w:hAnsi="Cambria" w:cs="Times New Roman"/>
          <w:kern w:val="0"/>
          <w:sz w:val="22"/>
          <w:lang w:eastAsia="en-US"/>
        </w:rPr>
        <w:t>)</w:t>
      </w:r>
      <w:r w:rsidR="00200AB9">
        <w:rPr>
          <w:rFonts w:ascii="Cambria" w:eastAsia="Times New Roman" w:hAnsi="Cambria" w:cs="Times New Roman"/>
          <w:kern w:val="0"/>
          <w:sz w:val="22"/>
          <w:lang w:eastAsia="en-US"/>
        </w:rPr>
        <w:t>,</w:t>
      </w:r>
      <w:r w:rsidRPr="00872F67">
        <w:rPr>
          <w:rFonts w:ascii="Cambria" w:eastAsia="Times New Roman" w:hAnsi="Cambria" w:cs="Times New Roman"/>
          <w:kern w:val="0"/>
          <w:sz w:val="22"/>
          <w:lang w:eastAsia="en-US"/>
        </w:rPr>
        <w:t xml:space="preserve"> or</w:t>
      </w:r>
      <w:proofErr w:type="gramEnd"/>
      <w:r w:rsidRPr="00872F67">
        <w:rPr>
          <w:rFonts w:ascii="Cambria" w:eastAsia="Times New Roman" w:hAnsi="Cambria" w:cs="Times New Roman"/>
          <w:kern w:val="0"/>
          <w:sz w:val="22"/>
          <w:lang w:eastAsia="en-US"/>
        </w:rPr>
        <w:t xml:space="preserve"> tested on UMI/PMI (cross-label). S1: </w:t>
      </w:r>
      <w:r w:rsidRPr="00872F67">
        <w:rPr>
          <w:rFonts w:ascii="Cambria" w:eastAsia="Times New Roman" w:hAnsi="Cambria" w:cs="Times New Roman"/>
          <w:i/>
          <w:iCs/>
          <w:kern w:val="0"/>
          <w:sz w:val="22"/>
          <w:lang w:eastAsia="en-US"/>
        </w:rPr>
        <w:t>Sample 1</w:t>
      </w:r>
      <w:r w:rsidRPr="00872F67">
        <w:rPr>
          <w:rFonts w:ascii="Cambria" w:eastAsia="Times New Roman" w:hAnsi="Cambria" w:cs="Times New Roman"/>
          <w:kern w:val="0"/>
          <w:sz w:val="22"/>
          <w:lang w:eastAsia="en-US"/>
        </w:rPr>
        <w:t xml:space="preserve">, S2: </w:t>
      </w:r>
      <w:r w:rsidRPr="00872F67">
        <w:rPr>
          <w:rFonts w:ascii="Cambria" w:eastAsia="Times New Roman" w:hAnsi="Cambria" w:cs="Times New Roman"/>
          <w:i/>
          <w:iCs/>
          <w:kern w:val="0"/>
          <w:sz w:val="22"/>
          <w:lang w:eastAsia="en-US"/>
        </w:rPr>
        <w:t>Sample 2</w:t>
      </w:r>
      <w:r w:rsidRPr="00872F67">
        <w:rPr>
          <w:rFonts w:ascii="Cambria" w:eastAsia="Times New Roman" w:hAnsi="Cambria" w:cs="Times New Roman"/>
          <w:kern w:val="0"/>
          <w:sz w:val="22"/>
          <w:lang w:eastAsia="en-US"/>
        </w:rPr>
        <w:t xml:space="preserve">; R1: </w:t>
      </w:r>
      <w:r w:rsidR="007D497E">
        <w:rPr>
          <w:rFonts w:ascii="Cambria" w:eastAsia="Times New Roman" w:hAnsi="Cambria" w:cs="Times New Roman"/>
          <w:i/>
          <w:iCs/>
          <w:kern w:val="0"/>
          <w:sz w:val="22"/>
          <w:lang w:eastAsia="en-US"/>
        </w:rPr>
        <w:t>Recall</w:t>
      </w:r>
      <w:r w:rsidR="007D497E" w:rsidRPr="00872F67">
        <w:rPr>
          <w:rFonts w:ascii="Cambria" w:eastAsia="Times New Roman" w:hAnsi="Cambria" w:cs="Times New Roman"/>
          <w:i/>
          <w:iCs/>
          <w:kern w:val="0"/>
          <w:sz w:val="22"/>
          <w:lang w:eastAsia="en-US"/>
        </w:rPr>
        <w:t xml:space="preserve"> </w:t>
      </w:r>
      <w:r w:rsidRPr="00872F67">
        <w:rPr>
          <w:rFonts w:ascii="Cambria" w:eastAsia="Times New Roman" w:hAnsi="Cambria" w:cs="Times New Roman"/>
          <w:i/>
          <w:iCs/>
          <w:kern w:val="0"/>
          <w:sz w:val="22"/>
          <w:lang w:eastAsia="en-US"/>
        </w:rPr>
        <w:t>1</w:t>
      </w:r>
      <w:r w:rsidRPr="00872F67">
        <w:rPr>
          <w:rFonts w:ascii="Cambria" w:eastAsia="Times New Roman" w:hAnsi="Cambria" w:cs="Times New Roman"/>
          <w:kern w:val="0"/>
          <w:sz w:val="22"/>
          <w:lang w:eastAsia="en-US"/>
        </w:rPr>
        <w:t xml:space="preserve">; R2: </w:t>
      </w:r>
      <w:r w:rsidR="007D497E">
        <w:rPr>
          <w:rFonts w:ascii="Cambria" w:eastAsia="Times New Roman" w:hAnsi="Cambria" w:cs="Times New Roman"/>
          <w:i/>
          <w:iCs/>
          <w:kern w:val="0"/>
          <w:sz w:val="22"/>
          <w:lang w:eastAsia="en-US"/>
        </w:rPr>
        <w:t>Recall</w:t>
      </w:r>
      <w:r w:rsidR="007D497E" w:rsidRPr="00872F67">
        <w:rPr>
          <w:rFonts w:ascii="Cambria" w:eastAsia="Times New Roman" w:hAnsi="Cambria" w:cs="Times New Roman"/>
          <w:i/>
          <w:iCs/>
          <w:kern w:val="0"/>
          <w:sz w:val="22"/>
          <w:lang w:eastAsia="en-US"/>
        </w:rPr>
        <w:t xml:space="preserve"> </w:t>
      </w:r>
      <w:r w:rsidRPr="00872F67">
        <w:rPr>
          <w:rFonts w:ascii="Cambria" w:eastAsia="Times New Roman" w:hAnsi="Cambria" w:cs="Times New Roman"/>
          <w:i/>
          <w:iCs/>
          <w:kern w:val="0"/>
          <w:sz w:val="22"/>
          <w:lang w:eastAsia="en-US"/>
        </w:rPr>
        <w:t>2</w:t>
      </w:r>
      <w:r w:rsidRPr="00872F67">
        <w:rPr>
          <w:rFonts w:ascii="Cambria" w:eastAsia="Times New Roman" w:hAnsi="Cambria" w:cs="Times New Roman"/>
          <w:kern w:val="0"/>
          <w:sz w:val="22"/>
          <w:lang w:eastAsia="en-US"/>
        </w:rPr>
        <w:t>.</w:t>
      </w:r>
      <w:r w:rsidR="00DD000B">
        <w:rPr>
          <w:rFonts w:ascii="Cambria" w:eastAsia="Times New Roman" w:hAnsi="Cambria" w:cs="Times New Roman"/>
          <w:kern w:val="0"/>
          <w:sz w:val="22"/>
          <w:lang w:eastAsia="en-US"/>
        </w:rPr>
        <w:t xml:space="preserve"> Solid lines correspond to average classifier accuracy; shaded error bands correspond to +/- 1 </w:t>
      </w:r>
      <w:r w:rsidR="00DD000B">
        <w:rPr>
          <w:rFonts w:ascii="Cambria" w:eastAsia="Times New Roman" w:hAnsi="Cambria" w:cs="Times New Roman"/>
          <w:i/>
          <w:iCs/>
          <w:kern w:val="0"/>
          <w:sz w:val="22"/>
          <w:lang w:eastAsia="en-US"/>
        </w:rPr>
        <w:t>SEM</w:t>
      </w:r>
      <w:r w:rsidR="00DD000B">
        <w:rPr>
          <w:rFonts w:ascii="Cambria" w:eastAsia="Times New Roman" w:hAnsi="Cambria" w:cs="Times New Roman"/>
          <w:kern w:val="0"/>
          <w:sz w:val="22"/>
          <w:lang w:eastAsia="en-US"/>
        </w:rPr>
        <w:t>.</w:t>
      </w:r>
    </w:p>
    <w:p w14:paraId="2AB26145" w14:textId="77777777" w:rsidR="003B4A86" w:rsidRPr="00872F67" w:rsidRDefault="003B4A86" w:rsidP="003B4A86">
      <w:pPr>
        <w:widowControl/>
        <w:rPr>
          <w:rFonts w:ascii="Cambria" w:eastAsia="Times New Roman" w:hAnsi="Cambria" w:cs="Times New Roman"/>
          <w:kern w:val="0"/>
          <w:szCs w:val="24"/>
          <w:lang w:eastAsia="en-US"/>
        </w:rPr>
      </w:pPr>
    </w:p>
    <w:p w14:paraId="184A6B5C" w14:textId="77777777" w:rsidR="003B4A86" w:rsidRPr="00872F67" w:rsidRDefault="003B4A86" w:rsidP="003B4A86">
      <w:pPr>
        <w:widowControl/>
        <w:rPr>
          <w:rFonts w:ascii="Cambria" w:eastAsia="Times New Roman" w:hAnsi="Cambria" w:cs="Times New Roman"/>
          <w:i/>
          <w:iCs/>
          <w:kern w:val="0"/>
          <w:szCs w:val="24"/>
          <w:lang w:eastAsia="en-US"/>
        </w:rPr>
      </w:pPr>
      <w:r w:rsidRPr="00872F67">
        <w:rPr>
          <w:rFonts w:ascii="Cambria" w:eastAsia="Times New Roman" w:hAnsi="Cambria" w:cs="Times New Roman"/>
          <w:i/>
          <w:iCs/>
          <w:kern w:val="0"/>
          <w:szCs w:val="24"/>
          <w:lang w:eastAsia="en-US"/>
        </w:rPr>
        <w:t>fMRI data</w:t>
      </w:r>
    </w:p>
    <w:p w14:paraId="7A057359" w14:textId="6C192302" w:rsidR="003B4A86" w:rsidRPr="00872F67" w:rsidRDefault="00DA087F" w:rsidP="003B4A86">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W</w:t>
      </w:r>
      <w:r w:rsidR="003B4A86" w:rsidRPr="00872F67">
        <w:rPr>
          <w:rFonts w:ascii="Cambria" w:eastAsia="Times New Roman" w:hAnsi="Cambria" w:cs="Times New Roman"/>
          <w:kern w:val="0"/>
          <w:szCs w:val="24"/>
          <w:lang w:eastAsia="en-US"/>
        </w:rPr>
        <w:t>e investigate</w:t>
      </w:r>
      <w:r w:rsidR="005D3396">
        <w:rPr>
          <w:rFonts w:ascii="Cambria" w:eastAsia="Times New Roman" w:hAnsi="Cambria" w:cs="Times New Roman"/>
          <w:kern w:val="0"/>
          <w:szCs w:val="24"/>
          <w:lang w:eastAsia="en-US"/>
        </w:rPr>
        <w:t>d</w:t>
      </w:r>
      <w:r w:rsidR="003B4A86" w:rsidRPr="00872F67">
        <w:rPr>
          <w:rFonts w:ascii="Cambria" w:eastAsia="Times New Roman" w:hAnsi="Cambria" w:cs="Times New Roman"/>
          <w:kern w:val="0"/>
          <w:szCs w:val="24"/>
          <w:lang w:eastAsia="en-US"/>
        </w:rPr>
        <w:t xml:space="preserve"> </w:t>
      </w:r>
      <w:r w:rsidR="005D3396">
        <w:rPr>
          <w:rFonts w:ascii="Cambria" w:eastAsia="Times New Roman" w:hAnsi="Cambria" w:cs="Times New Roman"/>
          <w:kern w:val="0"/>
          <w:szCs w:val="24"/>
          <w:lang w:eastAsia="en-US"/>
        </w:rPr>
        <w:t>the anatomical distribution of the representation of context and</w:t>
      </w:r>
      <w:r w:rsidR="005D3396" w:rsidRPr="00872F67">
        <w:rPr>
          <w:rFonts w:ascii="Cambria" w:eastAsia="Times New Roman" w:hAnsi="Cambria" w:cs="Times New Roman"/>
          <w:kern w:val="0"/>
          <w:szCs w:val="24"/>
          <w:lang w:eastAsia="en-US"/>
        </w:rPr>
        <w:t xml:space="preserve"> </w:t>
      </w:r>
      <w:r w:rsidR="003B4A86" w:rsidRPr="00872F67">
        <w:rPr>
          <w:rFonts w:ascii="Cambria" w:eastAsia="Times New Roman" w:hAnsi="Cambria" w:cs="Times New Roman"/>
          <w:kern w:val="0"/>
          <w:szCs w:val="24"/>
          <w:lang w:eastAsia="en-US"/>
        </w:rPr>
        <w:t xml:space="preserve">priority during the DSR task </w:t>
      </w:r>
      <w:r w:rsidRPr="00872F67">
        <w:rPr>
          <w:rFonts w:ascii="Cambria" w:eastAsia="Times New Roman" w:hAnsi="Cambria" w:cs="Times New Roman"/>
          <w:kern w:val="0"/>
          <w:szCs w:val="24"/>
          <w:lang w:eastAsia="en-US"/>
        </w:rPr>
        <w:t>by carrying out</w:t>
      </w:r>
      <w:r w:rsidR="003B4A86" w:rsidRPr="00872F67">
        <w:rPr>
          <w:rFonts w:ascii="Cambria" w:eastAsia="Times New Roman" w:hAnsi="Cambria" w:cs="Times New Roman"/>
          <w:kern w:val="0"/>
          <w:szCs w:val="24"/>
          <w:lang w:eastAsia="en-US"/>
        </w:rPr>
        <w:t xml:space="preserve"> a series of multiclass decoding analyses on the fMRI dataset</w:t>
      </w:r>
      <w:r w:rsidR="00CA1E0A">
        <w:rPr>
          <w:rFonts w:ascii="Cambria" w:eastAsia="Times New Roman" w:hAnsi="Cambria" w:cs="Times New Roman"/>
          <w:kern w:val="0"/>
          <w:szCs w:val="24"/>
          <w:lang w:eastAsia="en-US"/>
        </w:rPr>
        <w:t xml:space="preserve"> (Figure 7</w:t>
      </w:r>
      <w:r w:rsidR="0075768A">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 xml:space="preserve">. </w:t>
      </w:r>
      <w:r w:rsidR="00252506">
        <w:rPr>
          <w:rFonts w:ascii="Cambria" w:eastAsia="Times New Roman" w:hAnsi="Cambria" w:cs="Times New Roman"/>
          <w:kern w:val="0"/>
          <w:szCs w:val="24"/>
          <w:lang w:eastAsia="en-US"/>
        </w:rPr>
        <w:t>In general (and un</w:t>
      </w:r>
      <w:r w:rsidR="00252506" w:rsidRPr="00872F67">
        <w:rPr>
          <w:rFonts w:ascii="Cambria" w:eastAsia="Times New Roman" w:hAnsi="Cambria" w:cs="Times New Roman"/>
          <w:kern w:val="0"/>
          <w:szCs w:val="24"/>
          <w:lang w:eastAsia="en-US"/>
        </w:rPr>
        <w:t xml:space="preserve">like </w:t>
      </w:r>
      <w:r w:rsidR="00252506">
        <w:rPr>
          <w:rFonts w:ascii="Cambria" w:eastAsia="Times New Roman" w:hAnsi="Cambria" w:cs="Times New Roman"/>
          <w:kern w:val="0"/>
          <w:szCs w:val="24"/>
          <w:lang w:eastAsia="en-US"/>
        </w:rPr>
        <w:t xml:space="preserve">for </w:t>
      </w:r>
      <w:r w:rsidR="00252506" w:rsidRPr="00872F67">
        <w:rPr>
          <w:rFonts w:ascii="Cambria" w:eastAsia="Times New Roman" w:hAnsi="Cambria" w:cs="Times New Roman"/>
          <w:kern w:val="0"/>
          <w:szCs w:val="24"/>
          <w:lang w:eastAsia="en-US"/>
        </w:rPr>
        <w:t>the RNNs</w:t>
      </w:r>
      <w:r w:rsidR="00252506">
        <w:rPr>
          <w:rFonts w:ascii="Cambria" w:eastAsia="Times New Roman" w:hAnsi="Cambria" w:cs="Times New Roman"/>
          <w:kern w:val="0"/>
          <w:szCs w:val="24"/>
          <w:lang w:eastAsia="en-US"/>
        </w:rPr>
        <w:t>)</w:t>
      </w:r>
      <w:r w:rsidR="00252506" w:rsidRPr="00872F67">
        <w:rPr>
          <w:rFonts w:ascii="Cambria" w:eastAsia="Times New Roman" w:hAnsi="Cambria" w:cs="Times New Roman"/>
          <w:kern w:val="0"/>
          <w:szCs w:val="24"/>
          <w:lang w:eastAsia="en-US"/>
        </w:rPr>
        <w:t xml:space="preserve"> decoder performance was far from ceiling, and </w:t>
      </w:r>
      <w:r w:rsidR="00252506">
        <w:rPr>
          <w:rFonts w:ascii="Cambria" w:eastAsia="Times New Roman" w:hAnsi="Cambria" w:cs="Times New Roman"/>
          <w:kern w:val="0"/>
          <w:szCs w:val="24"/>
          <w:lang w:eastAsia="en-US"/>
        </w:rPr>
        <w:t>tended to be</w:t>
      </w:r>
      <w:r w:rsidR="00252506" w:rsidRPr="00872F67">
        <w:rPr>
          <w:rFonts w:ascii="Cambria" w:eastAsia="Times New Roman" w:hAnsi="Cambria" w:cs="Times New Roman"/>
          <w:kern w:val="0"/>
          <w:szCs w:val="24"/>
          <w:lang w:eastAsia="en-US"/>
        </w:rPr>
        <w:t xml:space="preserve"> superior for time points corresponding to trial epochs when stimuli were on the screen.</w:t>
      </w:r>
      <w:r w:rsidR="005D3396">
        <w:rPr>
          <w:rFonts w:ascii="Cambria" w:eastAsia="Times New Roman" w:hAnsi="Cambria" w:cs="Times New Roman"/>
          <w:kern w:val="0"/>
          <w:szCs w:val="24"/>
          <w:lang w:eastAsia="en-US"/>
        </w:rPr>
        <w:t xml:space="preserve"> </w:t>
      </w:r>
      <w:r w:rsidR="00252506">
        <w:rPr>
          <w:rFonts w:ascii="Cambria" w:eastAsia="Times New Roman" w:hAnsi="Cambria" w:cs="Times New Roman"/>
          <w:kern w:val="0"/>
          <w:szCs w:val="24"/>
          <w:lang w:eastAsia="en-US"/>
        </w:rPr>
        <w:t>Importantly</w:t>
      </w:r>
      <w:r w:rsidR="00A45D66">
        <w:rPr>
          <w:rFonts w:ascii="Cambria" w:eastAsia="Times New Roman" w:hAnsi="Cambria" w:cs="Times New Roman"/>
          <w:kern w:val="0"/>
          <w:szCs w:val="24"/>
          <w:lang w:eastAsia="en-US"/>
        </w:rPr>
        <w:t>,</w:t>
      </w:r>
      <w:r w:rsidR="00252506">
        <w:rPr>
          <w:rFonts w:ascii="Cambria" w:eastAsia="Times New Roman" w:hAnsi="Cambria" w:cs="Times New Roman"/>
          <w:kern w:val="0"/>
          <w:szCs w:val="24"/>
          <w:lang w:eastAsia="en-US"/>
        </w:rPr>
        <w:t xml:space="preserve"> however, </w:t>
      </w:r>
      <w:r w:rsidR="003B4A86" w:rsidRPr="00872F67">
        <w:rPr>
          <w:rFonts w:ascii="Cambria" w:eastAsia="Times New Roman" w:hAnsi="Cambria" w:cs="Times New Roman"/>
          <w:kern w:val="0"/>
          <w:szCs w:val="24"/>
          <w:lang w:eastAsia="en-US"/>
        </w:rPr>
        <w:t xml:space="preserve">we were generally able to decode the stimulus identity across the </w:t>
      </w:r>
      <w:proofErr w:type="gramStart"/>
      <w:r w:rsidR="003B4A86" w:rsidRPr="00872F67">
        <w:rPr>
          <w:rFonts w:ascii="Cambria" w:eastAsia="Times New Roman" w:hAnsi="Cambria" w:cs="Times New Roman"/>
          <w:kern w:val="0"/>
          <w:szCs w:val="24"/>
          <w:lang w:eastAsia="en-US"/>
        </w:rPr>
        <w:t>whole time</w:t>
      </w:r>
      <w:proofErr w:type="gramEnd"/>
      <w:r w:rsidR="003B4A86" w:rsidRPr="00872F67">
        <w:rPr>
          <w:rFonts w:ascii="Cambria" w:eastAsia="Times New Roman" w:hAnsi="Cambria" w:cs="Times New Roman"/>
          <w:kern w:val="0"/>
          <w:szCs w:val="24"/>
          <w:lang w:eastAsia="en-US"/>
        </w:rPr>
        <w:t xml:space="preserve"> course with above-chance accuracy</w:t>
      </w:r>
      <w:r w:rsidR="005D3396">
        <w:rPr>
          <w:rFonts w:ascii="Cambria" w:eastAsia="Times New Roman" w:hAnsi="Cambria" w:cs="Times New Roman"/>
          <w:kern w:val="0"/>
          <w:szCs w:val="24"/>
          <w:lang w:eastAsia="en-US"/>
        </w:rPr>
        <w:t xml:space="preserve"> in every ROI</w:t>
      </w:r>
      <w:r w:rsidR="003B4A86" w:rsidRPr="00872F67">
        <w:rPr>
          <w:rFonts w:ascii="Cambria" w:eastAsia="Times New Roman" w:hAnsi="Cambria" w:cs="Times New Roman"/>
          <w:kern w:val="0"/>
          <w:szCs w:val="24"/>
          <w:lang w:eastAsia="en-US"/>
        </w:rPr>
        <w:t xml:space="preserve">, especially in the time period between </w:t>
      </w:r>
      <w:r w:rsidR="003B4A86" w:rsidRPr="00872F67">
        <w:rPr>
          <w:rFonts w:ascii="Cambria" w:eastAsia="Times New Roman" w:hAnsi="Cambria" w:cs="Times New Roman"/>
          <w:i/>
          <w:iCs/>
          <w:kern w:val="0"/>
          <w:szCs w:val="24"/>
          <w:lang w:eastAsia="en-US"/>
        </w:rPr>
        <w:t>Cue 1</w:t>
      </w:r>
      <w:r w:rsidR="003B4A86" w:rsidRPr="00872F67">
        <w:rPr>
          <w:rFonts w:ascii="Cambria" w:eastAsia="Times New Roman" w:hAnsi="Cambria" w:cs="Times New Roman"/>
          <w:kern w:val="0"/>
          <w:szCs w:val="24"/>
          <w:lang w:eastAsia="en-US"/>
        </w:rPr>
        <w:t xml:space="preserve"> and </w:t>
      </w:r>
      <w:r w:rsidR="003B4A86" w:rsidRPr="00872F67">
        <w:rPr>
          <w:rFonts w:ascii="Cambria" w:eastAsia="Times New Roman" w:hAnsi="Cambria" w:cs="Times New Roman"/>
          <w:i/>
          <w:iCs/>
          <w:kern w:val="0"/>
          <w:szCs w:val="24"/>
          <w:lang w:eastAsia="en-US"/>
        </w:rPr>
        <w:t>Cue 2</w:t>
      </w:r>
      <w:r w:rsidR="003B4A86" w:rsidRPr="00872F67">
        <w:rPr>
          <w:rFonts w:ascii="Cambria" w:eastAsia="Times New Roman" w:hAnsi="Cambria" w:cs="Times New Roman"/>
          <w:kern w:val="0"/>
          <w:szCs w:val="24"/>
          <w:lang w:eastAsia="en-US"/>
        </w:rPr>
        <w:t>, where one stimulus is prioritized over the other in working memory</w:t>
      </w:r>
      <w:r w:rsidR="00A45D66">
        <w:rPr>
          <w:rFonts w:ascii="Cambria" w:eastAsia="Times New Roman" w:hAnsi="Cambria" w:cs="Times New Roman"/>
          <w:kern w:val="0"/>
          <w:szCs w:val="24"/>
          <w:lang w:eastAsia="en-US"/>
        </w:rPr>
        <w:t xml:space="preserve"> (within-label</w:t>
      </w:r>
      <w:r w:rsidR="00A45D66" w:rsidRPr="00872F67">
        <w:rPr>
          <w:rFonts w:ascii="Cambria" w:eastAsia="Times New Roman" w:hAnsi="Cambria" w:cs="Times New Roman"/>
          <w:kern w:val="0"/>
          <w:szCs w:val="24"/>
          <w:lang w:eastAsia="en-US"/>
        </w:rPr>
        <w:t xml:space="preserve"> rows of Figure 7</w:t>
      </w:r>
      <w:r w:rsidR="00A45D66">
        <w:rPr>
          <w:rFonts w:ascii="Cambria" w:eastAsia="Times New Roman" w:hAnsi="Cambria" w:cs="Times New Roman"/>
          <w:kern w:val="0"/>
          <w:szCs w:val="24"/>
          <w:lang w:eastAsia="en-US"/>
        </w:rPr>
        <w:t>)</w:t>
      </w:r>
      <w:r w:rsidR="003B4A86" w:rsidRPr="00872F67">
        <w:rPr>
          <w:rFonts w:ascii="Cambria" w:eastAsia="Times New Roman" w:hAnsi="Cambria" w:cs="Times New Roman"/>
          <w:kern w:val="0"/>
          <w:szCs w:val="24"/>
          <w:lang w:eastAsia="en-US"/>
        </w:rPr>
        <w:t>.</w:t>
      </w:r>
      <w:r w:rsidR="00E32C59">
        <w:rPr>
          <w:rFonts w:ascii="Cambria" w:eastAsia="Times New Roman" w:hAnsi="Cambria" w:cs="Times New Roman"/>
          <w:kern w:val="0"/>
          <w:szCs w:val="24"/>
          <w:lang w:eastAsia="en-US"/>
        </w:rPr>
        <w:t xml:space="preserve"> (The one exception was in IPS4 with context-based decoding</w:t>
      </w:r>
      <w:r w:rsidR="00A45D66">
        <w:rPr>
          <w:rFonts w:ascii="Cambria" w:eastAsia="Times New Roman" w:hAnsi="Cambria" w:cs="Times New Roman"/>
          <w:kern w:val="0"/>
          <w:szCs w:val="24"/>
          <w:lang w:eastAsia="en-US"/>
        </w:rPr>
        <w:t>; the reason for this is unclear</w:t>
      </w:r>
      <w:r w:rsidR="00E32C59">
        <w:rPr>
          <w:rFonts w:ascii="Cambria" w:eastAsia="Times New Roman" w:hAnsi="Cambria" w:cs="Times New Roman"/>
          <w:kern w:val="0"/>
          <w:szCs w:val="24"/>
          <w:lang w:eastAsia="en-US"/>
        </w:rPr>
        <w:t>.)</w:t>
      </w:r>
    </w:p>
    <w:p w14:paraId="1D77495D" w14:textId="63765C4E" w:rsidR="005768FD" w:rsidRPr="005377C5" w:rsidRDefault="00C85B94" w:rsidP="005768FD">
      <w:pPr>
        <w:widowControl/>
        <w:ind w:firstLine="540"/>
        <w:rPr>
          <w:rFonts w:ascii="Cambria" w:eastAsia="Times New Roman" w:hAnsi="Cambria" w:cs="Times New Roman"/>
          <w:b/>
          <w:bCs/>
          <w:kern w:val="0"/>
          <w:szCs w:val="24"/>
          <w:lang w:eastAsia="en-US"/>
        </w:rPr>
      </w:pPr>
      <w:r w:rsidRPr="00872F67">
        <w:rPr>
          <w:rFonts w:ascii="Cambria" w:eastAsia="Times New Roman" w:hAnsi="Cambria" w:cs="Times New Roman"/>
          <w:kern w:val="0"/>
          <w:szCs w:val="24"/>
          <w:lang w:eastAsia="en-US"/>
        </w:rPr>
        <w:t xml:space="preserve">For context, </w:t>
      </w:r>
      <w:r w:rsidR="00C77834">
        <w:rPr>
          <w:rFonts w:ascii="Cambria" w:eastAsia="Times New Roman" w:hAnsi="Cambria" w:cs="Times New Roman"/>
          <w:kern w:val="0"/>
          <w:szCs w:val="24"/>
          <w:lang w:eastAsia="en-US"/>
        </w:rPr>
        <w:t>c</w:t>
      </w:r>
      <w:r w:rsidR="00CF0114" w:rsidRPr="00872F67">
        <w:rPr>
          <w:rFonts w:ascii="Cambria" w:eastAsia="Times New Roman" w:hAnsi="Cambria" w:cs="Times New Roman"/>
          <w:kern w:val="0"/>
          <w:szCs w:val="24"/>
          <w:lang w:eastAsia="en-US"/>
        </w:rPr>
        <w:t>ross-label decoding revealed a marked poster</w:t>
      </w:r>
      <w:r w:rsidR="00246E52">
        <w:rPr>
          <w:rFonts w:ascii="Cambria" w:eastAsia="Times New Roman" w:hAnsi="Cambria" w:cs="Times New Roman"/>
          <w:kern w:val="0"/>
          <w:szCs w:val="24"/>
          <w:lang w:eastAsia="en-US"/>
        </w:rPr>
        <w:t>ior</w:t>
      </w:r>
      <w:r w:rsidR="00CF0114" w:rsidRPr="00872F67">
        <w:rPr>
          <w:rFonts w:ascii="Cambria" w:eastAsia="Times New Roman" w:hAnsi="Cambria" w:cs="Times New Roman"/>
          <w:kern w:val="0"/>
          <w:szCs w:val="24"/>
          <w:lang w:eastAsia="en-US"/>
        </w:rPr>
        <w:t xml:space="preserve">-to-anterior gradient: it was successful for the entirety of the trial in </w:t>
      </w:r>
      <w:r w:rsidR="006E06FA">
        <w:rPr>
          <w:rFonts w:ascii="Cambria" w:eastAsia="Times New Roman" w:hAnsi="Cambria" w:cs="Times New Roman"/>
          <w:kern w:val="0"/>
          <w:szCs w:val="24"/>
          <w:lang w:eastAsia="en-US"/>
        </w:rPr>
        <w:t>EVC</w:t>
      </w:r>
      <w:r w:rsidR="00CF0114" w:rsidRPr="00872F67">
        <w:rPr>
          <w:rFonts w:ascii="Cambria" w:eastAsia="Times New Roman" w:hAnsi="Cambria" w:cs="Times New Roman"/>
          <w:kern w:val="0"/>
          <w:szCs w:val="24"/>
          <w:lang w:eastAsia="en-US"/>
        </w:rPr>
        <w:t xml:space="preserve">; successful for </w:t>
      </w:r>
      <w:r w:rsidR="00CF0114" w:rsidRPr="00872F67">
        <w:rPr>
          <w:rFonts w:ascii="Cambria" w:eastAsia="Times New Roman" w:hAnsi="Cambria" w:cs="Times New Roman"/>
          <w:i/>
          <w:iCs/>
          <w:kern w:val="0"/>
          <w:szCs w:val="24"/>
          <w:lang w:eastAsia="en-US"/>
        </w:rPr>
        <w:t>Cue</w:t>
      </w:r>
      <w:r w:rsidR="00A15C33">
        <w:rPr>
          <w:rFonts w:ascii="Cambria" w:eastAsia="Times New Roman" w:hAnsi="Cambria" w:cs="Times New Roman"/>
          <w:i/>
          <w:iCs/>
          <w:kern w:val="0"/>
          <w:szCs w:val="24"/>
          <w:lang w:eastAsia="en-US"/>
        </w:rPr>
        <w:t xml:space="preserve"> </w:t>
      </w:r>
      <w:r w:rsidR="00CF0114" w:rsidRPr="00872F67">
        <w:rPr>
          <w:rFonts w:ascii="Cambria" w:eastAsia="Times New Roman" w:hAnsi="Cambria" w:cs="Times New Roman"/>
          <w:i/>
          <w:iCs/>
          <w:kern w:val="0"/>
          <w:szCs w:val="24"/>
          <w:lang w:eastAsia="en-US"/>
        </w:rPr>
        <w:t>2</w:t>
      </w:r>
      <w:r w:rsidR="00CF0114" w:rsidRPr="00872F67">
        <w:rPr>
          <w:rFonts w:ascii="Cambria" w:eastAsia="Times New Roman" w:hAnsi="Cambria" w:cs="Times New Roman"/>
          <w:kern w:val="0"/>
          <w:szCs w:val="24"/>
          <w:lang w:eastAsia="en-US"/>
        </w:rPr>
        <w:t xml:space="preserve"> and </w:t>
      </w:r>
      <w:r w:rsidR="00CF0114" w:rsidRPr="00872F67">
        <w:rPr>
          <w:rFonts w:ascii="Cambria" w:eastAsia="Times New Roman" w:hAnsi="Cambria" w:cs="Times New Roman"/>
          <w:i/>
          <w:iCs/>
          <w:kern w:val="0"/>
          <w:szCs w:val="24"/>
          <w:lang w:eastAsia="en-US"/>
        </w:rPr>
        <w:t>Delay 2</w:t>
      </w:r>
      <w:r w:rsidR="00AF55FC">
        <w:rPr>
          <w:rFonts w:ascii="Cambria" w:eastAsia="Times New Roman" w:hAnsi="Cambria" w:cs="Times New Roman"/>
          <w:i/>
          <w:iCs/>
          <w:kern w:val="0"/>
          <w:szCs w:val="24"/>
          <w:lang w:eastAsia="en-US"/>
        </w:rPr>
        <w:t xml:space="preserve"> </w:t>
      </w:r>
      <w:r w:rsidR="00AF55FC" w:rsidRPr="00F61E10">
        <w:rPr>
          <w:rFonts w:ascii="Cambria" w:eastAsia="Times New Roman" w:hAnsi="Cambria" w:cs="Times New Roman"/>
          <w:kern w:val="0"/>
          <w:szCs w:val="24"/>
          <w:lang w:eastAsia="en-US"/>
        </w:rPr>
        <w:t>epochs</w:t>
      </w:r>
      <w:r w:rsidR="00CF0114" w:rsidRPr="00872F67">
        <w:rPr>
          <w:rFonts w:ascii="Cambria" w:eastAsia="Times New Roman" w:hAnsi="Cambria" w:cs="Times New Roman"/>
          <w:i/>
          <w:iCs/>
          <w:kern w:val="0"/>
          <w:szCs w:val="24"/>
          <w:lang w:eastAsia="en-US"/>
        </w:rPr>
        <w:t xml:space="preserve"> </w:t>
      </w:r>
      <w:r w:rsidR="00CF0114" w:rsidRPr="00872F67">
        <w:rPr>
          <w:rFonts w:ascii="Cambria" w:eastAsia="Times New Roman" w:hAnsi="Cambria" w:cs="Times New Roman"/>
          <w:kern w:val="0"/>
          <w:szCs w:val="24"/>
          <w:lang w:eastAsia="en-US"/>
        </w:rPr>
        <w:t xml:space="preserve">for IPS0 and for a smaller number of timepoints for IPS1 and IPS2; successful only for late </w:t>
      </w:r>
      <w:r w:rsidR="00CF0114" w:rsidRPr="009B352E">
        <w:rPr>
          <w:rFonts w:ascii="Cambria" w:eastAsia="Times New Roman" w:hAnsi="Cambria" w:cs="Times New Roman"/>
          <w:i/>
          <w:iCs/>
          <w:kern w:val="0"/>
          <w:szCs w:val="24"/>
          <w:lang w:eastAsia="en-US"/>
        </w:rPr>
        <w:t xml:space="preserve">Delay 1.2 </w:t>
      </w:r>
      <w:r w:rsidR="00CF0114" w:rsidRPr="00872F67">
        <w:rPr>
          <w:rFonts w:ascii="Cambria" w:eastAsia="Times New Roman" w:hAnsi="Cambria" w:cs="Times New Roman"/>
          <w:kern w:val="0"/>
          <w:szCs w:val="24"/>
          <w:lang w:eastAsia="en-US"/>
        </w:rPr>
        <w:t>for IPS3 and IPS4, and entirely at chance for IPS5 and FEF (Figure 7</w:t>
      </w:r>
      <w:r w:rsidR="00872F67">
        <w:rPr>
          <w:rFonts w:ascii="Cambria" w:eastAsia="Times New Roman" w:hAnsi="Cambria" w:cs="Times New Roman"/>
          <w:kern w:val="0"/>
          <w:szCs w:val="24"/>
          <w:lang w:eastAsia="en-US"/>
        </w:rPr>
        <w:t>A</w:t>
      </w:r>
      <w:r w:rsidR="00CF0114" w:rsidRPr="00872F67">
        <w:rPr>
          <w:rFonts w:ascii="Cambria" w:eastAsia="Times New Roman" w:hAnsi="Cambria" w:cs="Times New Roman"/>
          <w:kern w:val="0"/>
          <w:szCs w:val="24"/>
          <w:lang w:eastAsia="en-US"/>
        </w:rPr>
        <w:t xml:space="preserve">). </w:t>
      </w:r>
      <w:r w:rsidR="00260E77" w:rsidRPr="00872F67">
        <w:rPr>
          <w:rFonts w:ascii="Cambria" w:eastAsia="Times New Roman" w:hAnsi="Cambria" w:cs="Times New Roman"/>
          <w:kern w:val="0"/>
          <w:szCs w:val="24"/>
          <w:lang w:eastAsia="en-US"/>
        </w:rPr>
        <w:t>Th</w:t>
      </w:r>
      <w:r w:rsidR="00260E77">
        <w:rPr>
          <w:rFonts w:ascii="Cambria" w:eastAsia="Times New Roman" w:hAnsi="Cambria" w:cs="Times New Roman"/>
          <w:kern w:val="0"/>
          <w:szCs w:val="24"/>
          <w:lang w:eastAsia="en-US"/>
        </w:rPr>
        <w:t xml:space="preserve">ese results </w:t>
      </w:r>
      <w:r w:rsidR="009B352E">
        <w:rPr>
          <w:rFonts w:ascii="Cambria" w:eastAsia="Times New Roman" w:hAnsi="Cambria" w:cs="Times New Roman"/>
          <w:kern w:val="0"/>
          <w:szCs w:val="24"/>
          <w:lang w:eastAsia="en-US"/>
        </w:rPr>
        <w:t>indicate</w:t>
      </w:r>
      <w:r w:rsidR="00CF0114" w:rsidRPr="00872F67">
        <w:rPr>
          <w:rFonts w:ascii="Cambria" w:eastAsia="Times New Roman" w:hAnsi="Cambria" w:cs="Times New Roman"/>
          <w:kern w:val="0"/>
          <w:szCs w:val="24"/>
          <w:lang w:eastAsia="en-US"/>
        </w:rPr>
        <w:t xml:space="preserve"> </w:t>
      </w:r>
      <w:r w:rsidR="007225B5" w:rsidRPr="00872F67">
        <w:rPr>
          <w:rFonts w:ascii="Cambria" w:eastAsia="Times New Roman" w:hAnsi="Cambria" w:cs="Times New Roman"/>
          <w:kern w:val="0"/>
          <w:szCs w:val="24"/>
          <w:lang w:eastAsia="en-US"/>
        </w:rPr>
        <w:t xml:space="preserve">that context was not represented at the earliest </w:t>
      </w:r>
      <w:r w:rsidR="007225B5" w:rsidRPr="00872F67">
        <w:rPr>
          <w:rFonts w:ascii="Cambria" w:eastAsia="Times New Roman" w:hAnsi="Cambria" w:cs="Times New Roman"/>
          <w:kern w:val="0"/>
          <w:szCs w:val="24"/>
          <w:lang w:eastAsia="en-US"/>
        </w:rPr>
        <w:lastRenderedPageBreak/>
        <w:t>stations of the visual system and bec</w:t>
      </w:r>
      <w:r w:rsidR="00372527">
        <w:rPr>
          <w:rFonts w:ascii="Cambria" w:eastAsia="Times New Roman" w:hAnsi="Cambria" w:cs="Times New Roman"/>
          <w:kern w:val="0"/>
          <w:szCs w:val="24"/>
          <w:lang w:eastAsia="en-US"/>
        </w:rPr>
        <w:t>a</w:t>
      </w:r>
      <w:r w:rsidR="007225B5" w:rsidRPr="00872F67">
        <w:rPr>
          <w:rFonts w:ascii="Cambria" w:eastAsia="Times New Roman" w:hAnsi="Cambria" w:cs="Times New Roman"/>
          <w:kern w:val="0"/>
          <w:szCs w:val="24"/>
          <w:lang w:eastAsia="en-US"/>
        </w:rPr>
        <w:t>me progressively more prominent at progressively higher levels of the dorsal stream.</w:t>
      </w:r>
      <w:r w:rsidR="00CF0114" w:rsidRPr="00872F67">
        <w:rPr>
          <w:rFonts w:ascii="Cambria" w:eastAsia="Times New Roman" w:hAnsi="Cambria" w:cs="Times New Roman"/>
          <w:kern w:val="0"/>
          <w:szCs w:val="24"/>
          <w:lang w:eastAsia="en-US"/>
        </w:rPr>
        <w:t xml:space="preserve"> </w:t>
      </w:r>
    </w:p>
    <w:p w14:paraId="76C4FB78" w14:textId="50F940ED" w:rsidR="00C85B94" w:rsidRPr="004721CB" w:rsidRDefault="005768FD" w:rsidP="003B4A86">
      <w:pPr>
        <w:widowControl/>
        <w:ind w:firstLine="480"/>
        <w:rPr>
          <w:rFonts w:ascii="Cambria" w:eastAsia="Times New Roman" w:hAnsi="Cambria" w:cs="Times New Roman"/>
          <w:kern w:val="0"/>
          <w:szCs w:val="24"/>
          <w:lang w:eastAsia="en-US"/>
        </w:rPr>
      </w:pPr>
      <w:r w:rsidRPr="004721CB">
        <w:rPr>
          <w:rFonts w:ascii="Cambria" w:eastAsia="Times New Roman" w:hAnsi="Cambria" w:cs="Times New Roman"/>
          <w:kern w:val="0"/>
          <w:szCs w:val="24"/>
          <w:lang w:eastAsia="en-US"/>
        </w:rPr>
        <w:t xml:space="preserve">For regions that do represent stimulus context, we can also use results </w:t>
      </w:r>
      <w:r w:rsidR="00BA3AD9">
        <w:rPr>
          <w:rFonts w:ascii="Cambria" w:eastAsia="Times New Roman" w:hAnsi="Cambria" w:cs="Times New Roman"/>
          <w:kern w:val="0"/>
          <w:szCs w:val="24"/>
          <w:lang w:eastAsia="en-US"/>
        </w:rPr>
        <w:t xml:space="preserve">from these analyses </w:t>
      </w:r>
      <w:r w:rsidRPr="004721CB">
        <w:rPr>
          <w:rFonts w:ascii="Cambria" w:eastAsia="Times New Roman" w:hAnsi="Cambria" w:cs="Times New Roman"/>
          <w:kern w:val="0"/>
          <w:szCs w:val="24"/>
          <w:lang w:eastAsia="en-US"/>
        </w:rPr>
        <w:t xml:space="preserve">to </w:t>
      </w:r>
      <w:r w:rsidR="00F510E6" w:rsidRPr="004721CB">
        <w:rPr>
          <w:rFonts w:ascii="Cambria" w:eastAsia="Times New Roman" w:hAnsi="Cambria" w:cs="Times New Roman"/>
          <w:kern w:val="0"/>
          <w:szCs w:val="24"/>
          <w:lang w:eastAsia="en-US"/>
        </w:rPr>
        <w:t xml:space="preserve">carry out exploratory </w:t>
      </w:r>
      <w:r w:rsidRPr="004721CB">
        <w:rPr>
          <w:rFonts w:ascii="Cambria" w:eastAsia="Times New Roman" w:hAnsi="Cambria" w:cs="Times New Roman"/>
          <w:kern w:val="0"/>
          <w:szCs w:val="24"/>
          <w:lang w:eastAsia="en-US"/>
        </w:rPr>
        <w:t>assess</w:t>
      </w:r>
      <w:r w:rsidR="00F510E6" w:rsidRPr="004721CB">
        <w:rPr>
          <w:rFonts w:ascii="Cambria" w:eastAsia="Times New Roman" w:hAnsi="Cambria" w:cs="Times New Roman"/>
          <w:kern w:val="0"/>
          <w:szCs w:val="24"/>
          <w:lang w:eastAsia="en-US"/>
        </w:rPr>
        <w:t>ment of</w:t>
      </w:r>
      <w:r w:rsidRPr="004721CB">
        <w:rPr>
          <w:rFonts w:ascii="Cambria" w:eastAsia="Times New Roman" w:hAnsi="Cambria" w:cs="Times New Roman"/>
          <w:kern w:val="0"/>
          <w:szCs w:val="24"/>
          <w:lang w:eastAsia="en-US"/>
        </w:rPr>
        <w:t xml:space="preserve"> alternative accounts of how context is encoded. </w:t>
      </w:r>
      <w:proofErr w:type="gramStart"/>
      <w:r w:rsidR="00C97451" w:rsidRPr="004721CB">
        <w:rPr>
          <w:rFonts w:ascii="Cambria" w:eastAsia="Times New Roman" w:hAnsi="Cambria" w:cs="Times New Roman"/>
          <w:kern w:val="0"/>
          <w:szCs w:val="24"/>
          <w:lang w:eastAsia="en-US"/>
        </w:rPr>
        <w:t>In particular, with</w:t>
      </w:r>
      <w:proofErr w:type="gramEnd"/>
      <w:r w:rsidR="00C97451" w:rsidRPr="004721CB">
        <w:rPr>
          <w:rFonts w:ascii="Cambria" w:eastAsia="Times New Roman" w:hAnsi="Cambria" w:cs="Times New Roman"/>
          <w:kern w:val="0"/>
          <w:szCs w:val="24"/>
          <w:lang w:eastAsia="en-US"/>
        </w:rPr>
        <w:t xml:space="preserve"> reference to the results from the RNN</w:t>
      </w:r>
      <w:r w:rsidR="00C14C12" w:rsidRPr="004721CB">
        <w:rPr>
          <w:rFonts w:ascii="Cambria" w:eastAsia="Times New Roman" w:hAnsi="Cambria" w:cs="Times New Roman"/>
          <w:kern w:val="0"/>
          <w:szCs w:val="24"/>
          <w:lang w:eastAsia="en-US"/>
        </w:rPr>
        <w:t>s</w:t>
      </w:r>
      <w:r w:rsidR="00C97451" w:rsidRPr="004721CB">
        <w:rPr>
          <w:rFonts w:ascii="Cambria" w:eastAsia="Times New Roman" w:hAnsi="Cambria" w:cs="Times New Roman"/>
          <w:kern w:val="0"/>
          <w:szCs w:val="24"/>
          <w:lang w:eastAsia="en-US"/>
        </w:rPr>
        <w:t>, is there evidence that the segregation of stimulus representations by context is accomplished by the</w:t>
      </w:r>
      <w:r w:rsidR="00C14C12" w:rsidRPr="004721CB">
        <w:rPr>
          <w:rFonts w:ascii="Cambria" w:eastAsia="Times New Roman" w:hAnsi="Cambria" w:cs="Times New Roman"/>
          <w:kern w:val="0"/>
          <w:szCs w:val="24"/>
          <w:lang w:eastAsia="en-US"/>
        </w:rPr>
        <w:t>ir</w:t>
      </w:r>
      <w:r w:rsidR="00C97451" w:rsidRPr="004721CB">
        <w:rPr>
          <w:rFonts w:ascii="Cambria" w:eastAsia="Times New Roman" w:hAnsi="Cambria" w:cs="Times New Roman"/>
          <w:kern w:val="0"/>
          <w:szCs w:val="24"/>
          <w:lang w:eastAsia="en-US"/>
        </w:rPr>
        <w:t xml:space="preserve"> </w:t>
      </w:r>
      <w:r w:rsidR="00C14C12" w:rsidRPr="004721CB">
        <w:rPr>
          <w:rFonts w:ascii="Cambria" w:eastAsia="Times New Roman" w:hAnsi="Cambria" w:cs="Times New Roman"/>
          <w:kern w:val="0"/>
          <w:szCs w:val="24"/>
          <w:lang w:eastAsia="en-US"/>
        </w:rPr>
        <w:t xml:space="preserve">anatomical segregation? </w:t>
      </w:r>
      <w:r w:rsidR="00670298" w:rsidRPr="004721CB">
        <w:rPr>
          <w:rFonts w:ascii="Cambria" w:eastAsia="Times New Roman" w:hAnsi="Cambria" w:cs="Times New Roman"/>
          <w:kern w:val="0"/>
          <w:szCs w:val="24"/>
          <w:lang w:eastAsia="en-US"/>
        </w:rPr>
        <w:t>(</w:t>
      </w:r>
      <w:r w:rsidR="00C14C12" w:rsidRPr="004721CB">
        <w:rPr>
          <w:rFonts w:ascii="Cambria" w:eastAsia="Times New Roman" w:hAnsi="Cambria" w:cs="Times New Roman"/>
          <w:kern w:val="0"/>
          <w:szCs w:val="24"/>
          <w:lang w:eastAsia="en-US"/>
        </w:rPr>
        <w:t xml:space="preserve">That is, in the RNNs, the presentation of </w:t>
      </w:r>
      <w:r w:rsidR="000E5F9D" w:rsidRPr="004721CB">
        <w:rPr>
          <w:rFonts w:ascii="Cambria" w:eastAsia="Times New Roman" w:hAnsi="Cambria" w:cs="Times New Roman"/>
          <w:i/>
          <w:iCs/>
          <w:kern w:val="0"/>
          <w:szCs w:val="24"/>
          <w:lang w:eastAsia="en-US"/>
        </w:rPr>
        <w:t>Sample</w:t>
      </w:r>
      <w:r w:rsidR="00C14C12" w:rsidRPr="005377C5">
        <w:rPr>
          <w:rFonts w:ascii="Cambria" w:eastAsia="Times New Roman" w:hAnsi="Cambria" w:cs="Times New Roman"/>
          <w:i/>
          <w:iCs/>
          <w:kern w:val="0"/>
          <w:szCs w:val="24"/>
          <w:lang w:eastAsia="en-US"/>
        </w:rPr>
        <w:t xml:space="preserve"> 2</w:t>
      </w:r>
      <w:r w:rsidR="00C14C12" w:rsidRPr="004721CB">
        <w:rPr>
          <w:rFonts w:ascii="Cambria" w:eastAsia="Times New Roman" w:hAnsi="Cambria" w:cs="Times New Roman"/>
          <w:kern w:val="0"/>
          <w:szCs w:val="24"/>
          <w:lang w:eastAsia="en-US"/>
        </w:rPr>
        <w:t xml:space="preserve"> prompted the rotation of </w:t>
      </w:r>
      <w:r w:rsidR="000E5F9D" w:rsidRPr="005377C5">
        <w:rPr>
          <w:rFonts w:ascii="Cambria" w:eastAsia="Times New Roman" w:hAnsi="Cambria" w:cs="Times New Roman"/>
          <w:i/>
          <w:iCs/>
          <w:kern w:val="0"/>
          <w:szCs w:val="24"/>
          <w:lang w:eastAsia="en-US"/>
        </w:rPr>
        <w:t>Sample</w:t>
      </w:r>
      <w:r w:rsidR="00C14C12" w:rsidRPr="005377C5">
        <w:rPr>
          <w:rFonts w:ascii="Cambria" w:eastAsia="Times New Roman" w:hAnsi="Cambria" w:cs="Times New Roman"/>
          <w:i/>
          <w:iCs/>
          <w:kern w:val="0"/>
          <w:szCs w:val="24"/>
          <w:lang w:eastAsia="en-US"/>
        </w:rPr>
        <w:t xml:space="preserve"> 1</w:t>
      </w:r>
      <w:r w:rsidR="00C14C12" w:rsidRPr="004721CB">
        <w:rPr>
          <w:rFonts w:ascii="Cambria" w:eastAsia="Times New Roman" w:hAnsi="Cambria" w:cs="Times New Roman"/>
          <w:kern w:val="0"/>
          <w:szCs w:val="24"/>
          <w:lang w:eastAsia="en-US"/>
        </w:rPr>
        <w:t xml:space="preserve"> out of the </w:t>
      </w:r>
      <w:r w:rsidR="007B7552" w:rsidRPr="005377C5">
        <w:rPr>
          <w:rFonts w:ascii="Cambria" w:eastAsia="Times New Roman" w:hAnsi="Cambria" w:cs="Times New Roman"/>
          <w:kern w:val="0"/>
          <w:szCs w:val="24"/>
          <w:lang w:eastAsia="en-US"/>
        </w:rPr>
        <w:t>PC1-PC2 subspace and into the PC3-PC4 subspace (Figure 3B)</w:t>
      </w:r>
      <w:r w:rsidR="00670298" w:rsidRPr="005377C5">
        <w:rPr>
          <w:rFonts w:ascii="Cambria" w:eastAsia="Times New Roman" w:hAnsi="Cambria" w:cs="Times New Roman"/>
          <w:kern w:val="0"/>
          <w:szCs w:val="24"/>
          <w:lang w:eastAsia="en-US"/>
        </w:rPr>
        <w:t>. M</w:t>
      </w:r>
      <w:r w:rsidR="007B7552" w:rsidRPr="005377C5">
        <w:rPr>
          <w:rFonts w:ascii="Cambria" w:eastAsia="Times New Roman" w:hAnsi="Cambria" w:cs="Times New Roman"/>
          <w:kern w:val="0"/>
          <w:szCs w:val="24"/>
          <w:lang w:eastAsia="en-US"/>
        </w:rPr>
        <w:t xml:space="preserve">ight </w:t>
      </w:r>
      <w:r w:rsidR="00670298" w:rsidRPr="005377C5">
        <w:rPr>
          <w:rFonts w:ascii="Cambria" w:eastAsia="Times New Roman" w:hAnsi="Cambria" w:cs="Times New Roman"/>
          <w:kern w:val="0"/>
          <w:szCs w:val="24"/>
          <w:lang w:eastAsia="en-US"/>
        </w:rPr>
        <w:t>such an operation</w:t>
      </w:r>
      <w:r w:rsidR="007B7552" w:rsidRPr="005377C5">
        <w:rPr>
          <w:rFonts w:ascii="Cambria" w:eastAsia="Times New Roman" w:hAnsi="Cambria" w:cs="Times New Roman"/>
          <w:kern w:val="0"/>
          <w:szCs w:val="24"/>
          <w:lang w:eastAsia="en-US"/>
        </w:rPr>
        <w:t xml:space="preserve"> be accomplished in the brain by re-representing </w:t>
      </w:r>
      <w:r w:rsidR="000E5F9D" w:rsidRPr="005377C5">
        <w:rPr>
          <w:rFonts w:ascii="Cambria" w:eastAsia="Times New Roman" w:hAnsi="Cambria" w:cs="Times New Roman"/>
          <w:i/>
          <w:iCs/>
          <w:kern w:val="0"/>
          <w:szCs w:val="24"/>
          <w:lang w:eastAsia="en-US"/>
        </w:rPr>
        <w:t>Sample</w:t>
      </w:r>
      <w:r w:rsidR="007B7552" w:rsidRPr="005377C5">
        <w:rPr>
          <w:rFonts w:ascii="Cambria" w:eastAsia="Times New Roman" w:hAnsi="Cambria" w:cs="Times New Roman"/>
          <w:i/>
          <w:iCs/>
          <w:kern w:val="0"/>
          <w:szCs w:val="24"/>
          <w:lang w:eastAsia="en-US"/>
        </w:rPr>
        <w:t xml:space="preserve"> 1</w:t>
      </w:r>
      <w:r w:rsidR="007B7552" w:rsidRPr="00814BA3">
        <w:rPr>
          <w:rFonts w:ascii="Cambria" w:eastAsia="Times New Roman" w:hAnsi="Cambria" w:cs="Times New Roman"/>
          <w:kern w:val="0"/>
          <w:szCs w:val="24"/>
          <w:lang w:eastAsia="en-US"/>
        </w:rPr>
        <w:t xml:space="preserve"> in a different anatomical region</w:t>
      </w:r>
      <w:r w:rsidR="00670298" w:rsidRPr="00814BA3">
        <w:rPr>
          <w:rFonts w:ascii="Cambria" w:eastAsia="Times New Roman" w:hAnsi="Cambria" w:cs="Times New Roman"/>
          <w:kern w:val="0"/>
          <w:szCs w:val="24"/>
          <w:lang w:eastAsia="en-US"/>
        </w:rPr>
        <w:t xml:space="preserve"> than</w:t>
      </w:r>
      <w:r w:rsidR="00BA3AD9">
        <w:rPr>
          <w:rFonts w:ascii="Cambria" w:eastAsia="Times New Roman" w:hAnsi="Cambria" w:cs="Times New Roman"/>
          <w:kern w:val="0"/>
          <w:szCs w:val="24"/>
          <w:lang w:eastAsia="en-US"/>
        </w:rPr>
        <w:t xml:space="preserve"> where it </w:t>
      </w:r>
      <w:r w:rsidR="00814BA3">
        <w:rPr>
          <w:rFonts w:ascii="Cambria" w:eastAsia="Times New Roman" w:hAnsi="Cambria" w:cs="Times New Roman"/>
          <w:kern w:val="0"/>
          <w:szCs w:val="24"/>
          <w:lang w:eastAsia="en-US"/>
        </w:rPr>
        <w:t xml:space="preserve">had been </w:t>
      </w:r>
      <w:r w:rsidR="00BA3AD9">
        <w:rPr>
          <w:rFonts w:ascii="Cambria" w:eastAsia="Times New Roman" w:hAnsi="Cambria" w:cs="Times New Roman"/>
          <w:kern w:val="0"/>
          <w:szCs w:val="24"/>
          <w:lang w:eastAsia="en-US"/>
        </w:rPr>
        <w:t>represented prior to the presentation of</w:t>
      </w:r>
      <w:r w:rsidR="00670298" w:rsidRPr="00814BA3">
        <w:rPr>
          <w:rFonts w:ascii="Cambria" w:eastAsia="Times New Roman" w:hAnsi="Cambria" w:cs="Times New Roman"/>
          <w:kern w:val="0"/>
          <w:szCs w:val="24"/>
          <w:lang w:eastAsia="en-US"/>
        </w:rPr>
        <w:t xml:space="preserve"> </w:t>
      </w:r>
      <w:r w:rsidR="000E5F9D" w:rsidRPr="00814BA3">
        <w:rPr>
          <w:rFonts w:ascii="Cambria" w:eastAsia="Times New Roman" w:hAnsi="Cambria" w:cs="Times New Roman"/>
          <w:i/>
          <w:iCs/>
          <w:kern w:val="0"/>
          <w:szCs w:val="24"/>
          <w:lang w:eastAsia="en-US"/>
        </w:rPr>
        <w:t>Sample</w:t>
      </w:r>
      <w:r w:rsidR="00670298" w:rsidRPr="00814BA3">
        <w:rPr>
          <w:rFonts w:ascii="Cambria" w:eastAsia="Times New Roman" w:hAnsi="Cambria" w:cs="Times New Roman"/>
          <w:i/>
          <w:iCs/>
          <w:kern w:val="0"/>
          <w:szCs w:val="24"/>
          <w:lang w:eastAsia="en-US"/>
        </w:rPr>
        <w:t xml:space="preserve"> 2</w:t>
      </w:r>
      <w:r w:rsidR="007B7552" w:rsidRPr="00814BA3">
        <w:rPr>
          <w:rFonts w:ascii="Cambria" w:eastAsia="Times New Roman" w:hAnsi="Cambria" w:cs="Times New Roman"/>
          <w:kern w:val="0"/>
          <w:szCs w:val="24"/>
          <w:lang w:eastAsia="en-US"/>
        </w:rPr>
        <w:t>?</w:t>
      </w:r>
      <w:r w:rsidR="00670298" w:rsidRPr="00814BA3">
        <w:rPr>
          <w:rFonts w:ascii="Cambria" w:eastAsia="Times New Roman" w:hAnsi="Cambria" w:cs="Times New Roman"/>
          <w:kern w:val="0"/>
          <w:szCs w:val="24"/>
          <w:lang w:eastAsia="en-US"/>
        </w:rPr>
        <w:t>)</w:t>
      </w:r>
      <w:r w:rsidR="00D82E9B" w:rsidRPr="00814BA3">
        <w:rPr>
          <w:rFonts w:ascii="Cambria" w:eastAsia="Times New Roman" w:hAnsi="Cambria" w:cs="Times New Roman"/>
          <w:kern w:val="0"/>
          <w:szCs w:val="24"/>
          <w:lang w:eastAsia="en-US"/>
        </w:rPr>
        <w:t xml:space="preserve"> </w:t>
      </w:r>
      <w:r w:rsidR="00670298" w:rsidRPr="00814BA3">
        <w:rPr>
          <w:rFonts w:ascii="Cambria" w:eastAsia="Times New Roman" w:hAnsi="Cambria" w:cs="Times New Roman"/>
          <w:kern w:val="0"/>
          <w:szCs w:val="24"/>
          <w:lang w:eastAsia="en-US"/>
        </w:rPr>
        <w:t>T</w:t>
      </w:r>
      <w:r w:rsidR="00692B67" w:rsidRPr="00814BA3">
        <w:rPr>
          <w:rFonts w:ascii="Cambria" w:eastAsia="Times New Roman" w:hAnsi="Cambria" w:cs="Times New Roman"/>
          <w:kern w:val="0"/>
          <w:szCs w:val="24"/>
          <w:lang w:eastAsia="en-US"/>
        </w:rPr>
        <w:t xml:space="preserve">o assess this, we inspected the results from within-label decoding for </w:t>
      </w:r>
      <w:r w:rsidR="000E5F9D" w:rsidRPr="00814BA3">
        <w:rPr>
          <w:rFonts w:ascii="Cambria" w:eastAsia="Times New Roman" w:hAnsi="Cambria" w:cs="Times New Roman"/>
          <w:i/>
          <w:iCs/>
          <w:kern w:val="0"/>
          <w:szCs w:val="24"/>
          <w:lang w:eastAsia="en-US"/>
        </w:rPr>
        <w:t>t</w:t>
      </w:r>
      <w:r w:rsidR="00692B67" w:rsidRPr="00814BA3">
        <w:rPr>
          <w:rFonts w:ascii="Cambria" w:eastAsia="Times New Roman" w:hAnsi="Cambria" w:cs="Times New Roman"/>
          <w:i/>
          <w:iCs/>
          <w:kern w:val="0"/>
          <w:szCs w:val="24"/>
          <w:lang w:eastAsia="en-US"/>
        </w:rPr>
        <w:t xml:space="preserve">rain </w:t>
      </w:r>
      <w:r w:rsidR="000E5F9D" w:rsidRPr="00814BA3">
        <w:rPr>
          <w:rFonts w:ascii="Cambria" w:eastAsia="Times New Roman" w:hAnsi="Cambria" w:cs="Times New Roman"/>
          <w:i/>
          <w:iCs/>
          <w:kern w:val="0"/>
          <w:szCs w:val="24"/>
          <w:lang w:eastAsia="en-US"/>
        </w:rPr>
        <w:t>Sample</w:t>
      </w:r>
      <w:r w:rsidR="00692B67" w:rsidRPr="00814BA3">
        <w:rPr>
          <w:rFonts w:ascii="Cambria" w:eastAsia="Times New Roman" w:hAnsi="Cambria" w:cs="Times New Roman"/>
          <w:i/>
          <w:iCs/>
          <w:kern w:val="0"/>
          <w:szCs w:val="24"/>
          <w:lang w:eastAsia="en-US"/>
        </w:rPr>
        <w:t xml:space="preserve"> 1, </w:t>
      </w:r>
      <w:r w:rsidR="000E5F9D" w:rsidRPr="00814BA3">
        <w:rPr>
          <w:rFonts w:ascii="Cambria" w:eastAsia="Times New Roman" w:hAnsi="Cambria" w:cs="Times New Roman"/>
          <w:i/>
          <w:iCs/>
          <w:kern w:val="0"/>
          <w:szCs w:val="24"/>
          <w:lang w:eastAsia="en-US"/>
        </w:rPr>
        <w:t>t</w:t>
      </w:r>
      <w:r w:rsidR="00692B67" w:rsidRPr="00814BA3">
        <w:rPr>
          <w:rFonts w:ascii="Cambria" w:eastAsia="Times New Roman" w:hAnsi="Cambria" w:cs="Times New Roman"/>
          <w:i/>
          <w:iCs/>
          <w:kern w:val="0"/>
          <w:szCs w:val="24"/>
          <w:lang w:eastAsia="en-US"/>
        </w:rPr>
        <w:t xml:space="preserve">est </w:t>
      </w:r>
      <w:r w:rsidR="000E5F9D" w:rsidRPr="00814BA3">
        <w:rPr>
          <w:rFonts w:ascii="Cambria" w:eastAsia="Times New Roman" w:hAnsi="Cambria" w:cs="Times New Roman"/>
          <w:i/>
          <w:iCs/>
          <w:kern w:val="0"/>
          <w:szCs w:val="24"/>
          <w:lang w:eastAsia="en-US"/>
        </w:rPr>
        <w:t>Sample 1</w:t>
      </w:r>
      <w:r w:rsidR="000E5F9D" w:rsidRPr="00814BA3">
        <w:rPr>
          <w:rFonts w:ascii="Cambria" w:eastAsia="Times New Roman" w:hAnsi="Cambria" w:cs="Times New Roman"/>
          <w:kern w:val="0"/>
          <w:szCs w:val="24"/>
          <w:lang w:eastAsia="en-US"/>
        </w:rPr>
        <w:t xml:space="preserve"> and </w:t>
      </w:r>
      <w:r w:rsidR="000E5F9D" w:rsidRPr="00814BA3">
        <w:rPr>
          <w:rFonts w:ascii="Cambria" w:eastAsia="Times New Roman" w:hAnsi="Cambria" w:cs="Times New Roman"/>
          <w:i/>
          <w:iCs/>
          <w:kern w:val="0"/>
          <w:szCs w:val="24"/>
          <w:lang w:eastAsia="en-US"/>
        </w:rPr>
        <w:t>train Sample 2, test Sample 2</w:t>
      </w:r>
      <w:r w:rsidR="004721CB" w:rsidRPr="00814BA3">
        <w:rPr>
          <w:rFonts w:ascii="Cambria" w:eastAsia="Times New Roman" w:hAnsi="Cambria" w:cs="Times New Roman"/>
          <w:kern w:val="0"/>
          <w:szCs w:val="24"/>
          <w:lang w:eastAsia="en-US"/>
        </w:rPr>
        <w:t xml:space="preserve">, </w:t>
      </w:r>
      <w:r w:rsidR="004721CB">
        <w:rPr>
          <w:rFonts w:ascii="Cambria" w:eastAsia="Times New Roman" w:hAnsi="Cambria" w:cs="Times New Roman"/>
          <w:kern w:val="0"/>
          <w:szCs w:val="24"/>
          <w:lang w:eastAsia="en-US"/>
        </w:rPr>
        <w:t>and looked for regions that supported within-label decoding of one but not the other</w:t>
      </w:r>
      <w:r w:rsidR="006B5C44">
        <w:rPr>
          <w:rFonts w:ascii="Cambria" w:eastAsia="Times New Roman" w:hAnsi="Cambria" w:cs="Times New Roman"/>
          <w:kern w:val="0"/>
          <w:szCs w:val="24"/>
          <w:lang w:eastAsia="en-US"/>
        </w:rPr>
        <w:t xml:space="preserve">. </w:t>
      </w:r>
      <w:r w:rsidR="007B590B">
        <w:rPr>
          <w:rFonts w:ascii="Cambria" w:eastAsia="Times New Roman" w:hAnsi="Cambria" w:cs="Times New Roman"/>
          <w:kern w:val="0"/>
          <w:szCs w:val="24"/>
          <w:lang w:eastAsia="en-US"/>
        </w:rPr>
        <w:t>T</w:t>
      </w:r>
      <w:r w:rsidR="006B5C44">
        <w:rPr>
          <w:rFonts w:ascii="Cambria" w:eastAsia="Times New Roman" w:hAnsi="Cambria" w:cs="Times New Roman"/>
          <w:kern w:val="0"/>
          <w:szCs w:val="24"/>
          <w:lang w:eastAsia="en-US"/>
        </w:rPr>
        <w:t xml:space="preserve">he results did not provide </w:t>
      </w:r>
      <w:r w:rsidR="007B590B">
        <w:rPr>
          <w:rFonts w:ascii="Cambria" w:eastAsia="Times New Roman" w:hAnsi="Cambria" w:cs="Times New Roman"/>
          <w:kern w:val="0"/>
          <w:szCs w:val="24"/>
          <w:lang w:eastAsia="en-US"/>
        </w:rPr>
        <w:t xml:space="preserve">strong </w:t>
      </w:r>
      <w:r w:rsidR="006B5C44">
        <w:rPr>
          <w:rFonts w:ascii="Cambria" w:eastAsia="Times New Roman" w:hAnsi="Cambria" w:cs="Times New Roman"/>
          <w:kern w:val="0"/>
          <w:szCs w:val="24"/>
          <w:lang w:eastAsia="en-US"/>
        </w:rPr>
        <w:t xml:space="preserve">evidence consistent with a separation-by-region account: Decoding evidence was robust for both </w:t>
      </w:r>
      <w:r w:rsidR="006B5C44" w:rsidRPr="00F015EF">
        <w:rPr>
          <w:rFonts w:ascii="Cambria" w:eastAsia="Times New Roman" w:hAnsi="Cambria" w:cs="Times New Roman"/>
          <w:i/>
          <w:iCs/>
          <w:kern w:val="0"/>
          <w:szCs w:val="24"/>
          <w:lang w:eastAsia="en-US"/>
        </w:rPr>
        <w:t>Sample 1</w:t>
      </w:r>
      <w:r w:rsidR="006B5C44" w:rsidRPr="00F015EF">
        <w:rPr>
          <w:rFonts w:ascii="Cambria" w:eastAsia="Times New Roman" w:hAnsi="Cambria" w:cs="Times New Roman"/>
          <w:kern w:val="0"/>
          <w:szCs w:val="24"/>
          <w:lang w:eastAsia="en-US"/>
        </w:rPr>
        <w:t xml:space="preserve"> </w:t>
      </w:r>
      <w:r w:rsidR="006B5C44">
        <w:rPr>
          <w:rFonts w:ascii="Cambria" w:eastAsia="Times New Roman" w:hAnsi="Cambria" w:cs="Times New Roman"/>
          <w:kern w:val="0"/>
          <w:szCs w:val="24"/>
          <w:lang w:eastAsia="en-US"/>
        </w:rPr>
        <w:t xml:space="preserve">and </w:t>
      </w:r>
      <w:r w:rsidR="006B5C44" w:rsidRPr="00F015EF">
        <w:rPr>
          <w:rFonts w:ascii="Cambria" w:eastAsia="Times New Roman" w:hAnsi="Cambria" w:cs="Times New Roman"/>
          <w:i/>
          <w:iCs/>
          <w:kern w:val="0"/>
          <w:szCs w:val="24"/>
          <w:lang w:eastAsia="en-US"/>
        </w:rPr>
        <w:t>Sample 2</w:t>
      </w:r>
      <w:r w:rsidR="006B5C44">
        <w:rPr>
          <w:rFonts w:ascii="Cambria" w:eastAsia="Times New Roman" w:hAnsi="Cambria" w:cs="Times New Roman"/>
          <w:i/>
          <w:iCs/>
          <w:kern w:val="0"/>
          <w:szCs w:val="24"/>
          <w:lang w:eastAsia="en-US"/>
        </w:rPr>
        <w:t xml:space="preserve"> </w:t>
      </w:r>
      <w:r w:rsidR="006B5C44">
        <w:rPr>
          <w:rFonts w:ascii="Cambria" w:eastAsia="Times New Roman" w:hAnsi="Cambria" w:cs="Times New Roman"/>
          <w:kern w:val="0"/>
          <w:szCs w:val="24"/>
          <w:lang w:eastAsia="en-US"/>
        </w:rPr>
        <w:t>in EVC, IPS0, and IPS1, and progressively weaker for both in more rostral ROIs</w:t>
      </w:r>
      <w:r w:rsidR="007B590B">
        <w:rPr>
          <w:rFonts w:ascii="Cambria" w:eastAsia="Times New Roman" w:hAnsi="Cambria" w:cs="Times New Roman"/>
          <w:kern w:val="0"/>
          <w:szCs w:val="24"/>
          <w:lang w:eastAsia="en-US"/>
        </w:rPr>
        <w:t>. In IPS3, IPS4, and IPS5 there was trend toward more robust within-lab</w:t>
      </w:r>
      <w:r w:rsidR="004919CF">
        <w:rPr>
          <w:rFonts w:ascii="Cambria" w:eastAsia="Times New Roman" w:hAnsi="Cambria" w:cs="Times New Roman"/>
          <w:kern w:val="0"/>
          <w:szCs w:val="24"/>
          <w:lang w:eastAsia="en-US"/>
        </w:rPr>
        <w:t>el</w:t>
      </w:r>
      <w:r w:rsidR="007B590B">
        <w:rPr>
          <w:rFonts w:ascii="Cambria" w:eastAsia="Times New Roman" w:hAnsi="Cambria" w:cs="Times New Roman"/>
          <w:kern w:val="0"/>
          <w:szCs w:val="24"/>
          <w:lang w:eastAsia="en-US"/>
        </w:rPr>
        <w:t xml:space="preserve"> decoding for </w:t>
      </w:r>
      <w:r w:rsidR="007B590B" w:rsidRPr="00814BA3">
        <w:rPr>
          <w:rFonts w:ascii="Cambria" w:eastAsia="Times New Roman" w:hAnsi="Cambria" w:cs="Times New Roman"/>
          <w:i/>
          <w:iCs/>
          <w:kern w:val="0"/>
          <w:szCs w:val="24"/>
          <w:lang w:eastAsia="en-US"/>
        </w:rPr>
        <w:t>Sample 1</w:t>
      </w:r>
      <w:r w:rsidR="007B590B">
        <w:rPr>
          <w:rFonts w:ascii="Cambria" w:eastAsia="Times New Roman" w:hAnsi="Cambria" w:cs="Times New Roman"/>
          <w:kern w:val="0"/>
          <w:szCs w:val="24"/>
          <w:lang w:eastAsia="en-US"/>
        </w:rPr>
        <w:t xml:space="preserve"> than for </w:t>
      </w:r>
      <w:r w:rsidR="007B590B" w:rsidRPr="00814BA3">
        <w:rPr>
          <w:rFonts w:ascii="Cambria" w:eastAsia="Times New Roman" w:hAnsi="Cambria" w:cs="Times New Roman"/>
          <w:i/>
          <w:iCs/>
          <w:kern w:val="0"/>
          <w:szCs w:val="24"/>
          <w:lang w:eastAsia="en-US"/>
        </w:rPr>
        <w:t>Sample 2</w:t>
      </w:r>
      <w:r w:rsidR="007B590B">
        <w:rPr>
          <w:rFonts w:ascii="Cambria" w:eastAsia="Times New Roman" w:hAnsi="Cambria" w:cs="Times New Roman"/>
          <w:kern w:val="0"/>
          <w:szCs w:val="24"/>
          <w:lang w:eastAsia="en-US"/>
        </w:rPr>
        <w:t xml:space="preserve"> </w:t>
      </w:r>
      <w:r w:rsidR="001C34FB">
        <w:rPr>
          <w:rFonts w:ascii="Cambria" w:eastAsia="Times New Roman" w:hAnsi="Cambria" w:cs="Times New Roman"/>
          <w:kern w:val="0"/>
          <w:szCs w:val="24"/>
          <w:lang w:eastAsia="en-US"/>
        </w:rPr>
        <w:t xml:space="preserve">during the second half of the trial, but nowhere was there evidence for the opposite trend </w:t>
      </w:r>
      <w:r w:rsidR="006B5C44">
        <w:rPr>
          <w:rFonts w:ascii="Cambria" w:eastAsia="Times New Roman" w:hAnsi="Cambria" w:cs="Times New Roman"/>
          <w:kern w:val="0"/>
          <w:szCs w:val="24"/>
          <w:lang w:eastAsia="en-US"/>
        </w:rPr>
        <w:t>(</w:t>
      </w:r>
      <w:r w:rsidR="006B5C44" w:rsidRPr="00F015EF">
        <w:rPr>
          <w:rFonts w:ascii="Cambria" w:eastAsia="Times New Roman" w:hAnsi="Cambria" w:cs="Times New Roman"/>
          <w:kern w:val="0"/>
          <w:szCs w:val="24"/>
          <w:lang w:eastAsia="en-US"/>
        </w:rPr>
        <w:t>Appendix Figure 4A</w:t>
      </w:r>
      <w:r w:rsidR="006B5C44">
        <w:rPr>
          <w:rFonts w:ascii="Cambria" w:eastAsia="Times New Roman" w:hAnsi="Cambria" w:cs="Times New Roman"/>
          <w:kern w:val="0"/>
          <w:szCs w:val="24"/>
          <w:lang w:eastAsia="en-US"/>
        </w:rPr>
        <w:t>).</w:t>
      </w:r>
      <w:r w:rsidR="007B590B">
        <w:rPr>
          <w:rFonts w:ascii="Cambria" w:eastAsia="Times New Roman" w:hAnsi="Cambria" w:cs="Times New Roman"/>
          <w:kern w:val="0"/>
          <w:szCs w:val="24"/>
          <w:lang w:eastAsia="en-US"/>
        </w:rPr>
        <w:t xml:space="preserve"> </w:t>
      </w:r>
      <w:r w:rsidR="001C34FB">
        <w:rPr>
          <w:rFonts w:ascii="Cambria" w:eastAsia="Times New Roman" w:hAnsi="Cambria" w:cs="Times New Roman"/>
          <w:kern w:val="0"/>
          <w:szCs w:val="24"/>
          <w:lang w:eastAsia="en-US"/>
        </w:rPr>
        <w:t>In the Discussion we will return to the question of context-related transformations in the brain.</w:t>
      </w:r>
      <w:r w:rsidR="007B590B">
        <w:rPr>
          <w:rFonts w:ascii="Cambria" w:eastAsia="Times New Roman" w:hAnsi="Cambria" w:cs="Times New Roman"/>
          <w:kern w:val="0"/>
          <w:szCs w:val="24"/>
          <w:lang w:eastAsia="en-US"/>
        </w:rPr>
        <w:t xml:space="preserve"> </w:t>
      </w:r>
    </w:p>
    <w:p w14:paraId="7DA4720B" w14:textId="535B3CD5" w:rsidR="00A53C7F" w:rsidRPr="00872F67" w:rsidRDefault="0064082F" w:rsidP="00A53C7F">
      <w:pPr>
        <w:widowControl/>
        <w:ind w:firstLine="480"/>
        <w:rPr>
          <w:rFonts w:ascii="Cambria" w:eastAsia="Times New Roman" w:hAnsi="Cambria" w:cs="Times New Roman"/>
          <w:kern w:val="0"/>
          <w:sz w:val="22"/>
          <w:lang w:eastAsia="en-US"/>
        </w:rPr>
      </w:pPr>
      <w:r w:rsidRPr="00872F67">
        <w:rPr>
          <w:rFonts w:ascii="Cambria" w:eastAsia="Times New Roman" w:hAnsi="Cambria" w:cs="Times New Roman"/>
          <w:kern w:val="0"/>
          <w:szCs w:val="24"/>
          <w:lang w:eastAsia="en-US"/>
        </w:rPr>
        <w:t xml:space="preserve">For priority, cross-label decoding </w:t>
      </w:r>
      <w:r w:rsidR="00AF55FC">
        <w:rPr>
          <w:rFonts w:ascii="Cambria" w:eastAsia="Times New Roman" w:hAnsi="Cambria" w:cs="Times New Roman"/>
          <w:kern w:val="0"/>
          <w:szCs w:val="24"/>
          <w:lang w:eastAsia="en-US"/>
        </w:rPr>
        <w:t>f</w:t>
      </w:r>
      <w:r w:rsidR="00AF55FC" w:rsidRPr="00872F67">
        <w:rPr>
          <w:rFonts w:ascii="Cambria" w:eastAsia="Times New Roman" w:hAnsi="Cambria" w:cs="Times New Roman"/>
          <w:kern w:val="0"/>
          <w:szCs w:val="24"/>
          <w:lang w:eastAsia="en-US"/>
        </w:rPr>
        <w:t xml:space="preserve">or </w:t>
      </w:r>
      <w:r w:rsidR="006E06FA">
        <w:rPr>
          <w:rFonts w:ascii="Cambria" w:eastAsia="Times New Roman" w:hAnsi="Cambria" w:cs="Times New Roman"/>
          <w:kern w:val="0"/>
          <w:szCs w:val="24"/>
          <w:lang w:eastAsia="en-US"/>
        </w:rPr>
        <w:t>EVC</w:t>
      </w:r>
      <w:r w:rsidR="00AF55FC">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 xml:space="preserve">was successful for the beginning of the trial through late </w:t>
      </w:r>
      <w:r w:rsidRPr="009B352E">
        <w:rPr>
          <w:rFonts w:ascii="Cambria" w:eastAsia="Times New Roman" w:hAnsi="Cambria" w:cs="Times New Roman"/>
          <w:i/>
          <w:iCs/>
          <w:kern w:val="0"/>
          <w:szCs w:val="24"/>
          <w:lang w:eastAsia="en-US"/>
        </w:rPr>
        <w:t>Delay 1.2</w:t>
      </w:r>
      <w:r w:rsidRPr="00872F67">
        <w:rPr>
          <w:rFonts w:ascii="Cambria" w:eastAsia="Times New Roman" w:hAnsi="Cambria" w:cs="Times New Roman"/>
          <w:kern w:val="0"/>
          <w:szCs w:val="24"/>
          <w:lang w:eastAsia="en-US"/>
        </w:rPr>
        <w:t xml:space="preserve">, after which it dropped </w:t>
      </w:r>
      <w:r w:rsidR="0007040E">
        <w:rPr>
          <w:rFonts w:ascii="Cambria" w:eastAsia="Times New Roman" w:hAnsi="Cambria" w:cs="Times New Roman"/>
          <w:kern w:val="0"/>
          <w:szCs w:val="24"/>
          <w:lang w:eastAsia="en-US"/>
        </w:rPr>
        <w:t xml:space="preserve">to </w:t>
      </w:r>
      <w:r w:rsidR="00BE7673">
        <w:rPr>
          <w:rFonts w:ascii="Cambria" w:eastAsia="Times New Roman" w:hAnsi="Cambria" w:cs="Times New Roman"/>
          <w:kern w:val="0"/>
          <w:szCs w:val="24"/>
          <w:lang w:eastAsia="en-US"/>
        </w:rPr>
        <w:t xml:space="preserve">a level </w:t>
      </w:r>
      <w:r w:rsidR="00260E77">
        <w:rPr>
          <w:rFonts w:ascii="Cambria" w:eastAsia="Times New Roman" w:hAnsi="Cambria" w:cs="Times New Roman"/>
          <w:kern w:val="0"/>
          <w:szCs w:val="24"/>
          <w:lang w:eastAsia="en-US"/>
        </w:rPr>
        <w:t>numerically below</w:t>
      </w:r>
      <w:r w:rsidR="00260E77"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baseline</w:t>
      </w:r>
      <w:r w:rsidR="00260E77">
        <w:rPr>
          <w:rFonts w:ascii="Cambria" w:eastAsia="Times New Roman" w:hAnsi="Cambria" w:cs="Times New Roman"/>
          <w:kern w:val="0"/>
          <w:szCs w:val="24"/>
          <w:lang w:eastAsia="en-US"/>
        </w:rPr>
        <w:t xml:space="preserve">, </w:t>
      </w:r>
      <w:proofErr w:type="gramStart"/>
      <w:r w:rsidR="00260E77">
        <w:rPr>
          <w:rFonts w:ascii="Cambria" w:eastAsia="Times New Roman" w:hAnsi="Cambria" w:cs="Times New Roman"/>
          <w:kern w:val="0"/>
          <w:szCs w:val="24"/>
          <w:lang w:eastAsia="en-US"/>
        </w:rPr>
        <w:t>with the exception of</w:t>
      </w:r>
      <w:proofErr w:type="gramEnd"/>
      <w:r w:rsidR="00260E77">
        <w:rPr>
          <w:rFonts w:ascii="Cambria" w:eastAsia="Times New Roman" w:hAnsi="Cambria" w:cs="Times New Roman"/>
          <w:kern w:val="0"/>
          <w:szCs w:val="24"/>
          <w:lang w:eastAsia="en-US"/>
        </w:rPr>
        <w:t xml:space="preserve"> two isolated time points during the second half of the trial</w:t>
      </w:r>
      <w:r w:rsidRPr="00872F67">
        <w:rPr>
          <w:rFonts w:ascii="Cambria" w:eastAsia="Times New Roman" w:hAnsi="Cambria" w:cs="Times New Roman"/>
          <w:kern w:val="0"/>
          <w:szCs w:val="24"/>
          <w:lang w:eastAsia="en-US"/>
        </w:rPr>
        <w:t>.</w:t>
      </w:r>
      <w:r w:rsidR="0011665A">
        <w:rPr>
          <w:rFonts w:ascii="Cambria" w:eastAsia="Times New Roman" w:hAnsi="Cambria" w:cs="Times New Roman"/>
          <w:kern w:val="0"/>
          <w:szCs w:val="24"/>
          <w:lang w:eastAsia="en-US"/>
        </w:rPr>
        <w:t xml:space="preserve"> (Note that although planned statistical comparisons were one-tailed, post hoc two-tailed tests suggested that cross-label decoding for several time points beginning with TR 12 were statistically below chance.)</w:t>
      </w:r>
      <w:r w:rsidRPr="00872F67">
        <w:rPr>
          <w:rFonts w:ascii="Cambria" w:eastAsia="Times New Roman" w:hAnsi="Cambria" w:cs="Times New Roman"/>
          <w:kern w:val="0"/>
          <w:szCs w:val="24"/>
          <w:lang w:eastAsia="en-US"/>
        </w:rPr>
        <w:t xml:space="preserve"> For the remainder of the ROIs cross-label decoding was at baseline for the entirety of the trial. This suggests that priority is represented in every ROI that we investigated, albeit taking longer to manifest in </w:t>
      </w:r>
      <w:r w:rsidR="006E06FA">
        <w:rPr>
          <w:rFonts w:ascii="Cambria" w:eastAsia="Times New Roman" w:hAnsi="Cambria" w:cs="Times New Roman"/>
          <w:kern w:val="0"/>
          <w:szCs w:val="24"/>
          <w:lang w:eastAsia="en-US"/>
        </w:rPr>
        <w:t>EVC</w:t>
      </w:r>
      <w:r w:rsidR="003B4A86" w:rsidRPr="00872F67">
        <w:rPr>
          <w:rFonts w:ascii="Cambria" w:eastAsia="Times New Roman" w:hAnsi="Cambria" w:cs="Times New Roman"/>
          <w:kern w:val="0"/>
          <w:szCs w:val="24"/>
          <w:lang w:eastAsia="en-US"/>
        </w:rPr>
        <w:t xml:space="preserve"> (Figure 7B)</w:t>
      </w:r>
      <w:r w:rsidRPr="00872F67">
        <w:rPr>
          <w:rFonts w:ascii="Cambria" w:eastAsia="Times New Roman" w:hAnsi="Cambria" w:cs="Times New Roman"/>
          <w:kern w:val="0"/>
          <w:szCs w:val="24"/>
          <w:lang w:eastAsia="en-US"/>
        </w:rPr>
        <w:t>.</w:t>
      </w:r>
      <w:r w:rsidR="00A45A1A" w:rsidRPr="00872F67">
        <w:rPr>
          <w:rFonts w:ascii="Cambria" w:eastAsia="Times New Roman" w:hAnsi="Cambria" w:cs="Times New Roman"/>
          <w:kern w:val="0"/>
          <w:sz w:val="22"/>
          <w:lang w:eastAsia="en-US"/>
        </w:rPr>
        <w:t xml:space="preserve"> </w:t>
      </w:r>
      <w:r w:rsidR="00F359C6" w:rsidRPr="00200AB9">
        <w:rPr>
          <w:rFonts w:ascii="Cambria" w:eastAsia="Times New Roman" w:hAnsi="Cambria" w:cs="Times New Roman"/>
          <w:kern w:val="0"/>
          <w:szCs w:val="24"/>
          <w:lang w:eastAsia="en-US"/>
        </w:rPr>
        <w:t xml:space="preserve">(See Appendix Figure </w:t>
      </w:r>
      <w:r w:rsidR="0060355E" w:rsidRPr="00200AB9">
        <w:rPr>
          <w:rFonts w:ascii="Cambria" w:eastAsia="Times New Roman" w:hAnsi="Cambria" w:cs="Times New Roman"/>
          <w:kern w:val="0"/>
          <w:szCs w:val="24"/>
          <w:lang w:eastAsia="en-US"/>
        </w:rPr>
        <w:t>4B for within- and cross-label priority-based decoding broken out for PMI and for UMI.)</w:t>
      </w:r>
    </w:p>
    <w:p w14:paraId="6F5B9C01" w14:textId="2F90F66D" w:rsidR="003B4A86" w:rsidRPr="00872F67" w:rsidRDefault="003900B6" w:rsidP="00FA6C5C">
      <w:pPr>
        <w:widowControl/>
        <w:jc w:val="center"/>
        <w:rPr>
          <w:rFonts w:ascii="Cambria" w:eastAsia="Times New Roman" w:hAnsi="Cambria" w:cs="Times New Roman"/>
          <w:b/>
          <w:bCs/>
          <w:kern w:val="0"/>
          <w:szCs w:val="24"/>
          <w:lang w:eastAsia="en-US"/>
        </w:rPr>
      </w:pPr>
      <w:r>
        <w:rPr>
          <w:rFonts w:ascii="Cambria" w:eastAsia="Times New Roman" w:hAnsi="Cambria" w:cs="Times New Roman"/>
          <w:b/>
          <w:bCs/>
          <w:noProof/>
          <w:kern w:val="0"/>
          <w:szCs w:val="24"/>
          <w:lang w:eastAsia="en-US"/>
        </w:rPr>
        <w:lastRenderedPageBreak/>
        <w:drawing>
          <wp:inline distT="0" distB="0" distL="0" distR="0" wp14:anchorId="27B99EC1" wp14:editId="183B8CAE">
            <wp:extent cx="5768947" cy="2700442"/>
            <wp:effectExtent l="0" t="0" r="3810" b="5080"/>
            <wp:docPr id="67170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6342" cy="2717947"/>
                    </a:xfrm>
                    <a:prstGeom prst="rect">
                      <a:avLst/>
                    </a:prstGeom>
                    <a:noFill/>
                  </pic:spPr>
                </pic:pic>
              </a:graphicData>
            </a:graphic>
          </wp:inline>
        </w:drawing>
      </w:r>
    </w:p>
    <w:p w14:paraId="7D85ECD4" w14:textId="121608F2" w:rsidR="00FA6C5C" w:rsidRPr="00872F67" w:rsidRDefault="00FA6C5C" w:rsidP="00FA6C5C">
      <w:pPr>
        <w:widowControl/>
        <w:jc w:val="center"/>
        <w:rPr>
          <w:rFonts w:ascii="Cambria" w:eastAsia="Times New Roman" w:hAnsi="Cambria" w:cs="Times New Roman"/>
          <w:b/>
          <w:bCs/>
          <w:kern w:val="0"/>
          <w:szCs w:val="24"/>
          <w:lang w:eastAsia="en-US"/>
        </w:rPr>
      </w:pPr>
      <w:r w:rsidRPr="00872F67">
        <w:rPr>
          <w:rFonts w:ascii="Cambria" w:eastAsia="Times New Roman" w:hAnsi="Cambria" w:cs="Times New Roman"/>
          <w:b/>
          <w:bCs/>
          <w:noProof/>
          <w:kern w:val="0"/>
          <w:szCs w:val="24"/>
          <w:lang w:eastAsia="en-US"/>
        </w:rPr>
        <w:drawing>
          <wp:inline distT="0" distB="0" distL="0" distR="0" wp14:anchorId="2F6C128F" wp14:editId="650D9EEA">
            <wp:extent cx="5784215" cy="2414831"/>
            <wp:effectExtent l="0" t="0" r="6985" b="5080"/>
            <wp:docPr id="1618738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6728" cy="2445104"/>
                    </a:xfrm>
                    <a:prstGeom prst="rect">
                      <a:avLst/>
                    </a:prstGeom>
                    <a:noFill/>
                  </pic:spPr>
                </pic:pic>
              </a:graphicData>
            </a:graphic>
          </wp:inline>
        </w:drawing>
      </w:r>
    </w:p>
    <w:p w14:paraId="46153F87" w14:textId="70BE9DD2" w:rsidR="00FA6C5C" w:rsidRPr="00872F67" w:rsidRDefault="003900B6" w:rsidP="00FA6C5C">
      <w:pPr>
        <w:widowControl/>
        <w:jc w:val="center"/>
        <w:rPr>
          <w:rFonts w:ascii="Cambria" w:eastAsia="Times New Roman" w:hAnsi="Cambria" w:cs="Times New Roman"/>
          <w:b/>
          <w:bCs/>
          <w:kern w:val="0"/>
          <w:szCs w:val="24"/>
          <w:lang w:eastAsia="en-US"/>
        </w:rPr>
      </w:pPr>
      <w:r>
        <w:rPr>
          <w:rFonts w:ascii="Cambria" w:eastAsia="Times New Roman" w:hAnsi="Cambria" w:cs="Times New Roman"/>
          <w:b/>
          <w:bCs/>
          <w:noProof/>
          <w:kern w:val="0"/>
          <w:szCs w:val="24"/>
          <w:lang w:eastAsia="en-US"/>
        </w:rPr>
        <w:drawing>
          <wp:inline distT="0" distB="0" distL="0" distR="0" wp14:anchorId="76742AEC" wp14:editId="2438204A">
            <wp:extent cx="5736176" cy="2730304"/>
            <wp:effectExtent l="0" t="0" r="0" b="0"/>
            <wp:docPr id="2090005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1490" cy="2747113"/>
                    </a:xfrm>
                    <a:prstGeom prst="rect">
                      <a:avLst/>
                    </a:prstGeom>
                    <a:noFill/>
                  </pic:spPr>
                </pic:pic>
              </a:graphicData>
            </a:graphic>
          </wp:inline>
        </w:drawing>
      </w:r>
    </w:p>
    <w:p w14:paraId="651D4BD0" w14:textId="2FF2582F" w:rsidR="00A53C7F" w:rsidRPr="00872F67" w:rsidRDefault="00FA6C5C" w:rsidP="00A53C7F">
      <w:pPr>
        <w:widowControl/>
        <w:jc w:val="center"/>
        <w:rPr>
          <w:rFonts w:ascii="Cambria" w:eastAsia="Times New Roman" w:hAnsi="Cambria" w:cs="Times New Roman"/>
          <w:b/>
          <w:bCs/>
          <w:kern w:val="0"/>
          <w:szCs w:val="24"/>
          <w:lang w:eastAsia="en-US"/>
        </w:rPr>
      </w:pPr>
      <w:r w:rsidRPr="00872F67">
        <w:rPr>
          <w:rFonts w:ascii="Cambria" w:eastAsia="Times New Roman" w:hAnsi="Cambria" w:cs="Times New Roman"/>
          <w:b/>
          <w:bCs/>
          <w:noProof/>
          <w:kern w:val="0"/>
          <w:szCs w:val="24"/>
          <w:lang w:eastAsia="en-US"/>
        </w:rPr>
        <w:lastRenderedPageBreak/>
        <w:drawing>
          <wp:inline distT="0" distB="0" distL="0" distR="0" wp14:anchorId="4039F2C0" wp14:editId="1B20B172">
            <wp:extent cx="5748655" cy="2431621"/>
            <wp:effectExtent l="0" t="0" r="4445" b="6985"/>
            <wp:docPr id="1851981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4297" cy="2455157"/>
                    </a:xfrm>
                    <a:prstGeom prst="rect">
                      <a:avLst/>
                    </a:prstGeom>
                    <a:noFill/>
                  </pic:spPr>
                </pic:pic>
              </a:graphicData>
            </a:graphic>
          </wp:inline>
        </w:drawing>
      </w:r>
    </w:p>
    <w:p w14:paraId="287CCEAC" w14:textId="1F5B0845" w:rsidR="003B4A86" w:rsidRDefault="003B4A86" w:rsidP="003B4A86">
      <w:pPr>
        <w:widowControl/>
        <w:rPr>
          <w:rFonts w:ascii="Cambria" w:eastAsia="Times New Roman" w:hAnsi="Cambria" w:cs="Times New Roman"/>
          <w:kern w:val="0"/>
          <w:sz w:val="22"/>
          <w:lang w:eastAsia="en-US"/>
        </w:rPr>
      </w:pPr>
      <w:r w:rsidRPr="00872F67">
        <w:rPr>
          <w:rFonts w:ascii="Cambria" w:eastAsia="Times New Roman" w:hAnsi="Cambria" w:cs="Times New Roman"/>
          <w:b/>
          <w:bCs/>
          <w:kern w:val="0"/>
          <w:sz w:val="22"/>
          <w:lang w:eastAsia="en-US"/>
        </w:rPr>
        <w:t xml:space="preserve">Figure 7. </w:t>
      </w:r>
      <w:r w:rsidRPr="00872F67">
        <w:rPr>
          <w:rFonts w:ascii="Cambria" w:eastAsia="Times New Roman" w:hAnsi="Cambria" w:cs="Times New Roman"/>
          <w:kern w:val="0"/>
          <w:sz w:val="22"/>
          <w:lang w:eastAsia="en-US"/>
        </w:rPr>
        <w:t>Within- and cross-label decoding analyses from the fMRI dataset. (A) Context-based decoding. (B) Priority-based decoding.</w:t>
      </w:r>
      <w:r w:rsidR="0064082F" w:rsidRPr="00872F67">
        <w:rPr>
          <w:rFonts w:ascii="Cambria" w:eastAsia="Times New Roman" w:hAnsi="Cambria" w:cs="Times New Roman"/>
          <w:kern w:val="0"/>
          <w:sz w:val="22"/>
          <w:lang w:eastAsia="en-US"/>
        </w:rPr>
        <w:t xml:space="preserve"> </w:t>
      </w:r>
      <w:r w:rsidRPr="00872F67">
        <w:rPr>
          <w:rFonts w:ascii="Cambria" w:eastAsia="Times New Roman" w:hAnsi="Cambria" w:cs="Times New Roman"/>
          <w:kern w:val="0"/>
          <w:sz w:val="22"/>
          <w:lang w:eastAsia="en-US"/>
        </w:rPr>
        <w:t xml:space="preserve">In each graph, the two vertical solid black lines indicate </w:t>
      </w:r>
      <w:r w:rsidRPr="00872F67">
        <w:rPr>
          <w:rFonts w:ascii="Cambria" w:eastAsia="Times New Roman" w:hAnsi="Cambria" w:cs="Times New Roman"/>
          <w:i/>
          <w:iCs/>
          <w:kern w:val="0"/>
          <w:sz w:val="22"/>
          <w:lang w:eastAsia="en-US"/>
        </w:rPr>
        <w:t xml:space="preserve">Cue 1 </w:t>
      </w:r>
      <w:r w:rsidRPr="00872F67">
        <w:rPr>
          <w:rFonts w:ascii="Cambria" w:eastAsia="Times New Roman" w:hAnsi="Cambria" w:cs="Times New Roman"/>
          <w:kern w:val="0"/>
          <w:sz w:val="22"/>
          <w:lang w:eastAsia="en-US"/>
        </w:rPr>
        <w:t xml:space="preserve">and </w:t>
      </w:r>
      <w:r w:rsidRPr="00872F67">
        <w:rPr>
          <w:rFonts w:ascii="Cambria" w:eastAsia="Times New Roman" w:hAnsi="Cambria" w:cs="Times New Roman"/>
          <w:i/>
          <w:iCs/>
          <w:kern w:val="0"/>
          <w:sz w:val="22"/>
          <w:lang w:eastAsia="en-US"/>
        </w:rPr>
        <w:t>Cue 2</w:t>
      </w:r>
      <w:r w:rsidRPr="00872F67">
        <w:rPr>
          <w:rFonts w:ascii="Cambria" w:eastAsia="Times New Roman" w:hAnsi="Cambria" w:cs="Times New Roman"/>
          <w:kern w:val="0"/>
          <w:sz w:val="22"/>
          <w:lang w:eastAsia="en-US"/>
        </w:rPr>
        <w:t xml:space="preserve">, respectively. </w:t>
      </w:r>
      <w:r w:rsidR="00F66F95" w:rsidRPr="00872F67">
        <w:rPr>
          <w:rFonts w:ascii="Cambria" w:eastAsia="Times New Roman" w:hAnsi="Cambria" w:cs="Times New Roman"/>
          <w:kern w:val="0"/>
          <w:sz w:val="22"/>
          <w:lang w:eastAsia="en-US"/>
        </w:rPr>
        <w:t xml:space="preserve">The blue shading around each curve shows standard error of the mean. </w:t>
      </w:r>
      <w:r w:rsidRPr="00872F67">
        <w:rPr>
          <w:rFonts w:ascii="Cambria" w:eastAsia="Times New Roman" w:hAnsi="Cambria" w:cs="Times New Roman"/>
          <w:kern w:val="0"/>
          <w:sz w:val="22"/>
          <w:lang w:eastAsia="en-US"/>
        </w:rPr>
        <w:t>The horizontal dashed line indicates the chance-level decoding accuracy of 0.11. Red squares below the dashed line indicate time points with significant above-chance decoding accuracy (</w:t>
      </w:r>
      <w:r w:rsidRPr="00872F67">
        <w:rPr>
          <w:rFonts w:ascii="Cambria" w:eastAsia="Times New Roman" w:hAnsi="Cambria" w:cs="Times New Roman"/>
          <w:i/>
          <w:iCs/>
          <w:kern w:val="0"/>
          <w:sz w:val="22"/>
          <w:lang w:eastAsia="en-US"/>
        </w:rPr>
        <w:t>p</w:t>
      </w:r>
      <w:r w:rsidRPr="00872F67">
        <w:rPr>
          <w:rFonts w:ascii="Cambria" w:eastAsia="Times New Roman" w:hAnsi="Cambria" w:cs="Times New Roman"/>
          <w:kern w:val="0"/>
          <w:sz w:val="22"/>
          <w:lang w:eastAsia="en-US"/>
        </w:rPr>
        <w:t xml:space="preserve"> &lt; .05, FDR-corrected across all time points). Note that the range of the </w:t>
      </w:r>
      <w:r w:rsidRPr="00872F67">
        <w:rPr>
          <w:rFonts w:ascii="Cambria" w:eastAsia="Times New Roman" w:hAnsi="Cambria" w:cs="Times New Roman"/>
          <w:i/>
          <w:iCs/>
          <w:kern w:val="0"/>
          <w:sz w:val="22"/>
          <w:lang w:eastAsia="en-US"/>
        </w:rPr>
        <w:t>y</w:t>
      </w:r>
      <w:r w:rsidRPr="00872F67">
        <w:rPr>
          <w:rFonts w:ascii="Cambria" w:eastAsia="Times New Roman" w:hAnsi="Cambria" w:cs="Times New Roman"/>
          <w:kern w:val="0"/>
          <w:sz w:val="22"/>
          <w:lang w:eastAsia="en-US"/>
        </w:rPr>
        <w:t>-axis varies from graph to graph.</w:t>
      </w:r>
      <w:r w:rsidR="003900B6">
        <w:rPr>
          <w:rFonts w:ascii="Cambria" w:eastAsia="Times New Roman" w:hAnsi="Cambria" w:cs="Times New Roman"/>
          <w:kern w:val="0"/>
          <w:sz w:val="22"/>
          <w:lang w:eastAsia="en-US"/>
        </w:rPr>
        <w:t xml:space="preserve"> </w:t>
      </w:r>
      <w:r w:rsidR="003900B6" w:rsidRPr="00872F67">
        <w:rPr>
          <w:rFonts w:ascii="Cambria" w:eastAsia="Times New Roman" w:hAnsi="Cambria" w:cs="Times New Roman"/>
          <w:kern w:val="0"/>
          <w:sz w:val="22"/>
          <w:lang w:eastAsia="en-US"/>
        </w:rPr>
        <w:t xml:space="preserve">S: </w:t>
      </w:r>
      <w:r w:rsidR="003900B6" w:rsidRPr="00872F67">
        <w:rPr>
          <w:rFonts w:ascii="Cambria" w:eastAsia="Times New Roman" w:hAnsi="Cambria" w:cs="Times New Roman"/>
          <w:i/>
          <w:iCs/>
          <w:kern w:val="0"/>
          <w:sz w:val="22"/>
          <w:lang w:eastAsia="en-US"/>
        </w:rPr>
        <w:t>Sample</w:t>
      </w:r>
      <w:r w:rsidR="003900B6" w:rsidRPr="00872F67">
        <w:rPr>
          <w:rFonts w:ascii="Cambria" w:eastAsia="Times New Roman" w:hAnsi="Cambria" w:cs="Times New Roman"/>
          <w:kern w:val="0"/>
          <w:sz w:val="22"/>
          <w:lang w:eastAsia="en-US"/>
        </w:rPr>
        <w:t xml:space="preserve">; </w:t>
      </w:r>
      <w:r w:rsidR="003900B6">
        <w:rPr>
          <w:rFonts w:ascii="Cambria" w:eastAsia="Times New Roman" w:hAnsi="Cambria" w:cs="Times New Roman"/>
          <w:kern w:val="0"/>
          <w:sz w:val="22"/>
          <w:lang w:eastAsia="en-US"/>
        </w:rPr>
        <w:t xml:space="preserve">D: </w:t>
      </w:r>
      <w:r w:rsidR="003900B6">
        <w:rPr>
          <w:rFonts w:ascii="Cambria" w:eastAsia="Times New Roman" w:hAnsi="Cambria" w:cs="Times New Roman"/>
          <w:i/>
          <w:iCs/>
          <w:kern w:val="0"/>
          <w:sz w:val="22"/>
          <w:lang w:eastAsia="en-US"/>
        </w:rPr>
        <w:t>Delay</w:t>
      </w:r>
      <w:r w:rsidR="003900B6">
        <w:rPr>
          <w:rFonts w:ascii="Cambria" w:eastAsia="Times New Roman" w:hAnsi="Cambria" w:cs="Times New Roman"/>
          <w:kern w:val="0"/>
          <w:sz w:val="22"/>
          <w:lang w:eastAsia="en-US"/>
        </w:rPr>
        <w:t xml:space="preserve">; R: </w:t>
      </w:r>
      <w:r w:rsidR="003900B6" w:rsidRPr="005B1BEE">
        <w:rPr>
          <w:rFonts w:ascii="Cambria" w:eastAsia="Times New Roman" w:hAnsi="Cambria" w:cs="Times New Roman"/>
          <w:i/>
          <w:iCs/>
          <w:kern w:val="0"/>
          <w:sz w:val="22"/>
          <w:lang w:eastAsia="en-US"/>
        </w:rPr>
        <w:t>Recall</w:t>
      </w:r>
      <w:r w:rsidR="003900B6">
        <w:rPr>
          <w:rFonts w:ascii="Cambria" w:eastAsia="Times New Roman" w:hAnsi="Cambria" w:cs="Times New Roman"/>
          <w:kern w:val="0"/>
          <w:sz w:val="22"/>
          <w:lang w:eastAsia="en-US"/>
        </w:rPr>
        <w:t>.</w:t>
      </w:r>
    </w:p>
    <w:p w14:paraId="6A29ECF6" w14:textId="77777777" w:rsidR="00814BA3" w:rsidRPr="00872F67" w:rsidRDefault="00814BA3" w:rsidP="003B4A86">
      <w:pPr>
        <w:widowControl/>
        <w:rPr>
          <w:rFonts w:ascii="Cambria" w:eastAsia="Times New Roman" w:hAnsi="Cambria" w:cs="Times New Roman"/>
          <w:kern w:val="0"/>
          <w:sz w:val="22"/>
          <w:lang w:eastAsia="en-US"/>
        </w:rPr>
      </w:pPr>
    </w:p>
    <w:p w14:paraId="29077482" w14:textId="56207591" w:rsidR="00D11154" w:rsidRPr="00872F67" w:rsidRDefault="0086195E" w:rsidP="0086195E">
      <w:pPr>
        <w:widowControl/>
        <w:jc w:val="center"/>
        <w:rPr>
          <w:rFonts w:ascii="Cambria" w:eastAsia="Times New Roman" w:hAnsi="Cambria" w:cs="Times New Roman"/>
          <w:b/>
          <w:bCs/>
          <w:kern w:val="0"/>
          <w:szCs w:val="24"/>
          <w:lang w:eastAsia="en-US"/>
        </w:rPr>
      </w:pPr>
      <w:r w:rsidRPr="00872F67">
        <w:rPr>
          <w:rFonts w:ascii="Cambria" w:eastAsia="Times New Roman" w:hAnsi="Cambria" w:cs="Times New Roman"/>
          <w:b/>
          <w:bCs/>
          <w:kern w:val="0"/>
          <w:szCs w:val="24"/>
          <w:lang w:eastAsia="en-US"/>
        </w:rPr>
        <w:t>Discussion</w:t>
      </w:r>
    </w:p>
    <w:p w14:paraId="7D4F1A9D" w14:textId="5BE11E76" w:rsidR="00856AC2" w:rsidRDefault="0086195E" w:rsidP="00853906">
      <w:pPr>
        <w:widowControl/>
        <w:ind w:firstLine="480"/>
        <w:rPr>
          <w:rFonts w:ascii="Cambria" w:eastAsia="Times New Roman" w:hAnsi="Cambria" w:cs="Times New Roman"/>
          <w:kern w:val="0"/>
          <w:szCs w:val="24"/>
          <w:lang w:eastAsia="en-US"/>
        </w:rPr>
      </w:pPr>
      <w:r w:rsidRPr="00872F67">
        <w:rPr>
          <w:rFonts w:ascii="Cambria" w:eastAsia="Times New Roman" w:hAnsi="Cambria" w:cs="Times New Roman"/>
          <w:kern w:val="0"/>
          <w:szCs w:val="24"/>
          <w:lang w:eastAsia="en-US"/>
        </w:rPr>
        <w:t>In this study</w:t>
      </w:r>
      <w:r w:rsidR="00AF55FC">
        <w:rPr>
          <w:rFonts w:ascii="Cambria" w:eastAsia="Times New Roman" w:hAnsi="Cambria" w:cs="Times New Roman"/>
          <w:kern w:val="0"/>
          <w:szCs w:val="24"/>
          <w:lang w:eastAsia="en-US"/>
        </w:rPr>
        <w:t xml:space="preserve"> </w:t>
      </w:r>
      <w:r w:rsidR="00AF55FC" w:rsidRPr="00AF55FC">
        <w:rPr>
          <w:rFonts w:ascii="Cambria" w:eastAsia="Times New Roman" w:hAnsi="Cambria" w:cs="Times New Roman"/>
          <w:kern w:val="0"/>
          <w:szCs w:val="24"/>
          <w:lang w:eastAsia="en-US"/>
        </w:rPr>
        <w:t xml:space="preserve">we initially set out to investigate the mechanisms underlying prioritization on a task in which changes of priority were not predictable </w:t>
      </w:r>
      <w:r w:rsidR="00853906">
        <w:rPr>
          <w:rFonts w:ascii="Cambria" w:eastAsia="Times New Roman" w:hAnsi="Cambria" w:cs="Times New Roman"/>
          <w:kern w:val="0"/>
          <w:szCs w:val="24"/>
          <w:lang w:eastAsia="en-US"/>
        </w:rPr>
        <w:t>–</w:t>
      </w:r>
      <w:r w:rsidR="00AF55FC" w:rsidRPr="00AF55FC">
        <w:rPr>
          <w:rFonts w:ascii="Cambria" w:eastAsia="Times New Roman" w:hAnsi="Cambria" w:cs="Times New Roman"/>
          <w:kern w:val="0"/>
          <w:szCs w:val="24"/>
          <w:lang w:eastAsia="en-US"/>
        </w:rPr>
        <w:t xml:space="preserve"> the double </w:t>
      </w:r>
      <w:r w:rsidR="00853906" w:rsidRPr="00AF55FC">
        <w:rPr>
          <w:rFonts w:ascii="Cambria" w:eastAsia="Times New Roman" w:hAnsi="Cambria" w:cs="Times New Roman"/>
          <w:kern w:val="0"/>
          <w:szCs w:val="24"/>
          <w:lang w:eastAsia="en-US"/>
        </w:rPr>
        <w:t>serial</w:t>
      </w:r>
      <w:r w:rsidR="00AF55FC" w:rsidRPr="00AF55FC">
        <w:rPr>
          <w:rFonts w:ascii="Cambria" w:eastAsia="Times New Roman" w:hAnsi="Cambria" w:cs="Times New Roman"/>
          <w:kern w:val="0"/>
          <w:szCs w:val="24"/>
          <w:lang w:eastAsia="en-US"/>
        </w:rPr>
        <w:t xml:space="preserve"> </w:t>
      </w:r>
      <w:proofErr w:type="spellStart"/>
      <w:r w:rsidR="00AF55FC" w:rsidRPr="00AF55FC">
        <w:rPr>
          <w:rFonts w:ascii="Cambria" w:eastAsia="Times New Roman" w:hAnsi="Cambria" w:cs="Times New Roman"/>
          <w:kern w:val="0"/>
          <w:szCs w:val="24"/>
          <w:lang w:eastAsia="en-US"/>
        </w:rPr>
        <w:t>retrocuing</w:t>
      </w:r>
      <w:proofErr w:type="spellEnd"/>
      <w:r w:rsidR="00AF55FC" w:rsidRPr="00AF55FC">
        <w:rPr>
          <w:rFonts w:ascii="Cambria" w:eastAsia="Times New Roman" w:hAnsi="Cambria" w:cs="Times New Roman"/>
          <w:kern w:val="0"/>
          <w:szCs w:val="24"/>
          <w:lang w:eastAsia="en-US"/>
        </w:rPr>
        <w:t xml:space="preserve"> (DSR) task </w:t>
      </w:r>
      <w:r w:rsidR="00853906">
        <w:rPr>
          <w:rFonts w:ascii="Cambria" w:eastAsia="Times New Roman" w:hAnsi="Cambria" w:cs="Times New Roman"/>
          <w:kern w:val="0"/>
          <w:szCs w:val="24"/>
          <w:lang w:eastAsia="en-US"/>
        </w:rPr>
        <w:t>–</w:t>
      </w:r>
      <w:r w:rsidR="00AF55FC" w:rsidRPr="00AF55FC">
        <w:rPr>
          <w:rFonts w:ascii="Cambria" w:eastAsia="Times New Roman" w:hAnsi="Cambria" w:cs="Times New Roman"/>
          <w:kern w:val="0"/>
          <w:szCs w:val="24"/>
          <w:lang w:eastAsia="en-US"/>
        </w:rPr>
        <w:t xml:space="preserve"> via </w:t>
      </w:r>
      <w:r w:rsidR="00AF55FC">
        <w:rPr>
          <w:rFonts w:ascii="Cambria" w:eastAsia="Times New Roman" w:hAnsi="Cambria" w:cs="Times New Roman"/>
          <w:kern w:val="0"/>
          <w:szCs w:val="24"/>
          <w:lang w:eastAsia="en-US"/>
        </w:rPr>
        <w:t>visualization</w:t>
      </w:r>
      <w:r w:rsidR="00AF55FC" w:rsidRPr="00AF55FC">
        <w:rPr>
          <w:rFonts w:ascii="Cambria" w:eastAsia="Times New Roman" w:hAnsi="Cambria" w:cs="Times New Roman"/>
          <w:kern w:val="0"/>
          <w:szCs w:val="24"/>
          <w:lang w:eastAsia="en-US"/>
        </w:rPr>
        <w:t xml:space="preserve"> of representational dynamics of RNN</w:t>
      </w:r>
      <w:r w:rsidR="001217A5">
        <w:rPr>
          <w:rFonts w:ascii="Cambria" w:eastAsia="Times New Roman" w:hAnsi="Cambria" w:cs="Times New Roman"/>
          <w:kern w:val="0"/>
          <w:szCs w:val="24"/>
          <w:lang w:eastAsia="en-US"/>
        </w:rPr>
        <w:t>s</w:t>
      </w:r>
      <w:r w:rsidR="00AF55FC" w:rsidRPr="00AF55FC">
        <w:rPr>
          <w:rFonts w:ascii="Cambria" w:eastAsia="Times New Roman" w:hAnsi="Cambria" w:cs="Times New Roman"/>
          <w:kern w:val="0"/>
          <w:szCs w:val="24"/>
          <w:lang w:eastAsia="en-US"/>
        </w:rPr>
        <w:t xml:space="preserve"> trained to perform the task. Unexpectedly, results from the RNN</w:t>
      </w:r>
      <w:r w:rsidR="001217A5">
        <w:rPr>
          <w:rFonts w:ascii="Cambria" w:eastAsia="Times New Roman" w:hAnsi="Cambria" w:cs="Times New Roman"/>
          <w:kern w:val="0"/>
          <w:szCs w:val="24"/>
          <w:lang w:eastAsia="en-US"/>
        </w:rPr>
        <w:t>s</w:t>
      </w:r>
      <w:r w:rsidR="00AF55FC" w:rsidRPr="00AF55FC">
        <w:rPr>
          <w:rFonts w:ascii="Cambria" w:eastAsia="Times New Roman" w:hAnsi="Cambria" w:cs="Times New Roman"/>
          <w:kern w:val="0"/>
          <w:szCs w:val="24"/>
          <w:lang w:eastAsia="en-US"/>
        </w:rPr>
        <w:t xml:space="preserve"> called to our attention the importance of also understanding the representation of </w:t>
      </w:r>
      <w:r w:rsidR="00AF55FC">
        <w:rPr>
          <w:rFonts w:ascii="Cambria" w:eastAsia="Times New Roman" w:hAnsi="Cambria" w:cs="Times New Roman"/>
          <w:kern w:val="0"/>
          <w:szCs w:val="24"/>
          <w:lang w:eastAsia="en-US"/>
        </w:rPr>
        <w:t>an additional</w:t>
      </w:r>
      <w:r w:rsidR="00AF55FC" w:rsidRPr="00AF55FC">
        <w:rPr>
          <w:rFonts w:ascii="Cambria" w:eastAsia="Times New Roman" w:hAnsi="Cambria" w:cs="Times New Roman"/>
          <w:kern w:val="0"/>
          <w:szCs w:val="24"/>
          <w:lang w:eastAsia="en-US"/>
        </w:rPr>
        <w:t xml:space="preserve"> dimension of trial-specific information, the first-order context that uniquely individuates each item during the trial. Across </w:t>
      </w:r>
      <w:r w:rsidR="00F61E10">
        <w:rPr>
          <w:rFonts w:ascii="Cambria" w:eastAsia="Times New Roman" w:hAnsi="Cambria" w:cs="Times New Roman"/>
          <w:kern w:val="0"/>
          <w:szCs w:val="24"/>
          <w:lang w:eastAsia="en-US"/>
        </w:rPr>
        <w:t>model training, validation</w:t>
      </w:r>
      <w:r w:rsidR="00E655B7">
        <w:rPr>
          <w:rFonts w:ascii="Cambria" w:eastAsia="Times New Roman" w:hAnsi="Cambria" w:cs="Times New Roman"/>
          <w:kern w:val="0"/>
          <w:szCs w:val="24"/>
          <w:lang w:eastAsia="en-US"/>
        </w:rPr>
        <w:t>,</w:t>
      </w:r>
      <w:r w:rsidR="00F61E10">
        <w:rPr>
          <w:rFonts w:ascii="Cambria" w:eastAsia="Times New Roman" w:hAnsi="Cambria" w:cs="Times New Roman"/>
          <w:kern w:val="0"/>
          <w:szCs w:val="24"/>
          <w:lang w:eastAsia="en-US"/>
        </w:rPr>
        <w:t xml:space="preserve"> and testing,</w:t>
      </w:r>
      <w:r w:rsidR="00AF55FC" w:rsidRPr="00AF55FC">
        <w:rPr>
          <w:rFonts w:ascii="Cambria" w:eastAsia="Times New Roman" w:hAnsi="Cambria" w:cs="Times New Roman"/>
          <w:kern w:val="0"/>
          <w:szCs w:val="24"/>
          <w:lang w:eastAsia="en-US"/>
        </w:rPr>
        <w:t xml:space="preserve"> we </w:t>
      </w:r>
      <w:r w:rsidR="00715E2B">
        <w:rPr>
          <w:rFonts w:ascii="Cambria" w:eastAsia="Times New Roman" w:hAnsi="Cambria" w:cs="Times New Roman"/>
          <w:kern w:val="0"/>
          <w:szCs w:val="24"/>
          <w:lang w:eastAsia="en-US"/>
        </w:rPr>
        <w:t>saw</w:t>
      </w:r>
      <w:r w:rsidR="00AF55FC" w:rsidRPr="00AF55FC">
        <w:rPr>
          <w:rFonts w:ascii="Cambria" w:eastAsia="Times New Roman" w:hAnsi="Cambria" w:cs="Times New Roman"/>
          <w:kern w:val="0"/>
          <w:szCs w:val="24"/>
          <w:lang w:eastAsia="en-US"/>
        </w:rPr>
        <w:t xml:space="preserve"> </w:t>
      </w:r>
      <w:r w:rsidR="00715E2B">
        <w:rPr>
          <w:rFonts w:ascii="Cambria" w:eastAsia="Times New Roman" w:hAnsi="Cambria" w:cs="Times New Roman"/>
          <w:kern w:val="0"/>
          <w:szCs w:val="24"/>
          <w:lang w:eastAsia="en-US"/>
        </w:rPr>
        <w:t xml:space="preserve">that </w:t>
      </w:r>
      <w:r w:rsidR="00AF55FC" w:rsidRPr="00AF55FC">
        <w:rPr>
          <w:rFonts w:ascii="Cambria" w:eastAsia="Times New Roman" w:hAnsi="Cambria" w:cs="Times New Roman"/>
          <w:kern w:val="0"/>
          <w:szCs w:val="24"/>
          <w:lang w:eastAsia="en-US"/>
        </w:rPr>
        <w:t>the encoding of first-order context was accomplished via the segregati</w:t>
      </w:r>
      <w:r w:rsidR="00715E2B">
        <w:rPr>
          <w:rFonts w:ascii="Cambria" w:eastAsia="Times New Roman" w:hAnsi="Cambria" w:cs="Times New Roman"/>
          <w:kern w:val="0"/>
          <w:szCs w:val="24"/>
          <w:lang w:eastAsia="en-US"/>
        </w:rPr>
        <w:t>o</w:t>
      </w:r>
      <w:r w:rsidR="00AF55FC" w:rsidRPr="00AF55FC">
        <w:rPr>
          <w:rFonts w:ascii="Cambria" w:eastAsia="Times New Roman" w:hAnsi="Cambria" w:cs="Times New Roman"/>
          <w:kern w:val="0"/>
          <w:szCs w:val="24"/>
          <w:lang w:eastAsia="en-US"/>
        </w:rPr>
        <w:t xml:space="preserve">n </w:t>
      </w:r>
      <w:r w:rsidR="00715E2B" w:rsidRPr="00AF55FC">
        <w:rPr>
          <w:rFonts w:ascii="Cambria" w:eastAsia="Times New Roman" w:hAnsi="Cambria" w:cs="Times New Roman"/>
          <w:kern w:val="0"/>
          <w:szCs w:val="24"/>
          <w:lang w:eastAsia="en-US"/>
        </w:rPr>
        <w:t xml:space="preserve">into orthogonal subspaces </w:t>
      </w:r>
      <w:r w:rsidR="00AF55FC" w:rsidRPr="00AF55FC">
        <w:rPr>
          <w:rFonts w:ascii="Cambria" w:eastAsia="Times New Roman" w:hAnsi="Cambria" w:cs="Times New Roman"/>
          <w:kern w:val="0"/>
          <w:szCs w:val="24"/>
          <w:lang w:eastAsia="en-US"/>
        </w:rPr>
        <w:t xml:space="preserve">of </w:t>
      </w:r>
      <w:r w:rsidR="00715E2B">
        <w:rPr>
          <w:rFonts w:ascii="Cambria" w:eastAsia="Times New Roman" w:hAnsi="Cambria" w:cs="Times New Roman"/>
          <w:kern w:val="0"/>
          <w:szCs w:val="24"/>
          <w:lang w:eastAsia="en-US"/>
        </w:rPr>
        <w:t xml:space="preserve">the </w:t>
      </w:r>
      <w:r w:rsidR="00AF55FC" w:rsidRPr="00AF55FC">
        <w:rPr>
          <w:rFonts w:ascii="Cambria" w:eastAsia="Times New Roman" w:hAnsi="Cambria" w:cs="Times New Roman"/>
          <w:kern w:val="0"/>
          <w:szCs w:val="24"/>
          <w:lang w:eastAsia="en-US"/>
        </w:rPr>
        <w:t>representation</w:t>
      </w:r>
      <w:r w:rsidR="00715E2B">
        <w:rPr>
          <w:rFonts w:ascii="Cambria" w:eastAsia="Times New Roman" w:hAnsi="Cambria" w:cs="Times New Roman"/>
          <w:kern w:val="0"/>
          <w:szCs w:val="24"/>
          <w:lang w:eastAsia="en-US"/>
        </w:rPr>
        <w:t xml:space="preserve"> </w:t>
      </w:r>
      <w:r w:rsidR="00AF55FC" w:rsidRPr="00AF55FC">
        <w:rPr>
          <w:rFonts w:ascii="Cambria" w:eastAsia="Times New Roman" w:hAnsi="Cambria" w:cs="Times New Roman"/>
          <w:kern w:val="0"/>
          <w:szCs w:val="24"/>
          <w:lang w:eastAsia="en-US"/>
        </w:rPr>
        <w:t>of the first and second item to be pr</w:t>
      </w:r>
      <w:r w:rsidR="00715E2B">
        <w:rPr>
          <w:rFonts w:ascii="Cambria" w:eastAsia="Times New Roman" w:hAnsi="Cambria" w:cs="Times New Roman"/>
          <w:kern w:val="0"/>
          <w:szCs w:val="24"/>
          <w:lang w:eastAsia="en-US"/>
        </w:rPr>
        <w:t>e</w:t>
      </w:r>
      <w:r w:rsidR="00AF55FC" w:rsidRPr="00AF55FC">
        <w:rPr>
          <w:rFonts w:ascii="Cambria" w:eastAsia="Times New Roman" w:hAnsi="Cambria" w:cs="Times New Roman"/>
          <w:kern w:val="0"/>
          <w:szCs w:val="24"/>
          <w:lang w:eastAsia="en-US"/>
        </w:rPr>
        <w:t xml:space="preserve">sented. </w:t>
      </w:r>
      <w:r w:rsidR="00715E2B">
        <w:rPr>
          <w:rFonts w:ascii="Cambria" w:eastAsia="Times New Roman" w:hAnsi="Cambria" w:cs="Times New Roman"/>
          <w:kern w:val="0"/>
          <w:szCs w:val="24"/>
          <w:lang w:eastAsia="en-US"/>
        </w:rPr>
        <w:t xml:space="preserve">Unlike first-order context, higher-order context can change within a trial, a property that is often manipulated with instructional cues. In the DSR, priority status is the second-order context, and it is specified, then removed, then specified a second time, </w:t>
      </w:r>
      <w:proofErr w:type="gramStart"/>
      <w:r w:rsidR="00715E2B">
        <w:rPr>
          <w:rFonts w:ascii="Cambria" w:eastAsia="Times New Roman" w:hAnsi="Cambria" w:cs="Times New Roman"/>
          <w:kern w:val="0"/>
          <w:szCs w:val="24"/>
          <w:lang w:eastAsia="en-US"/>
        </w:rPr>
        <w:t>during the course of</w:t>
      </w:r>
      <w:proofErr w:type="gramEnd"/>
      <w:r w:rsidR="00715E2B">
        <w:rPr>
          <w:rFonts w:ascii="Cambria" w:eastAsia="Times New Roman" w:hAnsi="Cambria" w:cs="Times New Roman"/>
          <w:kern w:val="0"/>
          <w:szCs w:val="24"/>
          <w:lang w:eastAsia="en-US"/>
        </w:rPr>
        <w:t xml:space="preserve"> each trial. The encoding of priority was </w:t>
      </w:r>
      <w:r w:rsidR="00AF55FC" w:rsidRPr="00AF55FC">
        <w:rPr>
          <w:rFonts w:ascii="Cambria" w:eastAsia="Times New Roman" w:hAnsi="Cambria" w:cs="Times New Roman"/>
          <w:kern w:val="0"/>
          <w:szCs w:val="24"/>
          <w:lang w:eastAsia="en-US"/>
        </w:rPr>
        <w:t xml:space="preserve">accomplished via </w:t>
      </w:r>
      <w:r w:rsidR="001217A5">
        <w:rPr>
          <w:rFonts w:ascii="Cambria" w:eastAsia="Times New Roman" w:hAnsi="Cambria" w:cs="Times New Roman"/>
          <w:kern w:val="0"/>
          <w:szCs w:val="24"/>
          <w:lang w:eastAsia="en-US"/>
        </w:rPr>
        <w:t xml:space="preserve">the stratification of </w:t>
      </w:r>
      <w:r w:rsidR="00715E2B">
        <w:rPr>
          <w:rFonts w:ascii="Cambria" w:eastAsia="Times New Roman" w:hAnsi="Cambria" w:cs="Times New Roman"/>
          <w:kern w:val="0"/>
          <w:szCs w:val="24"/>
          <w:lang w:eastAsia="en-US"/>
        </w:rPr>
        <w:t>each</w:t>
      </w:r>
      <w:r w:rsidR="00AF55FC" w:rsidRPr="00AF55FC">
        <w:rPr>
          <w:rFonts w:ascii="Cambria" w:eastAsia="Times New Roman" w:hAnsi="Cambria" w:cs="Times New Roman"/>
          <w:kern w:val="0"/>
          <w:szCs w:val="24"/>
          <w:lang w:eastAsia="en-US"/>
        </w:rPr>
        <w:t xml:space="preserve"> context-encoding subspace</w:t>
      </w:r>
      <w:r w:rsidR="00715E2B">
        <w:rPr>
          <w:rFonts w:ascii="Cambria" w:eastAsia="Times New Roman" w:hAnsi="Cambria" w:cs="Times New Roman"/>
          <w:kern w:val="0"/>
          <w:szCs w:val="24"/>
          <w:lang w:eastAsia="en-US"/>
        </w:rPr>
        <w:t xml:space="preserve"> </w:t>
      </w:r>
      <w:r w:rsidR="001217A5">
        <w:rPr>
          <w:rFonts w:ascii="Cambria" w:eastAsia="Times New Roman" w:hAnsi="Cambria" w:cs="Times New Roman"/>
          <w:kern w:val="0"/>
          <w:szCs w:val="24"/>
          <w:lang w:eastAsia="en-US"/>
        </w:rPr>
        <w:t xml:space="preserve">into </w:t>
      </w:r>
      <w:r w:rsidR="00E655B7">
        <w:rPr>
          <w:rFonts w:ascii="Cambria" w:eastAsia="Times New Roman" w:hAnsi="Cambria" w:cs="Times New Roman"/>
          <w:kern w:val="0"/>
          <w:szCs w:val="24"/>
          <w:lang w:eastAsia="en-US"/>
        </w:rPr>
        <w:t>priority-based strata and the concomitant translation of the stimulus representation</w:t>
      </w:r>
      <w:r w:rsidR="00222210">
        <w:rPr>
          <w:rFonts w:ascii="Cambria" w:eastAsia="Times New Roman" w:hAnsi="Cambria" w:cs="Times New Roman"/>
          <w:kern w:val="0"/>
          <w:szCs w:val="24"/>
          <w:lang w:eastAsia="en-US"/>
        </w:rPr>
        <w:t xml:space="preserve"> </w:t>
      </w:r>
      <w:r w:rsidR="00E655B7">
        <w:rPr>
          <w:rFonts w:ascii="Cambria" w:eastAsia="Times New Roman" w:hAnsi="Cambria" w:cs="Times New Roman"/>
          <w:kern w:val="0"/>
          <w:szCs w:val="24"/>
          <w:lang w:eastAsia="en-US"/>
        </w:rPr>
        <w:t>to the appropriate one</w:t>
      </w:r>
      <w:r w:rsidR="00AF55FC" w:rsidRPr="00AF55FC">
        <w:rPr>
          <w:rFonts w:ascii="Cambria" w:eastAsia="Times New Roman" w:hAnsi="Cambria" w:cs="Times New Roman"/>
          <w:kern w:val="0"/>
          <w:szCs w:val="24"/>
          <w:lang w:eastAsia="en-US"/>
        </w:rPr>
        <w:t>.</w:t>
      </w:r>
      <w:r w:rsidR="00715E2B">
        <w:rPr>
          <w:rFonts w:ascii="Cambria" w:eastAsia="Times New Roman" w:hAnsi="Cambria" w:cs="Times New Roman"/>
          <w:kern w:val="0"/>
          <w:szCs w:val="24"/>
          <w:lang w:eastAsia="en-US"/>
        </w:rPr>
        <w:t xml:space="preserve"> </w:t>
      </w:r>
      <w:r w:rsidR="00856AC2">
        <w:rPr>
          <w:rFonts w:ascii="Cambria" w:eastAsia="Times New Roman" w:hAnsi="Cambria" w:cs="Times New Roman"/>
          <w:kern w:val="0"/>
          <w:szCs w:val="24"/>
          <w:lang w:eastAsia="en-US"/>
        </w:rPr>
        <w:t xml:space="preserve">Thus, the RNN indicated that first- and second-order </w:t>
      </w:r>
      <w:r w:rsidR="00386EB3">
        <w:rPr>
          <w:rFonts w:ascii="Cambria" w:eastAsia="Times New Roman" w:hAnsi="Cambria" w:cs="Times New Roman"/>
          <w:kern w:val="0"/>
          <w:szCs w:val="24"/>
          <w:lang w:eastAsia="en-US"/>
        </w:rPr>
        <w:t>context</w:t>
      </w:r>
      <w:r w:rsidR="00853906">
        <w:rPr>
          <w:rFonts w:ascii="Cambria" w:eastAsia="Times New Roman" w:hAnsi="Cambria" w:cs="Times New Roman"/>
          <w:kern w:val="0"/>
          <w:szCs w:val="24"/>
          <w:lang w:eastAsia="en-US"/>
        </w:rPr>
        <w:t>s</w:t>
      </w:r>
      <w:r w:rsidR="00856AC2">
        <w:rPr>
          <w:rFonts w:ascii="Cambria" w:eastAsia="Times New Roman" w:hAnsi="Cambria" w:cs="Times New Roman"/>
          <w:kern w:val="0"/>
          <w:szCs w:val="24"/>
          <w:lang w:eastAsia="en-US"/>
        </w:rPr>
        <w:t xml:space="preserve"> are encoded via distinct mechanisms, </w:t>
      </w:r>
      <w:r w:rsidRPr="00872F67">
        <w:rPr>
          <w:rFonts w:ascii="Cambria" w:eastAsia="Times New Roman" w:hAnsi="Cambria" w:cs="Times New Roman"/>
          <w:i/>
          <w:iCs/>
          <w:kern w:val="0"/>
          <w:szCs w:val="24"/>
          <w:lang w:eastAsia="en-US"/>
        </w:rPr>
        <w:t xml:space="preserve">segregation </w:t>
      </w:r>
      <w:r w:rsidR="00C223E1">
        <w:rPr>
          <w:rFonts w:ascii="Cambria" w:eastAsia="Times New Roman" w:hAnsi="Cambria" w:cs="Times New Roman"/>
          <w:kern w:val="0"/>
          <w:szCs w:val="24"/>
          <w:lang w:eastAsia="en-US"/>
        </w:rPr>
        <w:t xml:space="preserve">(via rotation) </w:t>
      </w:r>
      <w:r w:rsidR="00856AC2">
        <w:rPr>
          <w:rFonts w:ascii="Cambria" w:eastAsia="Times New Roman" w:hAnsi="Cambria" w:cs="Times New Roman"/>
          <w:kern w:val="0"/>
          <w:szCs w:val="24"/>
          <w:lang w:eastAsia="en-US"/>
        </w:rPr>
        <w:t>to orthogonal</w:t>
      </w:r>
      <w:r w:rsidR="00856AC2"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subspaces</w:t>
      </w:r>
      <w:r w:rsidR="00856AC2">
        <w:rPr>
          <w:rFonts w:ascii="Cambria" w:eastAsia="Times New Roman" w:hAnsi="Cambria" w:cs="Times New Roman"/>
          <w:kern w:val="0"/>
          <w:szCs w:val="24"/>
          <w:lang w:eastAsia="en-US"/>
        </w:rPr>
        <w:t xml:space="preserve"> versus</w:t>
      </w:r>
      <w:r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i/>
          <w:iCs/>
          <w:kern w:val="0"/>
          <w:szCs w:val="24"/>
          <w:lang w:eastAsia="en-US"/>
        </w:rPr>
        <w:t>separation</w:t>
      </w:r>
      <w:r w:rsidRPr="00872F67">
        <w:rPr>
          <w:rFonts w:ascii="Cambria" w:eastAsia="Times New Roman" w:hAnsi="Cambria" w:cs="Times New Roman"/>
          <w:kern w:val="0"/>
          <w:szCs w:val="24"/>
          <w:lang w:eastAsia="en-US"/>
        </w:rPr>
        <w:t xml:space="preserve"> </w:t>
      </w:r>
      <w:r w:rsidR="00C223E1">
        <w:rPr>
          <w:rFonts w:ascii="Cambria" w:eastAsia="Times New Roman" w:hAnsi="Cambria" w:cs="Times New Roman"/>
          <w:kern w:val="0"/>
          <w:szCs w:val="24"/>
          <w:lang w:eastAsia="en-US"/>
        </w:rPr>
        <w:t xml:space="preserve">(via translation) </w:t>
      </w:r>
      <w:r w:rsidR="00856AC2">
        <w:rPr>
          <w:rFonts w:ascii="Cambria" w:eastAsia="Times New Roman" w:hAnsi="Cambria" w:cs="Times New Roman"/>
          <w:kern w:val="0"/>
          <w:szCs w:val="24"/>
          <w:lang w:eastAsia="en-US"/>
        </w:rPr>
        <w:t>with</w:t>
      </w:r>
      <w:r w:rsidRPr="00872F67">
        <w:rPr>
          <w:rFonts w:ascii="Cambria" w:eastAsia="Times New Roman" w:hAnsi="Cambria" w:cs="Times New Roman"/>
          <w:kern w:val="0"/>
          <w:szCs w:val="24"/>
          <w:lang w:eastAsia="en-US"/>
        </w:rPr>
        <w:t xml:space="preserve">in </w:t>
      </w:r>
      <w:r w:rsidR="00856AC2">
        <w:rPr>
          <w:rFonts w:ascii="Cambria" w:eastAsia="Times New Roman" w:hAnsi="Cambria" w:cs="Times New Roman"/>
          <w:kern w:val="0"/>
          <w:szCs w:val="24"/>
          <w:lang w:eastAsia="en-US"/>
        </w:rPr>
        <w:t>a</w:t>
      </w:r>
      <w:r w:rsidR="00856AC2" w:rsidRPr="00872F67">
        <w:rPr>
          <w:rFonts w:ascii="Cambria" w:eastAsia="Times New Roman" w:hAnsi="Cambria" w:cs="Times New Roman"/>
          <w:kern w:val="0"/>
          <w:szCs w:val="24"/>
          <w:lang w:eastAsia="en-US"/>
        </w:rPr>
        <w:t xml:space="preserve"> </w:t>
      </w:r>
      <w:r w:rsidRPr="00872F67">
        <w:rPr>
          <w:rFonts w:ascii="Cambria" w:eastAsia="Times New Roman" w:hAnsi="Cambria" w:cs="Times New Roman"/>
          <w:kern w:val="0"/>
          <w:szCs w:val="24"/>
          <w:lang w:eastAsia="en-US"/>
        </w:rPr>
        <w:t>subspace</w:t>
      </w:r>
      <w:r w:rsidR="00856AC2">
        <w:rPr>
          <w:rFonts w:ascii="Cambria" w:eastAsia="Times New Roman" w:hAnsi="Cambria" w:cs="Times New Roman"/>
          <w:kern w:val="0"/>
          <w:szCs w:val="24"/>
          <w:lang w:eastAsia="en-US"/>
        </w:rPr>
        <w:t>, respectively</w:t>
      </w:r>
      <w:r w:rsidRPr="00872F67">
        <w:rPr>
          <w:rFonts w:ascii="Cambria" w:eastAsia="Times New Roman" w:hAnsi="Cambria" w:cs="Times New Roman"/>
          <w:kern w:val="0"/>
          <w:szCs w:val="24"/>
          <w:lang w:eastAsia="en-US"/>
        </w:rPr>
        <w:t xml:space="preserve">. </w:t>
      </w:r>
      <w:r w:rsidR="00B410AA">
        <w:rPr>
          <w:rFonts w:ascii="Cambria" w:eastAsia="Times New Roman" w:hAnsi="Cambria" w:cs="Times New Roman"/>
          <w:kern w:val="0"/>
          <w:szCs w:val="24"/>
          <w:lang w:eastAsia="en-US"/>
        </w:rPr>
        <w:t xml:space="preserve">Furthermore, an effective dimensionality analysis </w:t>
      </w:r>
      <w:r w:rsidR="00386EB3">
        <w:rPr>
          <w:rFonts w:ascii="Cambria" w:eastAsia="Times New Roman" w:hAnsi="Cambria" w:cs="Times New Roman"/>
          <w:kern w:val="0"/>
          <w:szCs w:val="24"/>
          <w:lang w:eastAsia="en-US"/>
        </w:rPr>
        <w:lastRenderedPageBreak/>
        <w:t xml:space="preserve">suggested that the operation of resetting second-order context (as happens during the ISI separating </w:t>
      </w:r>
      <w:r w:rsidR="00386EB3" w:rsidRPr="00F61E10">
        <w:rPr>
          <w:rFonts w:ascii="Cambria" w:eastAsia="Times New Roman" w:hAnsi="Cambria" w:cs="Times New Roman"/>
          <w:i/>
          <w:iCs/>
          <w:kern w:val="0"/>
          <w:szCs w:val="24"/>
          <w:lang w:eastAsia="en-US"/>
        </w:rPr>
        <w:t>Cue</w:t>
      </w:r>
      <w:r w:rsidR="009D6C41">
        <w:rPr>
          <w:rFonts w:ascii="Cambria" w:eastAsia="Times New Roman" w:hAnsi="Cambria" w:cs="Times New Roman"/>
          <w:i/>
          <w:iCs/>
          <w:kern w:val="0"/>
          <w:szCs w:val="24"/>
          <w:lang w:eastAsia="en-US"/>
        </w:rPr>
        <w:t xml:space="preserve"> </w:t>
      </w:r>
      <w:r w:rsidR="00386EB3" w:rsidRPr="00F61E10">
        <w:rPr>
          <w:rFonts w:ascii="Cambria" w:eastAsia="Times New Roman" w:hAnsi="Cambria" w:cs="Times New Roman"/>
          <w:i/>
          <w:iCs/>
          <w:kern w:val="0"/>
          <w:szCs w:val="24"/>
          <w:lang w:eastAsia="en-US"/>
        </w:rPr>
        <w:t>1</w:t>
      </w:r>
      <w:r w:rsidR="00386EB3">
        <w:rPr>
          <w:rFonts w:ascii="Cambria" w:eastAsia="Times New Roman" w:hAnsi="Cambria" w:cs="Times New Roman"/>
          <w:kern w:val="0"/>
          <w:szCs w:val="24"/>
          <w:lang w:eastAsia="en-US"/>
        </w:rPr>
        <w:t xml:space="preserve"> and </w:t>
      </w:r>
      <w:r w:rsidR="00386EB3" w:rsidRPr="00F61E10">
        <w:rPr>
          <w:rFonts w:ascii="Cambria" w:eastAsia="Times New Roman" w:hAnsi="Cambria" w:cs="Times New Roman"/>
          <w:i/>
          <w:iCs/>
          <w:kern w:val="0"/>
          <w:szCs w:val="24"/>
          <w:lang w:eastAsia="en-US"/>
        </w:rPr>
        <w:t>Cue</w:t>
      </w:r>
      <w:r w:rsidR="009D6C41">
        <w:rPr>
          <w:rFonts w:ascii="Cambria" w:eastAsia="Times New Roman" w:hAnsi="Cambria" w:cs="Times New Roman"/>
          <w:i/>
          <w:iCs/>
          <w:kern w:val="0"/>
          <w:szCs w:val="24"/>
          <w:lang w:eastAsia="en-US"/>
        </w:rPr>
        <w:t xml:space="preserve"> </w:t>
      </w:r>
      <w:r w:rsidR="00386EB3" w:rsidRPr="00F61E10">
        <w:rPr>
          <w:rFonts w:ascii="Cambria" w:eastAsia="Times New Roman" w:hAnsi="Cambria" w:cs="Times New Roman"/>
          <w:i/>
          <w:iCs/>
          <w:kern w:val="0"/>
          <w:szCs w:val="24"/>
          <w:lang w:eastAsia="en-US"/>
        </w:rPr>
        <w:t>2</w:t>
      </w:r>
      <w:r w:rsidR="00386EB3">
        <w:rPr>
          <w:rFonts w:ascii="Cambria" w:eastAsia="Times New Roman" w:hAnsi="Cambria" w:cs="Times New Roman"/>
          <w:kern w:val="0"/>
          <w:szCs w:val="24"/>
          <w:lang w:eastAsia="en-US"/>
        </w:rPr>
        <w:t xml:space="preserve"> in the RNN version of the task) may make computational deman</w:t>
      </w:r>
      <w:r w:rsidR="00761AF1">
        <w:rPr>
          <w:rFonts w:ascii="Cambria" w:eastAsia="Times New Roman" w:hAnsi="Cambria" w:cs="Times New Roman"/>
          <w:kern w:val="0"/>
          <w:szCs w:val="24"/>
          <w:lang w:eastAsia="en-US"/>
        </w:rPr>
        <w:t>d</w:t>
      </w:r>
      <w:r w:rsidR="00386EB3">
        <w:rPr>
          <w:rFonts w:ascii="Cambria" w:eastAsia="Times New Roman" w:hAnsi="Cambria" w:cs="Times New Roman"/>
          <w:kern w:val="0"/>
          <w:szCs w:val="24"/>
          <w:lang w:eastAsia="en-US"/>
        </w:rPr>
        <w:t xml:space="preserve">s that are comparable </w:t>
      </w:r>
      <w:r w:rsidR="003722F0">
        <w:rPr>
          <w:rFonts w:ascii="Cambria" w:eastAsia="Times New Roman" w:hAnsi="Cambria" w:cs="Times New Roman"/>
          <w:kern w:val="0"/>
          <w:szCs w:val="24"/>
          <w:lang w:eastAsia="en-US"/>
        </w:rPr>
        <w:t xml:space="preserve">(in terms of requiring additional </w:t>
      </w:r>
      <w:r w:rsidR="00246E52">
        <w:rPr>
          <w:rFonts w:ascii="Cambria" w:eastAsia="Times New Roman" w:hAnsi="Cambria" w:cs="Times New Roman"/>
          <w:kern w:val="0"/>
          <w:szCs w:val="24"/>
          <w:lang w:eastAsia="en-US"/>
        </w:rPr>
        <w:t>dimensions</w:t>
      </w:r>
      <w:r w:rsidR="003722F0">
        <w:rPr>
          <w:rFonts w:ascii="Cambria" w:eastAsia="Times New Roman" w:hAnsi="Cambria" w:cs="Times New Roman"/>
          <w:kern w:val="0"/>
          <w:szCs w:val="24"/>
          <w:lang w:eastAsia="en-US"/>
        </w:rPr>
        <w:t xml:space="preserve">) </w:t>
      </w:r>
      <w:r w:rsidR="00386EB3">
        <w:rPr>
          <w:rFonts w:ascii="Cambria" w:eastAsia="Times New Roman" w:hAnsi="Cambria" w:cs="Times New Roman"/>
          <w:kern w:val="0"/>
          <w:szCs w:val="24"/>
          <w:lang w:eastAsia="en-US"/>
        </w:rPr>
        <w:t>to those needed to establish it.</w:t>
      </w:r>
      <w:r w:rsidR="00B410AA">
        <w:rPr>
          <w:rFonts w:ascii="Cambria" w:eastAsia="Times New Roman" w:hAnsi="Cambria" w:cs="Times New Roman"/>
          <w:kern w:val="0"/>
          <w:szCs w:val="24"/>
          <w:lang w:eastAsia="en-US"/>
        </w:rPr>
        <w:t xml:space="preserve"> </w:t>
      </w:r>
    </w:p>
    <w:p w14:paraId="4E4FA41F" w14:textId="1FBEF7CE" w:rsidR="007A1CD7" w:rsidRPr="008C7090" w:rsidRDefault="007A1CD7" w:rsidP="00E17DEC">
      <w:pPr>
        <w:widowControl/>
        <w:ind w:firstLine="480"/>
        <w:rPr>
          <w:rFonts w:ascii="Cambria" w:eastAsia="Times New Roman" w:hAnsi="Cambria" w:cs="Times New Roman"/>
          <w:color w:val="000000" w:themeColor="text1"/>
          <w:kern w:val="0"/>
          <w:szCs w:val="24"/>
          <w:lang w:eastAsia="en-US"/>
        </w:rPr>
      </w:pPr>
      <w:r>
        <w:rPr>
          <w:rFonts w:ascii="Cambria" w:eastAsia="Times New Roman" w:hAnsi="Cambria" w:cs="Times New Roman"/>
          <w:kern w:val="0"/>
          <w:szCs w:val="24"/>
          <w:lang w:eastAsia="en-US"/>
        </w:rPr>
        <w:t>Due to their architecture, it was necessarily the case that RNNs would represent both stimuli</w:t>
      </w:r>
      <w:r w:rsidR="0045548D">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and both context-dependent subspaces</w:t>
      </w:r>
      <w:r w:rsidR="0045548D">
        <w:rPr>
          <w:rFonts w:ascii="Cambria" w:eastAsia="Times New Roman" w:hAnsi="Cambria" w:cs="Times New Roman"/>
          <w:kern w:val="0"/>
          <w:szCs w:val="24"/>
          <w:lang w:eastAsia="en-US"/>
        </w:rPr>
        <w:t>,</w:t>
      </w:r>
      <w:r>
        <w:rPr>
          <w:rFonts w:ascii="Cambria" w:eastAsia="Times New Roman" w:hAnsi="Cambria" w:cs="Times New Roman"/>
          <w:kern w:val="0"/>
          <w:szCs w:val="24"/>
          <w:lang w:eastAsia="en-US"/>
        </w:rPr>
        <w:t xml:space="preserve"> within the same</w:t>
      </w:r>
      <w:r w:rsidR="00B65985">
        <w:rPr>
          <w:rFonts w:ascii="Cambria" w:eastAsia="Times New Roman" w:hAnsi="Cambria" w:cs="Times New Roman"/>
          <w:kern w:val="0"/>
          <w:szCs w:val="24"/>
          <w:lang w:eastAsia="en-US"/>
        </w:rPr>
        <w:t xml:space="preserve"> population of 100 units in the hidden layer.</w:t>
      </w:r>
      <w:r w:rsidR="0045548D">
        <w:rPr>
          <w:rFonts w:ascii="Cambria" w:eastAsia="Times New Roman" w:hAnsi="Cambria" w:cs="Times New Roman"/>
          <w:kern w:val="0"/>
          <w:szCs w:val="24"/>
          <w:lang w:eastAsia="en-US"/>
        </w:rPr>
        <w:t xml:space="preserve"> In a mammalian brain</w:t>
      </w:r>
      <w:r w:rsidR="00CC138C">
        <w:rPr>
          <w:rFonts w:ascii="Cambria" w:eastAsia="Times New Roman" w:hAnsi="Cambria" w:cs="Times New Roman"/>
          <w:kern w:val="0"/>
          <w:szCs w:val="24"/>
          <w:lang w:eastAsia="en-US"/>
        </w:rPr>
        <w:t xml:space="preserve"> </w:t>
      </w:r>
      <w:r w:rsidR="0045548D">
        <w:rPr>
          <w:rFonts w:ascii="Cambria" w:eastAsia="Times New Roman" w:hAnsi="Cambria" w:cs="Times New Roman"/>
          <w:kern w:val="0"/>
          <w:szCs w:val="24"/>
          <w:lang w:eastAsia="en-US"/>
        </w:rPr>
        <w:t xml:space="preserve">with multiple distinct regions, </w:t>
      </w:r>
      <w:r w:rsidR="00CC138C">
        <w:rPr>
          <w:rFonts w:ascii="Cambria" w:eastAsia="Times New Roman" w:hAnsi="Cambria" w:cs="Times New Roman"/>
          <w:kern w:val="0"/>
          <w:szCs w:val="24"/>
          <w:lang w:eastAsia="en-US"/>
        </w:rPr>
        <w:t xml:space="preserve">however, </w:t>
      </w:r>
      <w:r w:rsidR="0045548D">
        <w:rPr>
          <w:rFonts w:ascii="Cambria" w:eastAsia="Times New Roman" w:hAnsi="Cambria" w:cs="Times New Roman"/>
          <w:kern w:val="0"/>
          <w:szCs w:val="24"/>
          <w:lang w:eastAsia="en-US"/>
        </w:rPr>
        <w:t xml:space="preserve">this need not be the case. </w:t>
      </w:r>
      <w:r w:rsidR="00B147E1">
        <w:rPr>
          <w:rFonts w:ascii="Cambria" w:eastAsia="Times New Roman" w:hAnsi="Cambria" w:cs="Times New Roman"/>
          <w:kern w:val="0"/>
          <w:szCs w:val="24"/>
          <w:lang w:eastAsia="en-US"/>
        </w:rPr>
        <w:t xml:space="preserve">It could be possible, for example, that whereas the first item to be presented in the DSR task is initially represented in EVC, </w:t>
      </w:r>
      <w:r w:rsidR="00BA0BD2">
        <w:rPr>
          <w:rFonts w:ascii="Cambria" w:eastAsia="Times New Roman" w:hAnsi="Cambria" w:cs="Times New Roman"/>
          <w:kern w:val="0"/>
          <w:szCs w:val="24"/>
          <w:lang w:eastAsia="en-US"/>
        </w:rPr>
        <w:t>it</w:t>
      </w:r>
      <w:r w:rsidR="00CC138C">
        <w:rPr>
          <w:rFonts w:ascii="Cambria" w:eastAsia="Times New Roman" w:hAnsi="Cambria" w:cs="Times New Roman"/>
          <w:kern w:val="0"/>
          <w:szCs w:val="24"/>
          <w:lang w:eastAsia="en-US"/>
        </w:rPr>
        <w:t>s representation</w:t>
      </w:r>
      <w:r w:rsidR="00BA0BD2">
        <w:rPr>
          <w:rFonts w:ascii="Cambria" w:eastAsia="Times New Roman" w:hAnsi="Cambria" w:cs="Times New Roman"/>
          <w:kern w:val="0"/>
          <w:szCs w:val="24"/>
          <w:lang w:eastAsia="en-US"/>
        </w:rPr>
        <w:t xml:space="preserve"> </w:t>
      </w:r>
      <w:r w:rsidR="00FA2062">
        <w:rPr>
          <w:rFonts w:ascii="Cambria" w:eastAsia="Times New Roman" w:hAnsi="Cambria" w:cs="Times New Roman"/>
          <w:kern w:val="0"/>
          <w:szCs w:val="24"/>
          <w:lang w:eastAsia="en-US"/>
        </w:rPr>
        <w:t xml:space="preserve">would </w:t>
      </w:r>
      <w:r w:rsidR="00CC138C">
        <w:rPr>
          <w:rFonts w:ascii="Cambria" w:eastAsia="Times New Roman" w:hAnsi="Cambria" w:cs="Times New Roman"/>
          <w:kern w:val="0"/>
          <w:szCs w:val="24"/>
          <w:lang w:eastAsia="en-US"/>
        </w:rPr>
        <w:t xml:space="preserve">get “rewritten” to a different region (e.g., in the IPS) upon the presentation of the second item. </w:t>
      </w:r>
      <w:r w:rsidR="006E26EA">
        <w:rPr>
          <w:rFonts w:ascii="Cambria" w:eastAsia="Times New Roman" w:hAnsi="Cambria" w:cs="Times New Roman"/>
          <w:kern w:val="0"/>
          <w:szCs w:val="24"/>
          <w:lang w:eastAsia="en-US"/>
        </w:rPr>
        <w:t xml:space="preserve">The </w:t>
      </w:r>
      <w:r w:rsidR="001A2995">
        <w:rPr>
          <w:rFonts w:ascii="Cambria" w:eastAsia="Times New Roman" w:hAnsi="Cambria" w:cs="Times New Roman"/>
          <w:kern w:val="0"/>
          <w:szCs w:val="24"/>
          <w:lang w:eastAsia="en-US"/>
        </w:rPr>
        <w:t xml:space="preserve">results from </w:t>
      </w:r>
      <w:proofErr w:type="spellStart"/>
      <w:r w:rsidR="001A2995">
        <w:rPr>
          <w:rFonts w:ascii="Cambria" w:eastAsia="Times New Roman" w:hAnsi="Cambria" w:cs="Times New Roman"/>
          <w:kern w:val="0"/>
          <w:szCs w:val="24"/>
          <w:lang w:eastAsia="en-US"/>
        </w:rPr>
        <w:t>reanalyses</w:t>
      </w:r>
      <w:proofErr w:type="spellEnd"/>
      <w:r w:rsidR="001A2995">
        <w:rPr>
          <w:rFonts w:ascii="Cambria" w:eastAsia="Times New Roman" w:hAnsi="Cambria" w:cs="Times New Roman"/>
          <w:kern w:val="0"/>
          <w:szCs w:val="24"/>
          <w:lang w:eastAsia="en-US"/>
        </w:rPr>
        <w:t xml:space="preserve"> of the fMRI dataset</w:t>
      </w:r>
      <w:r w:rsidR="006E26EA">
        <w:rPr>
          <w:rFonts w:ascii="Cambria" w:eastAsia="Times New Roman" w:hAnsi="Cambria" w:cs="Times New Roman"/>
          <w:kern w:val="0"/>
          <w:szCs w:val="24"/>
          <w:lang w:eastAsia="en-US"/>
        </w:rPr>
        <w:t xml:space="preserve">, however, do not support this </w:t>
      </w:r>
      <w:r w:rsidR="007369BD">
        <w:rPr>
          <w:rFonts w:ascii="Cambria" w:eastAsia="Times New Roman" w:hAnsi="Cambria" w:cs="Times New Roman"/>
          <w:kern w:val="0"/>
          <w:szCs w:val="24"/>
          <w:lang w:eastAsia="en-US"/>
        </w:rPr>
        <w:t>account</w:t>
      </w:r>
      <w:r w:rsidR="00C7186B">
        <w:rPr>
          <w:rFonts w:ascii="Cambria" w:eastAsia="Times New Roman" w:hAnsi="Cambria" w:cs="Times New Roman"/>
          <w:kern w:val="0"/>
          <w:szCs w:val="24"/>
          <w:lang w:eastAsia="en-US"/>
        </w:rPr>
        <w:t xml:space="preserve"> for either first- or second-order context.</w:t>
      </w:r>
      <w:r w:rsidR="007369BD">
        <w:rPr>
          <w:rFonts w:ascii="Cambria" w:eastAsia="Times New Roman" w:hAnsi="Cambria" w:cs="Times New Roman"/>
          <w:kern w:val="0"/>
          <w:szCs w:val="24"/>
          <w:lang w:eastAsia="en-US"/>
        </w:rPr>
        <w:t xml:space="preserve"> </w:t>
      </w:r>
      <w:r w:rsidR="00C7186B">
        <w:rPr>
          <w:rFonts w:ascii="Cambria" w:eastAsia="Times New Roman" w:hAnsi="Cambria" w:cs="Times New Roman"/>
          <w:kern w:val="0"/>
          <w:szCs w:val="24"/>
          <w:lang w:eastAsia="en-US"/>
        </w:rPr>
        <w:t>When considering first-order (i.e., ordinal) context,</w:t>
      </w:r>
      <w:r w:rsidR="001A2995">
        <w:rPr>
          <w:rFonts w:ascii="Cambria" w:eastAsia="Times New Roman" w:hAnsi="Cambria" w:cs="Times New Roman"/>
          <w:kern w:val="0"/>
          <w:szCs w:val="24"/>
          <w:lang w:eastAsia="en-US"/>
        </w:rPr>
        <w:t xml:space="preserve"> it is </w:t>
      </w:r>
      <w:r w:rsidR="0007040E">
        <w:rPr>
          <w:rFonts w:ascii="Cambria" w:eastAsia="Times New Roman" w:hAnsi="Cambria" w:cs="Times New Roman"/>
          <w:kern w:val="0"/>
          <w:szCs w:val="24"/>
          <w:lang w:eastAsia="en-US"/>
        </w:rPr>
        <w:t xml:space="preserve">first </w:t>
      </w:r>
      <w:r w:rsidR="001A2995">
        <w:rPr>
          <w:rFonts w:ascii="Cambria" w:eastAsia="Times New Roman" w:hAnsi="Cambria" w:cs="Times New Roman"/>
          <w:kern w:val="0"/>
          <w:szCs w:val="24"/>
          <w:lang w:eastAsia="en-US"/>
        </w:rPr>
        <w:t xml:space="preserve">important to </w:t>
      </w:r>
      <w:r w:rsidR="00C7186B">
        <w:rPr>
          <w:rFonts w:ascii="Cambria" w:eastAsia="Times New Roman" w:hAnsi="Cambria" w:cs="Times New Roman"/>
          <w:kern w:val="0"/>
          <w:szCs w:val="24"/>
          <w:lang w:eastAsia="en-US"/>
        </w:rPr>
        <w:t xml:space="preserve">note that the cross-label decoding results failed to find evidence for its </w:t>
      </w:r>
      <w:r w:rsidR="00885B5C">
        <w:rPr>
          <w:rFonts w:ascii="Cambria" w:eastAsia="Times New Roman" w:hAnsi="Cambria" w:cs="Times New Roman"/>
          <w:kern w:val="0"/>
          <w:szCs w:val="24"/>
          <w:lang w:eastAsia="en-US"/>
        </w:rPr>
        <w:t xml:space="preserve">incorporation into stimulus </w:t>
      </w:r>
      <w:r w:rsidR="00C7186B">
        <w:rPr>
          <w:rFonts w:ascii="Cambria" w:eastAsia="Times New Roman" w:hAnsi="Cambria" w:cs="Times New Roman"/>
          <w:kern w:val="0"/>
          <w:szCs w:val="24"/>
          <w:lang w:eastAsia="en-US"/>
        </w:rPr>
        <w:t>representation</w:t>
      </w:r>
      <w:r w:rsidR="00885B5C">
        <w:rPr>
          <w:rFonts w:ascii="Cambria" w:eastAsia="Times New Roman" w:hAnsi="Cambria" w:cs="Times New Roman"/>
          <w:kern w:val="0"/>
          <w:szCs w:val="24"/>
          <w:lang w:eastAsia="en-US"/>
        </w:rPr>
        <w:t>s</w:t>
      </w:r>
      <w:r w:rsidR="00C7186B">
        <w:rPr>
          <w:rFonts w:ascii="Cambria" w:eastAsia="Times New Roman" w:hAnsi="Cambria" w:cs="Times New Roman"/>
          <w:kern w:val="0"/>
          <w:szCs w:val="24"/>
          <w:lang w:eastAsia="en-US"/>
        </w:rPr>
        <w:t xml:space="preserve"> in EVC. </w:t>
      </w:r>
      <w:r w:rsidR="00885B5C">
        <w:rPr>
          <w:rFonts w:ascii="Cambria" w:eastAsia="Times New Roman" w:hAnsi="Cambria" w:cs="Times New Roman"/>
          <w:kern w:val="0"/>
          <w:szCs w:val="24"/>
          <w:lang w:eastAsia="en-US"/>
        </w:rPr>
        <w:t xml:space="preserve">In IPS0-2, however, successful within-label decoding for both </w:t>
      </w:r>
      <w:r w:rsidR="00885B5C" w:rsidRPr="00222210">
        <w:rPr>
          <w:rFonts w:ascii="Cambria" w:eastAsia="Times New Roman" w:hAnsi="Cambria" w:cs="Times New Roman"/>
          <w:i/>
          <w:iCs/>
          <w:kern w:val="0"/>
          <w:szCs w:val="24"/>
          <w:lang w:eastAsia="en-US"/>
        </w:rPr>
        <w:t>Sample 1</w:t>
      </w:r>
      <w:r w:rsidR="00885B5C">
        <w:rPr>
          <w:rFonts w:ascii="Cambria" w:eastAsia="Times New Roman" w:hAnsi="Cambria" w:cs="Times New Roman"/>
          <w:kern w:val="0"/>
          <w:szCs w:val="24"/>
          <w:lang w:eastAsia="en-US"/>
        </w:rPr>
        <w:t xml:space="preserve"> and </w:t>
      </w:r>
      <w:r w:rsidR="00885B5C" w:rsidRPr="00222210">
        <w:rPr>
          <w:rFonts w:ascii="Cambria" w:eastAsia="Times New Roman" w:hAnsi="Cambria" w:cs="Times New Roman"/>
          <w:i/>
          <w:iCs/>
          <w:kern w:val="0"/>
          <w:szCs w:val="24"/>
          <w:lang w:eastAsia="en-US"/>
        </w:rPr>
        <w:t>Sample 2</w:t>
      </w:r>
      <w:r w:rsidR="00885B5C">
        <w:rPr>
          <w:rFonts w:ascii="Cambria" w:eastAsia="Times New Roman" w:hAnsi="Cambria" w:cs="Times New Roman"/>
          <w:kern w:val="0"/>
          <w:szCs w:val="24"/>
          <w:lang w:eastAsia="en-US"/>
        </w:rPr>
        <w:t xml:space="preserve"> is inconsistent with a separation-by-region model. For </w:t>
      </w:r>
      <w:r w:rsidR="00BF7F70">
        <w:rPr>
          <w:rFonts w:ascii="Cambria" w:eastAsia="Times New Roman" w:hAnsi="Cambria" w:cs="Times New Roman"/>
          <w:kern w:val="0"/>
          <w:szCs w:val="24"/>
          <w:lang w:eastAsia="en-US"/>
        </w:rPr>
        <w:t xml:space="preserve">second-order context (i.e., priority), </w:t>
      </w:r>
      <w:r w:rsidR="002844FE">
        <w:rPr>
          <w:rFonts w:ascii="Cambria" w:eastAsia="Times New Roman" w:hAnsi="Cambria" w:cs="Times New Roman"/>
          <w:kern w:val="0"/>
          <w:szCs w:val="24"/>
          <w:lang w:eastAsia="en-US"/>
        </w:rPr>
        <w:t xml:space="preserve">the combination </w:t>
      </w:r>
      <w:r w:rsidR="00FA0090">
        <w:rPr>
          <w:rFonts w:ascii="Cambria" w:eastAsia="Times New Roman" w:hAnsi="Cambria" w:cs="Times New Roman"/>
          <w:kern w:val="0"/>
          <w:szCs w:val="24"/>
          <w:lang w:eastAsia="en-US"/>
        </w:rPr>
        <w:t xml:space="preserve">in EVC </w:t>
      </w:r>
      <w:r w:rsidR="002844FE">
        <w:rPr>
          <w:rFonts w:ascii="Cambria" w:eastAsia="Times New Roman" w:hAnsi="Cambria" w:cs="Times New Roman"/>
          <w:kern w:val="0"/>
          <w:szCs w:val="24"/>
          <w:lang w:eastAsia="en-US"/>
        </w:rPr>
        <w:t xml:space="preserve">of </w:t>
      </w:r>
      <w:r w:rsidR="00BF7F70">
        <w:rPr>
          <w:rFonts w:ascii="Cambria" w:eastAsia="Times New Roman" w:hAnsi="Cambria" w:cs="Times New Roman"/>
          <w:kern w:val="0"/>
          <w:szCs w:val="24"/>
          <w:lang w:eastAsia="en-US"/>
        </w:rPr>
        <w:t xml:space="preserve">the failure of cross-label decoding for much of trial </w:t>
      </w:r>
      <w:r w:rsidR="00FA0090">
        <w:rPr>
          <w:rFonts w:ascii="Cambria" w:eastAsia="Times New Roman" w:hAnsi="Cambria" w:cs="Times New Roman"/>
          <w:kern w:val="0"/>
          <w:szCs w:val="24"/>
          <w:lang w:eastAsia="en-US"/>
        </w:rPr>
        <w:t>plus</w:t>
      </w:r>
      <w:r w:rsidR="00BF7F70">
        <w:rPr>
          <w:rFonts w:ascii="Cambria" w:eastAsia="Times New Roman" w:hAnsi="Cambria" w:cs="Times New Roman"/>
          <w:kern w:val="0"/>
          <w:szCs w:val="24"/>
          <w:lang w:eastAsia="en-US"/>
        </w:rPr>
        <w:t xml:space="preserve"> successful within-label decoding for both the PMI and the UMI</w:t>
      </w:r>
      <w:r w:rsidR="00A12C68">
        <w:rPr>
          <w:rFonts w:ascii="Cambria" w:eastAsia="Times New Roman" w:hAnsi="Cambria" w:cs="Times New Roman"/>
          <w:kern w:val="0"/>
          <w:szCs w:val="24"/>
          <w:lang w:eastAsia="en-US"/>
        </w:rPr>
        <w:t>,</w:t>
      </w:r>
      <w:r w:rsidR="00BF7F70">
        <w:rPr>
          <w:rFonts w:ascii="Cambria" w:eastAsia="Times New Roman" w:hAnsi="Cambria" w:cs="Times New Roman"/>
          <w:kern w:val="0"/>
          <w:szCs w:val="24"/>
          <w:lang w:eastAsia="en-US"/>
        </w:rPr>
        <w:t xml:space="preserve"> suggests that both states of priority are represented at th</w:t>
      </w:r>
      <w:r w:rsidR="006133EE">
        <w:rPr>
          <w:rFonts w:ascii="Cambria" w:eastAsia="Times New Roman" w:hAnsi="Cambria" w:cs="Times New Roman"/>
          <w:kern w:val="0"/>
          <w:szCs w:val="24"/>
          <w:lang w:eastAsia="en-US"/>
        </w:rPr>
        <w:t>is</w:t>
      </w:r>
      <w:r w:rsidR="00BF7F70">
        <w:rPr>
          <w:rFonts w:ascii="Cambria" w:eastAsia="Times New Roman" w:hAnsi="Cambria" w:cs="Times New Roman"/>
          <w:kern w:val="0"/>
          <w:szCs w:val="24"/>
          <w:lang w:eastAsia="en-US"/>
        </w:rPr>
        <w:t xml:space="preserve"> earliest level of visual representation. Indeed, the pattern of statistically negative cross-label decoding during </w:t>
      </w:r>
      <w:r w:rsidR="00BF7F70" w:rsidRPr="00222210">
        <w:rPr>
          <w:rFonts w:ascii="Cambria" w:eastAsia="Times New Roman" w:hAnsi="Cambria" w:cs="Times New Roman"/>
          <w:i/>
          <w:iCs/>
          <w:kern w:val="0"/>
          <w:szCs w:val="24"/>
          <w:lang w:eastAsia="en-US"/>
        </w:rPr>
        <w:t>Delay 1.2</w:t>
      </w:r>
      <w:r w:rsidR="00BF7F70">
        <w:rPr>
          <w:rFonts w:ascii="Cambria" w:eastAsia="Times New Roman" w:hAnsi="Cambria" w:cs="Times New Roman"/>
          <w:kern w:val="0"/>
          <w:szCs w:val="24"/>
          <w:lang w:eastAsia="en-US"/>
        </w:rPr>
        <w:t xml:space="preserve"> and </w:t>
      </w:r>
      <w:r w:rsidR="00BF7F70" w:rsidRPr="00222210">
        <w:rPr>
          <w:rFonts w:ascii="Cambria" w:eastAsia="Times New Roman" w:hAnsi="Cambria" w:cs="Times New Roman"/>
          <w:i/>
          <w:iCs/>
          <w:kern w:val="0"/>
          <w:szCs w:val="24"/>
          <w:lang w:eastAsia="en-US"/>
        </w:rPr>
        <w:t>Delay 2</w:t>
      </w:r>
      <w:r w:rsidR="00BF7F70">
        <w:rPr>
          <w:rFonts w:ascii="Cambria" w:eastAsia="Times New Roman" w:hAnsi="Cambria" w:cs="Times New Roman"/>
          <w:kern w:val="0"/>
          <w:szCs w:val="24"/>
          <w:lang w:eastAsia="en-US"/>
        </w:rPr>
        <w:t xml:space="preserve"> may</w:t>
      </w:r>
      <w:r w:rsidR="007369BD">
        <w:rPr>
          <w:rFonts w:ascii="Cambria" w:eastAsia="Times New Roman" w:hAnsi="Cambria" w:cs="Times New Roman"/>
          <w:kern w:val="0"/>
          <w:szCs w:val="24"/>
          <w:lang w:eastAsia="en-US"/>
        </w:rPr>
        <w:t xml:space="preserve"> </w:t>
      </w:r>
      <w:r w:rsidR="00B16B8F">
        <w:rPr>
          <w:rFonts w:ascii="Cambria" w:eastAsia="Times New Roman" w:hAnsi="Cambria" w:cs="Times New Roman"/>
          <w:kern w:val="0"/>
          <w:szCs w:val="24"/>
          <w:lang w:eastAsia="en-US"/>
        </w:rPr>
        <w:t xml:space="preserve">reflect the same </w:t>
      </w:r>
      <w:r w:rsidR="000902F0">
        <w:rPr>
          <w:rFonts w:ascii="Cambria" w:eastAsia="Times New Roman" w:hAnsi="Cambria" w:cs="Times New Roman"/>
          <w:kern w:val="0"/>
          <w:szCs w:val="24"/>
          <w:lang w:eastAsia="en-US"/>
        </w:rPr>
        <w:t xml:space="preserve">factors that produced </w:t>
      </w:r>
      <w:r w:rsidR="009672A7">
        <w:rPr>
          <w:rFonts w:ascii="Cambria" w:eastAsia="Times New Roman" w:hAnsi="Cambria" w:cs="Times New Roman"/>
          <w:kern w:val="0"/>
          <w:szCs w:val="24"/>
          <w:lang w:eastAsia="en-US"/>
        </w:rPr>
        <w:t>“</w:t>
      </w:r>
      <w:r w:rsidR="000902F0">
        <w:rPr>
          <w:rFonts w:ascii="Cambria" w:eastAsia="Times New Roman" w:hAnsi="Cambria" w:cs="Times New Roman"/>
          <w:kern w:val="0"/>
          <w:szCs w:val="24"/>
          <w:lang w:eastAsia="en-US"/>
        </w:rPr>
        <w:t>opposite</w:t>
      </w:r>
      <w:r w:rsidR="009672A7">
        <w:rPr>
          <w:rFonts w:ascii="Cambria" w:eastAsia="Times New Roman" w:hAnsi="Cambria" w:cs="Times New Roman"/>
          <w:kern w:val="0"/>
          <w:szCs w:val="24"/>
          <w:lang w:eastAsia="en-US"/>
        </w:rPr>
        <w:t>”</w:t>
      </w:r>
      <w:r w:rsidR="000902F0">
        <w:rPr>
          <w:rFonts w:ascii="Cambria" w:eastAsia="Times New Roman" w:hAnsi="Cambria" w:cs="Times New Roman"/>
          <w:kern w:val="0"/>
          <w:szCs w:val="24"/>
          <w:lang w:eastAsia="en-US"/>
        </w:rPr>
        <w:t xml:space="preserve"> </w:t>
      </w:r>
      <w:r w:rsidR="00BF3F96">
        <w:rPr>
          <w:rFonts w:ascii="Cambria" w:eastAsia="Times New Roman" w:hAnsi="Cambria" w:cs="Times New Roman"/>
          <w:kern w:val="0"/>
          <w:szCs w:val="24"/>
          <w:lang w:eastAsia="en-US"/>
        </w:rPr>
        <w:t xml:space="preserve">results with multivariate analyses in previous studies </w:t>
      </w:r>
      <w:r w:rsidR="009672A7">
        <w:rPr>
          <w:rFonts w:ascii="Cambria" w:eastAsia="Times New Roman" w:hAnsi="Cambria" w:cs="Times New Roman"/>
          <w:kern w:val="0"/>
          <w:szCs w:val="24"/>
          <w:lang w:eastAsia="en-US"/>
        </w:rPr>
        <w:t xml:space="preserve">of DSR </w:t>
      </w:r>
      <w:r w:rsidR="00BF3F96">
        <w:rPr>
          <w:rFonts w:ascii="Cambria" w:eastAsia="Times New Roman" w:hAnsi="Cambria" w:cs="Times New Roman"/>
          <w:kern w:val="0"/>
          <w:szCs w:val="24"/>
          <w:lang w:eastAsia="en-US"/>
        </w:rPr>
        <w:t>(</w:t>
      </w:r>
      <w:r w:rsidR="009672A7" w:rsidRPr="00872F67">
        <w:rPr>
          <w:rFonts w:ascii="Cambria" w:eastAsia="Times New Roman" w:hAnsi="Cambria" w:cs="Times New Roman"/>
          <w:color w:val="000000" w:themeColor="text1"/>
          <w:kern w:val="0"/>
          <w:szCs w:val="24"/>
          <w:lang w:eastAsia="en-US"/>
        </w:rPr>
        <w:t>van Loon et al., 2018</w:t>
      </w:r>
      <w:r w:rsidR="009672A7">
        <w:rPr>
          <w:rFonts w:ascii="Cambria" w:eastAsia="Times New Roman" w:hAnsi="Cambria" w:cs="Times New Roman"/>
          <w:color w:val="000000" w:themeColor="text1"/>
          <w:kern w:val="0"/>
          <w:szCs w:val="24"/>
          <w:lang w:eastAsia="en-US"/>
        </w:rPr>
        <w:t xml:space="preserve">; </w:t>
      </w:r>
      <w:r w:rsidR="009672A7" w:rsidRPr="00872F67">
        <w:rPr>
          <w:rFonts w:ascii="Cambria" w:eastAsia="Times New Roman" w:hAnsi="Cambria" w:cs="Times New Roman"/>
          <w:color w:val="000000" w:themeColor="text1"/>
          <w:kern w:val="0"/>
          <w:szCs w:val="24"/>
          <w:lang w:eastAsia="en-US"/>
        </w:rPr>
        <w:t>Wan et al., 2020; Yu, Teng &amp; Postle, 2020).</w:t>
      </w:r>
      <w:r w:rsidR="009E3347">
        <w:rPr>
          <w:rFonts w:ascii="Cambria" w:eastAsia="Times New Roman" w:hAnsi="Cambria" w:cs="Times New Roman"/>
          <w:color w:val="000000" w:themeColor="text1"/>
          <w:kern w:val="0"/>
          <w:szCs w:val="24"/>
          <w:lang w:eastAsia="en-US"/>
        </w:rPr>
        <w:t xml:space="preserve"> </w:t>
      </w:r>
      <w:r w:rsidR="008F40BB">
        <w:rPr>
          <w:rFonts w:ascii="Cambria" w:eastAsia="Times New Roman" w:hAnsi="Cambria" w:cs="Times New Roman"/>
          <w:color w:val="000000" w:themeColor="text1"/>
          <w:kern w:val="0"/>
          <w:szCs w:val="24"/>
          <w:lang w:eastAsia="en-US"/>
        </w:rPr>
        <w:t xml:space="preserve">Consistent with the present results, previous studies have </w:t>
      </w:r>
      <w:r w:rsidR="00E17DEC">
        <w:rPr>
          <w:rFonts w:ascii="Cambria" w:eastAsia="Times New Roman" w:hAnsi="Cambria" w:cs="Times New Roman"/>
          <w:color w:val="000000" w:themeColor="text1"/>
          <w:kern w:val="0"/>
          <w:szCs w:val="24"/>
          <w:lang w:eastAsia="en-US"/>
        </w:rPr>
        <w:t xml:space="preserve">reported the simultaneous representation, within the same population of neurons, of items </w:t>
      </w:r>
      <w:r w:rsidR="006133EE">
        <w:rPr>
          <w:rFonts w:ascii="Cambria" w:eastAsia="Times New Roman" w:hAnsi="Cambria" w:cs="Times New Roman"/>
          <w:color w:val="000000" w:themeColor="text1"/>
          <w:kern w:val="0"/>
          <w:szCs w:val="24"/>
          <w:lang w:eastAsia="en-US"/>
        </w:rPr>
        <w:t xml:space="preserve">in subspaces </w:t>
      </w:r>
      <w:r w:rsidR="00E17DEC">
        <w:rPr>
          <w:rFonts w:ascii="Cambria" w:eastAsia="Times New Roman" w:hAnsi="Cambria" w:cs="Times New Roman"/>
          <w:color w:val="000000" w:themeColor="text1"/>
          <w:kern w:val="0"/>
          <w:szCs w:val="24"/>
          <w:lang w:eastAsia="en-US"/>
        </w:rPr>
        <w:t>associated with different contexts (e.g., in auditory cortex of the mouse (</w:t>
      </w:r>
      <w:r w:rsidR="00E17DEC" w:rsidRPr="00222210">
        <w:rPr>
          <w:rFonts w:ascii="Cambria" w:eastAsia="Times New Roman" w:hAnsi="Cambria" w:cs="Times New Roman"/>
          <w:color w:val="000000" w:themeColor="text1"/>
          <w:kern w:val="0"/>
          <w:szCs w:val="24"/>
          <w:lang w:eastAsia="en-US"/>
        </w:rPr>
        <w:t xml:space="preserve">Libby </w:t>
      </w:r>
      <w:r w:rsidR="00DA02FB">
        <w:rPr>
          <w:rFonts w:ascii="Cambria" w:eastAsia="Times New Roman" w:hAnsi="Cambria" w:cs="Times New Roman"/>
          <w:color w:val="000000" w:themeColor="text1"/>
          <w:kern w:val="0"/>
          <w:szCs w:val="24"/>
          <w:lang w:eastAsia="en-US"/>
        </w:rPr>
        <w:t>and Buschman,</w:t>
      </w:r>
      <w:r w:rsidR="00E17DEC">
        <w:rPr>
          <w:rFonts w:ascii="Cambria" w:eastAsia="Times New Roman" w:hAnsi="Cambria" w:cs="Times New Roman"/>
          <w:color w:val="000000" w:themeColor="text1"/>
          <w:kern w:val="0"/>
          <w:szCs w:val="24"/>
          <w:lang w:eastAsia="en-US"/>
        </w:rPr>
        <w:t xml:space="preserve"> </w:t>
      </w:r>
      <w:r w:rsidR="001A175C">
        <w:rPr>
          <w:rFonts w:ascii="Cambria" w:eastAsia="Times New Roman" w:hAnsi="Cambria" w:cs="Times New Roman"/>
          <w:color w:val="000000" w:themeColor="text1"/>
          <w:kern w:val="0"/>
          <w:szCs w:val="24"/>
          <w:lang w:eastAsia="en-US"/>
        </w:rPr>
        <w:t>2021</w:t>
      </w:r>
      <w:r w:rsidR="00E17DEC">
        <w:rPr>
          <w:rFonts w:ascii="Cambria" w:eastAsia="Times New Roman" w:hAnsi="Cambria" w:cs="Times New Roman"/>
          <w:color w:val="000000" w:themeColor="text1"/>
          <w:kern w:val="0"/>
          <w:szCs w:val="24"/>
          <w:lang w:eastAsia="en-US"/>
        </w:rPr>
        <w:t>) and in PFC of the NHP (</w:t>
      </w:r>
      <w:proofErr w:type="spellStart"/>
      <w:r w:rsidR="00E17DEC">
        <w:rPr>
          <w:rFonts w:ascii="Cambria" w:eastAsia="Times New Roman" w:hAnsi="Cambria" w:cs="Times New Roman"/>
          <w:color w:val="000000" w:themeColor="text1"/>
          <w:kern w:val="0"/>
          <w:szCs w:val="24"/>
          <w:lang w:eastAsia="en-US"/>
        </w:rPr>
        <w:t>Panichello</w:t>
      </w:r>
      <w:proofErr w:type="spellEnd"/>
      <w:r w:rsidR="00E17DEC">
        <w:rPr>
          <w:rFonts w:ascii="Cambria" w:eastAsia="Times New Roman" w:hAnsi="Cambria" w:cs="Times New Roman"/>
          <w:color w:val="000000" w:themeColor="text1"/>
          <w:kern w:val="0"/>
          <w:szCs w:val="24"/>
          <w:lang w:eastAsia="en-US"/>
        </w:rPr>
        <w:t xml:space="preserve"> and Buschman, 2021).</w:t>
      </w:r>
    </w:p>
    <w:p w14:paraId="4F560C6A" w14:textId="0F33352F" w:rsidR="004F0161" w:rsidRDefault="002A1C3F" w:rsidP="00A53C7F">
      <w:pPr>
        <w:widowControl/>
        <w:ind w:firstLine="48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 xml:space="preserve">Consistent with the distinct dynamics observed with RNNs, </w:t>
      </w:r>
      <w:proofErr w:type="spellStart"/>
      <w:r>
        <w:rPr>
          <w:rFonts w:ascii="Cambria" w:eastAsia="Times New Roman" w:hAnsi="Cambria" w:cs="Times New Roman"/>
          <w:kern w:val="0"/>
          <w:szCs w:val="24"/>
          <w:lang w:eastAsia="en-US"/>
        </w:rPr>
        <w:t>reanalyses</w:t>
      </w:r>
      <w:proofErr w:type="spellEnd"/>
      <w:r>
        <w:rPr>
          <w:rFonts w:ascii="Cambria" w:eastAsia="Times New Roman" w:hAnsi="Cambria" w:cs="Times New Roman"/>
          <w:kern w:val="0"/>
          <w:szCs w:val="24"/>
          <w:lang w:eastAsia="en-US"/>
        </w:rPr>
        <w:t xml:space="preserve"> of an fMRI and an EEG dataset established that the processing of </w:t>
      </w:r>
      <w:r w:rsidR="00071992">
        <w:rPr>
          <w:rFonts w:ascii="Cambria" w:eastAsia="Times New Roman" w:hAnsi="Cambria" w:cs="Times New Roman"/>
          <w:kern w:val="0"/>
          <w:szCs w:val="24"/>
          <w:lang w:eastAsia="en-US"/>
        </w:rPr>
        <w:t>first- and second-order context</w:t>
      </w:r>
      <w:r w:rsidR="00853906">
        <w:rPr>
          <w:rFonts w:ascii="Cambria" w:eastAsia="Times New Roman" w:hAnsi="Cambria" w:cs="Times New Roman"/>
          <w:kern w:val="0"/>
          <w:szCs w:val="24"/>
          <w:lang w:eastAsia="en-US"/>
        </w:rPr>
        <w:t>s</w:t>
      </w:r>
      <w:r>
        <w:rPr>
          <w:rFonts w:ascii="Cambria" w:eastAsia="Times New Roman" w:hAnsi="Cambria" w:cs="Times New Roman"/>
          <w:kern w:val="0"/>
          <w:szCs w:val="24"/>
          <w:lang w:eastAsia="en-US"/>
        </w:rPr>
        <w:t xml:space="preserve"> has distinct behavioral and neural profiles for</w:t>
      </w:r>
      <w:r w:rsidR="00071992">
        <w:rPr>
          <w:rFonts w:ascii="Cambria" w:eastAsia="Times New Roman" w:hAnsi="Cambria" w:cs="Times New Roman"/>
          <w:kern w:val="0"/>
          <w:szCs w:val="24"/>
          <w:lang w:eastAsia="en-US"/>
        </w:rPr>
        <w:t xml:space="preserve"> humans performing the DSR. </w:t>
      </w:r>
      <w:r w:rsidR="00D67D18">
        <w:rPr>
          <w:rFonts w:ascii="Cambria" w:eastAsia="Times New Roman" w:hAnsi="Cambria" w:cs="Times New Roman"/>
          <w:kern w:val="0"/>
          <w:szCs w:val="24"/>
          <w:lang w:eastAsia="en-US"/>
        </w:rPr>
        <w:t xml:space="preserve">To assess relations to behavior, </w:t>
      </w:r>
      <w:r w:rsidR="00071992">
        <w:rPr>
          <w:rFonts w:ascii="Cambria" w:eastAsia="Times New Roman" w:hAnsi="Cambria" w:cs="Times New Roman"/>
          <w:kern w:val="0"/>
          <w:szCs w:val="24"/>
          <w:lang w:eastAsia="en-US"/>
        </w:rPr>
        <w:t xml:space="preserve">dimensionality reduction </w:t>
      </w:r>
      <w:r>
        <w:rPr>
          <w:rFonts w:ascii="Cambria" w:eastAsia="Times New Roman" w:hAnsi="Cambria" w:cs="Times New Roman"/>
          <w:kern w:val="0"/>
          <w:szCs w:val="24"/>
          <w:lang w:eastAsia="en-US"/>
        </w:rPr>
        <w:t xml:space="preserve">was applied </w:t>
      </w:r>
      <w:r w:rsidR="00071992">
        <w:rPr>
          <w:rFonts w:ascii="Cambria" w:eastAsia="Times New Roman" w:hAnsi="Cambria" w:cs="Times New Roman"/>
          <w:kern w:val="0"/>
          <w:szCs w:val="24"/>
          <w:lang w:eastAsia="en-US"/>
        </w:rPr>
        <w:t>to</w:t>
      </w:r>
      <w:r w:rsidR="00A93FFE">
        <w:rPr>
          <w:rFonts w:ascii="Cambria" w:eastAsia="Times New Roman" w:hAnsi="Cambria" w:cs="Times New Roman"/>
          <w:kern w:val="0"/>
          <w:szCs w:val="24"/>
          <w:lang w:eastAsia="en-US"/>
        </w:rPr>
        <w:t xml:space="preserve"> </w:t>
      </w:r>
      <w:r w:rsidR="005C19C8">
        <w:rPr>
          <w:rFonts w:ascii="Cambria" w:eastAsia="Times New Roman" w:hAnsi="Cambria" w:cs="Times New Roman"/>
          <w:kern w:val="0"/>
          <w:szCs w:val="24"/>
          <w:lang w:eastAsia="en-US"/>
        </w:rPr>
        <w:t xml:space="preserve">the neural </w:t>
      </w:r>
      <w:r w:rsidR="00A93FFE">
        <w:rPr>
          <w:rFonts w:ascii="Cambria" w:eastAsia="Times New Roman" w:hAnsi="Cambria" w:cs="Times New Roman"/>
          <w:kern w:val="0"/>
          <w:szCs w:val="24"/>
          <w:lang w:eastAsia="en-US"/>
        </w:rPr>
        <w:t xml:space="preserve">data </w:t>
      </w:r>
      <w:r w:rsidR="005C19C8">
        <w:rPr>
          <w:rFonts w:ascii="Cambria" w:eastAsia="Times New Roman" w:hAnsi="Cambria" w:cs="Times New Roman"/>
          <w:kern w:val="0"/>
          <w:szCs w:val="24"/>
          <w:lang w:eastAsia="en-US"/>
        </w:rPr>
        <w:t xml:space="preserve">and </w:t>
      </w:r>
      <w:r w:rsidR="00A93FFE">
        <w:rPr>
          <w:rFonts w:ascii="Cambria" w:eastAsia="Times New Roman" w:hAnsi="Cambria" w:cs="Times New Roman"/>
          <w:kern w:val="0"/>
          <w:szCs w:val="24"/>
          <w:lang w:eastAsia="en-US"/>
        </w:rPr>
        <w:t>transformational</w:t>
      </w:r>
      <w:r w:rsidR="00910CC4">
        <w:rPr>
          <w:rFonts w:ascii="Cambria" w:eastAsia="Times New Roman" w:hAnsi="Cambria" w:cs="Times New Roman"/>
          <w:kern w:val="0"/>
          <w:szCs w:val="24"/>
          <w:lang w:eastAsia="en-US"/>
        </w:rPr>
        <w:t xml:space="preserve"> variability </w:t>
      </w:r>
      <w:r w:rsidR="00A93FFE">
        <w:rPr>
          <w:rFonts w:ascii="Cambria" w:eastAsia="Times New Roman" w:hAnsi="Cambria" w:cs="Times New Roman"/>
          <w:kern w:val="0"/>
          <w:szCs w:val="24"/>
          <w:lang w:eastAsia="en-US"/>
        </w:rPr>
        <w:t>ind</w:t>
      </w:r>
      <w:r w:rsidR="00D32F8E">
        <w:rPr>
          <w:rFonts w:ascii="Cambria" w:eastAsia="Times New Roman" w:hAnsi="Cambria" w:cs="Times New Roman"/>
          <w:kern w:val="0"/>
          <w:szCs w:val="24"/>
          <w:lang w:eastAsia="en-US"/>
        </w:rPr>
        <w:t>ices</w:t>
      </w:r>
      <w:r w:rsidR="00A93FFE">
        <w:rPr>
          <w:rFonts w:ascii="Cambria" w:eastAsia="Times New Roman" w:hAnsi="Cambria" w:cs="Times New Roman"/>
          <w:kern w:val="0"/>
          <w:szCs w:val="24"/>
          <w:lang w:eastAsia="en-US"/>
        </w:rPr>
        <w:t xml:space="preserve"> (</w:t>
      </w:r>
      <w:r w:rsidR="002B7826">
        <w:rPr>
          <w:rFonts w:ascii="Cambria" w:eastAsia="Times New Roman" w:hAnsi="Cambria" w:cs="Times New Roman"/>
          <w:kern w:val="0"/>
          <w:szCs w:val="24"/>
          <w:lang w:eastAsia="en-US"/>
        </w:rPr>
        <w:t>TVI</w:t>
      </w:r>
      <w:r w:rsidR="00A93FFE">
        <w:rPr>
          <w:rFonts w:ascii="Cambria" w:eastAsia="Times New Roman" w:hAnsi="Cambria" w:cs="Times New Roman"/>
          <w:kern w:val="0"/>
          <w:szCs w:val="24"/>
          <w:lang w:eastAsia="en-US"/>
        </w:rPr>
        <w:t>)</w:t>
      </w:r>
      <w:r w:rsidR="005C19C8">
        <w:rPr>
          <w:rFonts w:ascii="Cambria" w:eastAsia="Times New Roman" w:hAnsi="Cambria" w:cs="Times New Roman"/>
          <w:kern w:val="0"/>
          <w:szCs w:val="24"/>
          <w:lang w:eastAsia="en-US"/>
        </w:rPr>
        <w:t xml:space="preserve"> derived for each subject</w:t>
      </w:r>
      <w:r w:rsidR="00A93FFE">
        <w:rPr>
          <w:rFonts w:ascii="Cambria" w:eastAsia="Times New Roman" w:hAnsi="Cambria" w:cs="Times New Roman"/>
          <w:kern w:val="0"/>
          <w:szCs w:val="24"/>
          <w:lang w:eastAsia="en-US"/>
        </w:rPr>
        <w:t xml:space="preserve"> for </w:t>
      </w:r>
      <w:r w:rsidR="001C3E76">
        <w:rPr>
          <w:rFonts w:ascii="Cambria" w:eastAsia="Times New Roman" w:hAnsi="Cambria" w:cs="Times New Roman"/>
          <w:kern w:val="0"/>
          <w:szCs w:val="24"/>
          <w:lang w:eastAsia="en-US"/>
        </w:rPr>
        <w:t xml:space="preserve">each of </w:t>
      </w:r>
      <w:r w:rsidR="00A93FFE">
        <w:rPr>
          <w:rFonts w:ascii="Cambria" w:eastAsia="Times New Roman" w:hAnsi="Cambria" w:cs="Times New Roman"/>
          <w:kern w:val="0"/>
          <w:szCs w:val="24"/>
          <w:lang w:eastAsia="en-US"/>
        </w:rPr>
        <w:t xml:space="preserve">the two </w:t>
      </w:r>
      <w:r w:rsidR="00D32F8E">
        <w:rPr>
          <w:rFonts w:ascii="Cambria" w:eastAsia="Times New Roman" w:hAnsi="Cambria" w:cs="Times New Roman"/>
          <w:kern w:val="0"/>
          <w:szCs w:val="24"/>
          <w:lang w:eastAsia="en-US"/>
        </w:rPr>
        <w:t>levels</w:t>
      </w:r>
      <w:r w:rsidR="00A93FFE">
        <w:rPr>
          <w:rFonts w:ascii="Cambria" w:eastAsia="Times New Roman" w:hAnsi="Cambria" w:cs="Times New Roman"/>
          <w:kern w:val="0"/>
          <w:szCs w:val="24"/>
          <w:lang w:eastAsia="en-US"/>
        </w:rPr>
        <w:t xml:space="preserve"> of first-order context</w:t>
      </w:r>
      <w:r w:rsidR="005C19C8">
        <w:rPr>
          <w:rFonts w:ascii="Cambria" w:eastAsia="Times New Roman" w:hAnsi="Cambria" w:cs="Times New Roman"/>
          <w:kern w:val="0"/>
          <w:szCs w:val="24"/>
          <w:lang w:eastAsia="en-US"/>
        </w:rPr>
        <w:t xml:space="preserve"> </w:t>
      </w:r>
      <w:r w:rsidR="00A93FFE">
        <w:rPr>
          <w:rFonts w:ascii="Cambria" w:eastAsia="Times New Roman" w:hAnsi="Cambria" w:cs="Times New Roman"/>
          <w:kern w:val="0"/>
          <w:szCs w:val="24"/>
          <w:lang w:eastAsia="en-US"/>
        </w:rPr>
        <w:t xml:space="preserve">and </w:t>
      </w:r>
      <w:r w:rsidR="001C3E76">
        <w:rPr>
          <w:rFonts w:ascii="Cambria" w:eastAsia="Times New Roman" w:hAnsi="Cambria" w:cs="Times New Roman"/>
          <w:kern w:val="0"/>
          <w:szCs w:val="24"/>
          <w:lang w:eastAsia="en-US"/>
        </w:rPr>
        <w:t xml:space="preserve">for each </w:t>
      </w:r>
      <w:r w:rsidR="00A93FFE">
        <w:rPr>
          <w:rFonts w:ascii="Cambria" w:eastAsia="Times New Roman" w:hAnsi="Cambria" w:cs="Times New Roman"/>
          <w:kern w:val="0"/>
          <w:szCs w:val="24"/>
          <w:lang w:eastAsia="en-US"/>
        </w:rPr>
        <w:t xml:space="preserve">the two </w:t>
      </w:r>
      <w:r w:rsidR="00D32F8E">
        <w:rPr>
          <w:rFonts w:ascii="Cambria" w:eastAsia="Times New Roman" w:hAnsi="Cambria" w:cs="Times New Roman"/>
          <w:kern w:val="0"/>
          <w:szCs w:val="24"/>
          <w:lang w:eastAsia="en-US"/>
        </w:rPr>
        <w:t>levels</w:t>
      </w:r>
      <w:r w:rsidR="00A93FFE">
        <w:rPr>
          <w:rFonts w:ascii="Cambria" w:eastAsia="Times New Roman" w:hAnsi="Cambria" w:cs="Times New Roman"/>
          <w:kern w:val="0"/>
          <w:szCs w:val="24"/>
          <w:lang w:eastAsia="en-US"/>
        </w:rPr>
        <w:t xml:space="preserve"> </w:t>
      </w:r>
      <w:r w:rsidR="001C3E76">
        <w:rPr>
          <w:rFonts w:ascii="Cambria" w:eastAsia="Times New Roman" w:hAnsi="Cambria" w:cs="Times New Roman"/>
          <w:kern w:val="0"/>
          <w:szCs w:val="24"/>
          <w:lang w:eastAsia="en-US"/>
        </w:rPr>
        <w:t>of</w:t>
      </w:r>
      <w:r w:rsidR="00A93FFE">
        <w:rPr>
          <w:rFonts w:ascii="Cambria" w:eastAsia="Times New Roman" w:hAnsi="Cambria" w:cs="Times New Roman"/>
          <w:kern w:val="0"/>
          <w:szCs w:val="24"/>
          <w:lang w:eastAsia="en-US"/>
        </w:rPr>
        <w:t xml:space="preserve"> second-order context</w:t>
      </w:r>
      <w:r w:rsidR="002D7CB1">
        <w:rPr>
          <w:rFonts w:ascii="Cambria" w:eastAsia="Times New Roman" w:hAnsi="Cambria" w:cs="Times New Roman"/>
          <w:kern w:val="0"/>
          <w:szCs w:val="24"/>
          <w:lang w:eastAsia="en-US"/>
        </w:rPr>
        <w:t xml:space="preserve"> (i.e., priority)</w:t>
      </w:r>
      <w:r w:rsidR="0072726C">
        <w:rPr>
          <w:rFonts w:ascii="Cambria" w:eastAsia="Times New Roman" w:hAnsi="Cambria" w:cs="Times New Roman"/>
          <w:kern w:val="0"/>
          <w:szCs w:val="24"/>
          <w:lang w:eastAsia="en-US"/>
        </w:rPr>
        <w:t xml:space="preserve"> </w:t>
      </w:r>
      <w:r w:rsidR="007A1AB9">
        <w:rPr>
          <w:rFonts w:ascii="Cambria" w:eastAsia="Times New Roman" w:hAnsi="Cambria" w:cs="Times New Roman"/>
          <w:kern w:val="0"/>
          <w:szCs w:val="24"/>
          <w:lang w:eastAsia="en-US"/>
        </w:rPr>
        <w:t xml:space="preserve">Correlations with behavior failed to show any evidence that performance is sensitive to </w:t>
      </w:r>
      <w:r w:rsidR="00D32F8E">
        <w:rPr>
          <w:rFonts w:ascii="Cambria" w:eastAsia="Times New Roman" w:hAnsi="Cambria" w:cs="Times New Roman"/>
          <w:kern w:val="0"/>
          <w:szCs w:val="24"/>
          <w:lang w:eastAsia="en-US"/>
        </w:rPr>
        <w:t xml:space="preserve">variation in </w:t>
      </w:r>
      <w:r w:rsidR="002B7826">
        <w:rPr>
          <w:rFonts w:ascii="Cambria" w:eastAsia="Times New Roman" w:hAnsi="Cambria" w:cs="Times New Roman"/>
          <w:kern w:val="0"/>
          <w:szCs w:val="24"/>
          <w:lang w:eastAsia="en-US"/>
        </w:rPr>
        <w:t>TVI</w:t>
      </w:r>
      <w:r w:rsidR="00D32F8E">
        <w:rPr>
          <w:rFonts w:ascii="Cambria" w:eastAsia="Times New Roman" w:hAnsi="Cambria" w:cs="Times New Roman"/>
          <w:kern w:val="0"/>
          <w:szCs w:val="24"/>
          <w:lang w:eastAsia="en-US"/>
        </w:rPr>
        <w:t xml:space="preserve"> for </w:t>
      </w:r>
      <w:r w:rsidR="001D427A">
        <w:rPr>
          <w:rFonts w:ascii="Cambria" w:eastAsia="Times New Roman" w:hAnsi="Cambria" w:cs="Times New Roman"/>
          <w:kern w:val="0"/>
          <w:szCs w:val="24"/>
          <w:lang w:eastAsia="en-US"/>
        </w:rPr>
        <w:t>first-order context</w:t>
      </w:r>
      <w:r w:rsidR="001B078D">
        <w:rPr>
          <w:rFonts w:ascii="Cambria" w:eastAsia="Times New Roman" w:hAnsi="Cambria" w:cs="Times New Roman"/>
          <w:kern w:val="0"/>
          <w:szCs w:val="24"/>
          <w:lang w:eastAsia="en-US"/>
        </w:rPr>
        <w:t>,</w:t>
      </w:r>
      <w:r w:rsidR="00D32F8E">
        <w:rPr>
          <w:rFonts w:ascii="Cambria" w:eastAsia="Times New Roman" w:hAnsi="Cambria" w:cs="Times New Roman"/>
          <w:kern w:val="0"/>
          <w:szCs w:val="24"/>
          <w:lang w:eastAsia="en-US"/>
        </w:rPr>
        <w:t xml:space="preserve"> whether </w:t>
      </w:r>
      <w:r w:rsidR="002D7CB1">
        <w:rPr>
          <w:rFonts w:ascii="Cambria" w:eastAsia="Times New Roman" w:hAnsi="Cambria" w:cs="Times New Roman"/>
          <w:kern w:val="0"/>
          <w:szCs w:val="24"/>
          <w:lang w:eastAsia="en-US"/>
        </w:rPr>
        <w:t xml:space="preserve">defined by ordinal position </w:t>
      </w:r>
      <w:r w:rsidR="001D427A">
        <w:rPr>
          <w:rFonts w:ascii="Cambria" w:eastAsia="Times New Roman" w:hAnsi="Cambria" w:cs="Times New Roman"/>
          <w:kern w:val="0"/>
          <w:szCs w:val="24"/>
          <w:lang w:eastAsia="en-US"/>
        </w:rPr>
        <w:t>(fMRI study) or location (EEG study)</w:t>
      </w:r>
      <w:r w:rsidR="00D32F8E">
        <w:rPr>
          <w:rFonts w:ascii="Cambria" w:eastAsia="Times New Roman" w:hAnsi="Cambria" w:cs="Times New Roman"/>
          <w:kern w:val="0"/>
          <w:szCs w:val="24"/>
          <w:lang w:eastAsia="en-US"/>
        </w:rPr>
        <w:t xml:space="preserve">. </w:t>
      </w:r>
      <w:r w:rsidR="001B078D">
        <w:rPr>
          <w:rFonts w:ascii="Cambria" w:eastAsia="Times New Roman" w:hAnsi="Cambria" w:cs="Times New Roman"/>
          <w:kern w:val="0"/>
          <w:szCs w:val="24"/>
          <w:lang w:eastAsia="en-US"/>
        </w:rPr>
        <w:t xml:space="preserve">For </w:t>
      </w:r>
      <w:r w:rsidR="001D427A">
        <w:rPr>
          <w:rFonts w:ascii="Cambria" w:eastAsia="Times New Roman" w:hAnsi="Cambria" w:cs="Times New Roman"/>
          <w:kern w:val="0"/>
          <w:szCs w:val="24"/>
          <w:lang w:eastAsia="en-US"/>
        </w:rPr>
        <w:t>second-order context</w:t>
      </w:r>
      <w:r w:rsidR="0089198E">
        <w:rPr>
          <w:rFonts w:ascii="Cambria" w:eastAsia="Times New Roman" w:hAnsi="Cambria" w:cs="Times New Roman"/>
          <w:kern w:val="0"/>
          <w:szCs w:val="24"/>
          <w:lang w:eastAsia="en-US"/>
        </w:rPr>
        <w:t xml:space="preserve"> (i.e., priority for both the fMRI and EEG studies</w:t>
      </w:r>
      <w:r w:rsidR="001D427A">
        <w:rPr>
          <w:rFonts w:ascii="Cambria" w:eastAsia="Times New Roman" w:hAnsi="Cambria" w:cs="Times New Roman"/>
          <w:kern w:val="0"/>
          <w:szCs w:val="24"/>
          <w:lang w:eastAsia="en-US"/>
        </w:rPr>
        <w:t xml:space="preserve">, </w:t>
      </w:r>
      <w:r w:rsidR="001B078D">
        <w:rPr>
          <w:rFonts w:ascii="Cambria" w:eastAsia="Times New Roman" w:hAnsi="Cambria" w:cs="Times New Roman"/>
          <w:kern w:val="0"/>
          <w:szCs w:val="24"/>
          <w:lang w:eastAsia="en-US"/>
        </w:rPr>
        <w:t xml:space="preserve">in contrast, </w:t>
      </w:r>
      <w:r w:rsidR="006F4377">
        <w:rPr>
          <w:rFonts w:ascii="Cambria" w:eastAsia="Times New Roman" w:hAnsi="Cambria" w:cs="Times New Roman"/>
          <w:kern w:val="0"/>
          <w:szCs w:val="24"/>
          <w:lang w:eastAsia="en-US"/>
        </w:rPr>
        <w:t xml:space="preserve">there was considerable evidence that larger </w:t>
      </w:r>
      <w:r w:rsidR="002B7826">
        <w:rPr>
          <w:rFonts w:ascii="Cambria" w:eastAsia="Times New Roman" w:hAnsi="Cambria" w:cs="Times New Roman"/>
          <w:kern w:val="0"/>
          <w:szCs w:val="24"/>
          <w:lang w:eastAsia="en-US"/>
        </w:rPr>
        <w:t>TVI</w:t>
      </w:r>
      <w:r w:rsidR="006F4377">
        <w:rPr>
          <w:rFonts w:ascii="Cambria" w:eastAsia="Times New Roman" w:hAnsi="Cambria" w:cs="Times New Roman"/>
          <w:kern w:val="0"/>
          <w:szCs w:val="24"/>
          <w:lang w:eastAsia="en-US"/>
        </w:rPr>
        <w:t xml:space="preserve">s (indicating </w:t>
      </w:r>
      <w:r w:rsidR="005C19C8">
        <w:rPr>
          <w:rFonts w:ascii="Cambria" w:eastAsia="Times New Roman" w:hAnsi="Cambria" w:cs="Times New Roman"/>
          <w:kern w:val="0"/>
          <w:szCs w:val="24"/>
          <w:lang w:eastAsia="en-US"/>
        </w:rPr>
        <w:t>higher trial-to-trial variability</w:t>
      </w:r>
      <w:r w:rsidR="006F4377">
        <w:rPr>
          <w:rFonts w:ascii="Cambria" w:eastAsia="Times New Roman" w:hAnsi="Cambria" w:cs="Times New Roman"/>
          <w:kern w:val="0"/>
          <w:szCs w:val="24"/>
          <w:lang w:eastAsia="en-US"/>
        </w:rPr>
        <w:t>) corresponded to poorer performance.</w:t>
      </w:r>
      <w:r w:rsidR="00220120">
        <w:rPr>
          <w:rFonts w:ascii="Cambria" w:eastAsia="Times New Roman" w:hAnsi="Cambria" w:cs="Times New Roman"/>
          <w:kern w:val="0"/>
          <w:szCs w:val="24"/>
          <w:lang w:eastAsia="en-US"/>
        </w:rPr>
        <w:t xml:space="preserve"> </w:t>
      </w:r>
      <w:r w:rsidR="001D427A">
        <w:rPr>
          <w:rFonts w:ascii="Cambria" w:eastAsia="Times New Roman" w:hAnsi="Cambria" w:cs="Times New Roman"/>
          <w:kern w:val="0"/>
          <w:szCs w:val="24"/>
          <w:lang w:eastAsia="en-US"/>
        </w:rPr>
        <w:t>In the fMRI dataset, t</w:t>
      </w:r>
      <w:r w:rsidR="00220120">
        <w:rPr>
          <w:rFonts w:ascii="Cambria" w:eastAsia="Times New Roman" w:hAnsi="Cambria" w:cs="Times New Roman"/>
          <w:kern w:val="0"/>
          <w:szCs w:val="24"/>
          <w:lang w:eastAsia="en-US"/>
        </w:rPr>
        <w:t xml:space="preserve">he anatomical distribution of the representation of </w:t>
      </w:r>
      <w:r w:rsidR="005C19C8">
        <w:rPr>
          <w:rFonts w:ascii="Cambria" w:eastAsia="Times New Roman" w:hAnsi="Cambria" w:cs="Times New Roman"/>
          <w:kern w:val="0"/>
          <w:szCs w:val="24"/>
          <w:lang w:eastAsia="en-US"/>
        </w:rPr>
        <w:t>order</w:t>
      </w:r>
      <w:r w:rsidR="00220120">
        <w:rPr>
          <w:rFonts w:ascii="Cambria" w:eastAsia="Times New Roman" w:hAnsi="Cambria" w:cs="Times New Roman"/>
          <w:kern w:val="0"/>
          <w:szCs w:val="24"/>
          <w:lang w:eastAsia="en-US"/>
        </w:rPr>
        <w:t xml:space="preserve"> and priority </w:t>
      </w:r>
      <w:r w:rsidR="00220120">
        <w:rPr>
          <w:rFonts w:ascii="Cambria" w:eastAsia="Times New Roman" w:hAnsi="Cambria" w:cs="Times New Roman"/>
          <w:kern w:val="0"/>
          <w:szCs w:val="24"/>
          <w:lang w:eastAsia="en-US"/>
        </w:rPr>
        <w:lastRenderedPageBreak/>
        <w:t xml:space="preserve">also differed, with the former absent from </w:t>
      </w:r>
      <w:r w:rsidR="00EF4574">
        <w:rPr>
          <w:rFonts w:ascii="Cambria" w:eastAsia="Times New Roman" w:hAnsi="Cambria" w:cs="Times New Roman"/>
          <w:kern w:val="0"/>
          <w:szCs w:val="24"/>
          <w:lang w:eastAsia="en-US"/>
        </w:rPr>
        <w:t>early visual cortex and becoming progressively more robust in more rostral ROIs, whereas the latter was evident in every ROI that we investigated.</w:t>
      </w:r>
      <w:r w:rsidR="004F0161">
        <w:rPr>
          <w:rFonts w:ascii="Cambria" w:eastAsia="Times New Roman" w:hAnsi="Cambria" w:cs="Times New Roman"/>
          <w:kern w:val="0"/>
          <w:szCs w:val="24"/>
          <w:lang w:eastAsia="en-US"/>
        </w:rPr>
        <w:t xml:space="preserve"> Thus, our results suggest that not only a</w:t>
      </w:r>
      <w:r w:rsidR="004F0161" w:rsidRPr="005D7973">
        <w:rPr>
          <w:rFonts w:ascii="Cambria" w:eastAsia="Times New Roman" w:hAnsi="Cambria" w:cs="Times New Roman"/>
          <w:kern w:val="0"/>
          <w:szCs w:val="24"/>
          <w:lang w:eastAsia="en-US"/>
        </w:rPr>
        <w:t xml:space="preserve">re representational transformations </w:t>
      </w:r>
      <w:r w:rsidR="004F0161">
        <w:rPr>
          <w:rFonts w:ascii="Cambria" w:eastAsia="Times New Roman" w:hAnsi="Cambria" w:cs="Times New Roman"/>
          <w:kern w:val="0"/>
          <w:szCs w:val="24"/>
          <w:lang w:eastAsia="en-US"/>
        </w:rPr>
        <w:t xml:space="preserve">corresponding to </w:t>
      </w:r>
      <w:proofErr w:type="gramStart"/>
      <w:r w:rsidR="004F0161">
        <w:rPr>
          <w:rFonts w:ascii="Cambria" w:eastAsia="Times New Roman" w:hAnsi="Cambria" w:cs="Times New Roman"/>
          <w:kern w:val="0"/>
          <w:szCs w:val="24"/>
          <w:lang w:eastAsia="en-US"/>
        </w:rPr>
        <w:t>first-order</w:t>
      </w:r>
      <w:proofErr w:type="gramEnd"/>
      <w:r w:rsidR="004F0161">
        <w:rPr>
          <w:rFonts w:ascii="Cambria" w:eastAsia="Times New Roman" w:hAnsi="Cambria" w:cs="Times New Roman"/>
          <w:kern w:val="0"/>
          <w:szCs w:val="24"/>
          <w:lang w:eastAsia="en-US"/>
        </w:rPr>
        <w:t xml:space="preserve"> versus second-order context implemented via different mechanisms, they also differ according to their influence on behavior and to their distribution in the brain.</w:t>
      </w:r>
      <w:r w:rsidR="001D427A">
        <w:rPr>
          <w:rFonts w:ascii="Cambria" w:eastAsia="Times New Roman" w:hAnsi="Cambria" w:cs="Times New Roman"/>
          <w:kern w:val="0"/>
          <w:szCs w:val="24"/>
          <w:lang w:eastAsia="en-US"/>
        </w:rPr>
        <w:t xml:space="preserve"> </w:t>
      </w:r>
    </w:p>
    <w:p w14:paraId="60DDA05B" w14:textId="78CA5A7D" w:rsidR="004C6327" w:rsidRPr="004C6327" w:rsidRDefault="00842191" w:rsidP="00A53C7F">
      <w:pPr>
        <w:ind w:firstLine="480"/>
        <w:rPr>
          <w:rFonts w:ascii="Cambria" w:eastAsia="Times New Roman" w:hAnsi="Cambria" w:cs="Times New Roman"/>
          <w:color w:val="FF0000"/>
          <w:kern w:val="0"/>
        </w:rPr>
      </w:pPr>
      <w:r>
        <w:rPr>
          <w:rFonts w:ascii="Cambria" w:eastAsia="Times New Roman" w:hAnsi="Cambria" w:cs="Times New Roman"/>
          <w:kern w:val="0"/>
          <w:szCs w:val="24"/>
          <w:lang w:eastAsia="en-US"/>
        </w:rPr>
        <w:t xml:space="preserve">These results share some similarities </w:t>
      </w:r>
      <w:r w:rsidR="00942D64">
        <w:rPr>
          <w:rFonts w:ascii="Cambria" w:eastAsia="Times New Roman" w:hAnsi="Cambria" w:cs="Times New Roman"/>
          <w:kern w:val="0"/>
          <w:szCs w:val="24"/>
          <w:lang w:eastAsia="en-US"/>
        </w:rPr>
        <w:t xml:space="preserve">and some differences </w:t>
      </w:r>
      <w:r>
        <w:rPr>
          <w:rFonts w:ascii="Cambria" w:eastAsia="Times New Roman" w:hAnsi="Cambria" w:cs="Times New Roman"/>
          <w:kern w:val="0"/>
          <w:szCs w:val="24"/>
          <w:lang w:eastAsia="en-US"/>
        </w:rPr>
        <w:t xml:space="preserve">with a recent study </w:t>
      </w:r>
      <w:r w:rsidR="00942D64">
        <w:rPr>
          <w:rFonts w:ascii="Cambria" w:eastAsia="Times New Roman" w:hAnsi="Cambria" w:cs="Times New Roman"/>
          <w:kern w:val="0"/>
          <w:szCs w:val="24"/>
          <w:lang w:eastAsia="en-US"/>
        </w:rPr>
        <w:t>that</w:t>
      </w:r>
      <w:r>
        <w:rPr>
          <w:rFonts w:ascii="Cambria" w:eastAsia="Times New Roman" w:hAnsi="Cambria" w:cs="Times New Roman"/>
          <w:kern w:val="0"/>
          <w:szCs w:val="24"/>
          <w:lang w:eastAsia="en-US"/>
        </w:rPr>
        <w:t xml:space="preserve"> </w:t>
      </w:r>
      <w:r w:rsidR="00942D64" w:rsidRPr="00872F67">
        <w:rPr>
          <w:rFonts w:ascii="Cambria" w:eastAsia="Times New Roman" w:hAnsi="Cambria" w:cs="Times New Roman"/>
          <w:kern w:val="0"/>
        </w:rPr>
        <w:t xml:space="preserve">recorded neuronal activity from several brain areas </w:t>
      </w:r>
      <w:r w:rsidR="00942D64">
        <w:rPr>
          <w:rFonts w:ascii="Cambria" w:eastAsia="Times New Roman" w:hAnsi="Cambria" w:cs="Times New Roman"/>
          <w:kern w:val="0"/>
        </w:rPr>
        <w:t>of</w:t>
      </w:r>
      <w:r w:rsidR="00942D64" w:rsidRPr="00872F67">
        <w:rPr>
          <w:rFonts w:ascii="Cambria" w:eastAsia="Times New Roman" w:hAnsi="Cambria" w:cs="Times New Roman"/>
          <w:kern w:val="0"/>
        </w:rPr>
        <w:t xml:space="preserve"> </w:t>
      </w:r>
      <w:r>
        <w:rPr>
          <w:rFonts w:ascii="Cambria" w:eastAsia="Times New Roman" w:hAnsi="Cambria" w:cs="Times New Roman"/>
          <w:kern w:val="0"/>
          <w:szCs w:val="24"/>
          <w:lang w:eastAsia="en-US"/>
        </w:rPr>
        <w:t>nonhuman primates</w:t>
      </w:r>
      <w:r w:rsidR="00E65AAC">
        <w:rPr>
          <w:rFonts w:ascii="Cambria" w:eastAsia="Times New Roman" w:hAnsi="Cambria" w:cs="Times New Roman"/>
          <w:kern w:val="0"/>
          <w:szCs w:val="24"/>
          <w:lang w:eastAsia="en-US"/>
        </w:rPr>
        <w:t xml:space="preserve"> (NHP)</w:t>
      </w:r>
      <w:r>
        <w:rPr>
          <w:rFonts w:ascii="Cambria" w:eastAsia="Times New Roman" w:hAnsi="Cambria" w:cs="Times New Roman"/>
          <w:kern w:val="0"/>
          <w:szCs w:val="24"/>
          <w:lang w:eastAsia="en-US"/>
        </w:rPr>
        <w:t xml:space="preserve"> performing a single</w:t>
      </w:r>
      <w:r w:rsidR="00942D64">
        <w:rPr>
          <w:rFonts w:ascii="Cambria" w:eastAsia="Times New Roman" w:hAnsi="Cambria" w:cs="Times New Roman"/>
          <w:kern w:val="0"/>
          <w:szCs w:val="24"/>
          <w:lang w:eastAsia="en-US"/>
        </w:rPr>
        <w:t>-</w:t>
      </w:r>
      <w:proofErr w:type="spellStart"/>
      <w:r>
        <w:rPr>
          <w:rFonts w:ascii="Cambria" w:eastAsia="Times New Roman" w:hAnsi="Cambria" w:cs="Times New Roman"/>
          <w:kern w:val="0"/>
          <w:szCs w:val="24"/>
          <w:lang w:eastAsia="en-US"/>
        </w:rPr>
        <w:t>retrocu</w:t>
      </w:r>
      <w:r w:rsidR="00942D64">
        <w:rPr>
          <w:rFonts w:ascii="Cambria" w:eastAsia="Times New Roman" w:hAnsi="Cambria" w:cs="Times New Roman"/>
          <w:kern w:val="0"/>
          <w:szCs w:val="24"/>
          <w:lang w:eastAsia="en-US"/>
        </w:rPr>
        <w:t>e</w:t>
      </w:r>
      <w:proofErr w:type="spellEnd"/>
      <w:r w:rsidR="00942D64">
        <w:rPr>
          <w:rFonts w:ascii="Cambria" w:eastAsia="Times New Roman" w:hAnsi="Cambria" w:cs="Times New Roman"/>
          <w:kern w:val="0"/>
          <w:szCs w:val="24"/>
          <w:lang w:eastAsia="en-US"/>
        </w:rPr>
        <w:t xml:space="preserve"> working memory</w:t>
      </w:r>
      <w:r>
        <w:rPr>
          <w:rFonts w:ascii="Cambria" w:eastAsia="Times New Roman" w:hAnsi="Cambria" w:cs="Times New Roman"/>
          <w:kern w:val="0"/>
          <w:szCs w:val="24"/>
          <w:lang w:eastAsia="en-US"/>
        </w:rPr>
        <w:t xml:space="preserve"> task</w:t>
      </w:r>
      <w:r w:rsidR="00F61E10">
        <w:rPr>
          <w:rFonts w:ascii="Cambria" w:eastAsia="Times New Roman" w:hAnsi="Cambria" w:cs="Times New Roman"/>
          <w:kern w:val="0"/>
          <w:szCs w:val="24"/>
          <w:lang w:eastAsia="en-US"/>
        </w:rPr>
        <w:t xml:space="preserve"> </w:t>
      </w:r>
      <w:r w:rsidR="00F61E10">
        <w:rPr>
          <w:rFonts w:ascii="Cambria" w:eastAsia="Times New Roman" w:hAnsi="Cambria" w:cs="Times New Roman"/>
          <w:kern w:val="0"/>
          <w:szCs w:val="24"/>
          <w:lang w:eastAsia="en-US"/>
        </w:rPr>
        <w:fldChar w:fldCharType="begin"/>
      </w:r>
      <w:r w:rsidR="00F61E10">
        <w:rPr>
          <w:rFonts w:ascii="Cambria" w:eastAsia="Times New Roman" w:hAnsi="Cambria" w:cs="Times New Roman"/>
          <w:kern w:val="0"/>
          <w:szCs w:val="24"/>
          <w:lang w:eastAsia="en-US"/>
        </w:rPr>
        <w:instrText xml:space="preserve"> ADDIN ZOTERO_ITEM CSL_CITATION {"citationID":"4F8E2cDq","properties":{"formattedCitation":"(Panichello &amp; Buschman, 2021)","plainCitation":"(Panichello &amp; Buschman, 2021)","noteIndex":0},"citationItems":[{"id":615,"uris":["http://zotero.org/users/4480042/items/XKGLJNWP"],"itemData":{"id":615,"type":"article-journal","container-title":"Nature","DOI":"10.1038/s41586-021-03390-w","ISSN":"0028-0836, 1476-4687","journalAbbreviation":"Nature","language":"en","source":"DOI.org (Crossref)","title":"Shared mechanisms underlie the control of working memory and attention","URL":"http://www.nature.com/articles/s41586-021-03390-w","author":[{"family":"Panichello","given":"Matthew F."},{"family":"Buschman","given":"Timothy J."}],"accessed":{"date-parts":[["2021",4,6]]},"issued":{"date-parts":[["2021",3,31]]}}}],"schema":"https://github.com/citation-style-language/schema/raw/master/csl-citation.json"} </w:instrText>
      </w:r>
      <w:r w:rsidR="00F61E10">
        <w:rPr>
          <w:rFonts w:ascii="Cambria" w:eastAsia="Times New Roman" w:hAnsi="Cambria" w:cs="Times New Roman"/>
          <w:kern w:val="0"/>
          <w:szCs w:val="24"/>
          <w:lang w:eastAsia="en-US"/>
        </w:rPr>
        <w:fldChar w:fldCharType="separate"/>
      </w:r>
      <w:r w:rsidR="00F61E10" w:rsidRPr="00F61E10">
        <w:rPr>
          <w:rFonts w:ascii="Cambria" w:hAnsi="Cambria"/>
        </w:rPr>
        <w:t>(Panichello &amp; Buschman, 2021)</w:t>
      </w:r>
      <w:r w:rsidR="00F61E10">
        <w:rPr>
          <w:rFonts w:ascii="Cambria" w:eastAsia="Times New Roman" w:hAnsi="Cambria" w:cs="Times New Roman"/>
          <w:kern w:val="0"/>
          <w:szCs w:val="24"/>
          <w:lang w:eastAsia="en-US"/>
        </w:rPr>
        <w:fldChar w:fldCharType="end"/>
      </w:r>
      <w:r>
        <w:rPr>
          <w:rFonts w:ascii="Cambria" w:eastAsia="Times New Roman" w:hAnsi="Cambria" w:cs="Times New Roman"/>
          <w:kern w:val="0"/>
          <w:szCs w:val="24"/>
          <w:lang w:eastAsia="en-US"/>
        </w:rPr>
        <w:t xml:space="preserve">. </w:t>
      </w:r>
      <w:r w:rsidR="002F553D">
        <w:rPr>
          <w:rFonts w:ascii="Cambria" w:eastAsia="Times New Roman" w:hAnsi="Cambria" w:cs="Times New Roman"/>
          <w:kern w:val="0"/>
        </w:rPr>
        <w:t>In that study, d</w:t>
      </w:r>
      <w:r w:rsidR="00942D64" w:rsidRPr="00872F67">
        <w:rPr>
          <w:rFonts w:ascii="Cambria" w:eastAsia="Times New Roman" w:hAnsi="Cambria" w:cs="Times New Roman"/>
          <w:kern w:val="0"/>
        </w:rPr>
        <w:t xml:space="preserve">imensionality reduction </w:t>
      </w:r>
      <w:r w:rsidR="00942D64">
        <w:rPr>
          <w:rFonts w:ascii="Cambria" w:eastAsia="Times New Roman" w:hAnsi="Cambria" w:cs="Times New Roman"/>
          <w:kern w:val="0"/>
        </w:rPr>
        <w:t>revealed that</w:t>
      </w:r>
      <w:r w:rsidR="00942D64" w:rsidRPr="00872F67">
        <w:rPr>
          <w:rFonts w:ascii="Cambria" w:eastAsia="Times New Roman" w:hAnsi="Cambria" w:cs="Times New Roman"/>
          <w:kern w:val="0"/>
        </w:rPr>
        <w:t xml:space="preserve">, prior to the </w:t>
      </w:r>
      <w:proofErr w:type="spellStart"/>
      <w:r w:rsidR="00942D64" w:rsidRPr="00872F67">
        <w:rPr>
          <w:rFonts w:ascii="Cambria" w:eastAsia="Times New Roman" w:hAnsi="Cambria" w:cs="Times New Roman"/>
          <w:kern w:val="0"/>
        </w:rPr>
        <w:t>retrocue</w:t>
      </w:r>
      <w:proofErr w:type="spellEnd"/>
      <w:r w:rsidR="00942D64" w:rsidRPr="00872F67">
        <w:rPr>
          <w:rFonts w:ascii="Cambria" w:eastAsia="Times New Roman" w:hAnsi="Cambria" w:cs="Times New Roman"/>
          <w:kern w:val="0"/>
        </w:rPr>
        <w:t xml:space="preserve">, the two stimuli were represented in orthogonal subspaces that corresponded to the location </w:t>
      </w:r>
      <w:r w:rsidR="002F553D">
        <w:rPr>
          <w:rFonts w:ascii="Cambria" w:eastAsia="Times New Roman" w:hAnsi="Cambria" w:cs="Times New Roman"/>
          <w:kern w:val="0"/>
        </w:rPr>
        <w:t>at which each had been presented</w:t>
      </w:r>
      <w:r w:rsidR="00942D64" w:rsidRPr="00872F67">
        <w:rPr>
          <w:rFonts w:ascii="Cambria" w:eastAsia="Times New Roman" w:hAnsi="Cambria" w:cs="Times New Roman"/>
          <w:kern w:val="0"/>
        </w:rPr>
        <w:t xml:space="preserve"> </w:t>
      </w:r>
      <w:r w:rsidR="00942D64">
        <w:rPr>
          <w:rFonts w:ascii="Cambria" w:eastAsia="Times New Roman" w:hAnsi="Cambria" w:cs="Times New Roman"/>
          <w:kern w:val="0"/>
        </w:rPr>
        <w:t xml:space="preserve">(i.e., </w:t>
      </w:r>
      <w:r w:rsidR="008F37C2">
        <w:rPr>
          <w:rFonts w:ascii="Cambria" w:eastAsia="Times New Roman" w:hAnsi="Cambria" w:cs="Times New Roman"/>
          <w:kern w:val="0"/>
        </w:rPr>
        <w:t xml:space="preserve">to their </w:t>
      </w:r>
      <w:r w:rsidR="00942D64" w:rsidRPr="00872F67">
        <w:rPr>
          <w:rFonts w:ascii="Cambria" w:eastAsia="Times New Roman" w:hAnsi="Cambria" w:cs="Times New Roman"/>
          <w:kern w:val="0"/>
        </w:rPr>
        <w:t>first-order</w:t>
      </w:r>
      <w:r w:rsidR="00942D64">
        <w:rPr>
          <w:rFonts w:ascii="Cambria" w:eastAsia="Times New Roman" w:hAnsi="Cambria" w:cs="Times New Roman"/>
          <w:kern w:val="0"/>
        </w:rPr>
        <w:t xml:space="preserve"> context</w:t>
      </w:r>
      <w:r w:rsidR="00942D64" w:rsidRPr="00872F67">
        <w:rPr>
          <w:rFonts w:ascii="Cambria" w:eastAsia="Times New Roman" w:hAnsi="Cambria" w:cs="Times New Roman"/>
          <w:kern w:val="0"/>
        </w:rPr>
        <w:t xml:space="preserve">). </w:t>
      </w:r>
      <w:r w:rsidR="00942D64">
        <w:rPr>
          <w:rFonts w:ascii="Cambria" w:eastAsia="Times New Roman" w:hAnsi="Cambria" w:cs="Times New Roman"/>
          <w:kern w:val="0"/>
        </w:rPr>
        <w:t>Upon cu</w:t>
      </w:r>
      <w:r w:rsidR="00BC2E9C">
        <w:rPr>
          <w:rFonts w:ascii="Cambria" w:eastAsia="Times New Roman" w:hAnsi="Cambria" w:cs="Times New Roman"/>
          <w:kern w:val="0"/>
        </w:rPr>
        <w:t>e</w:t>
      </w:r>
      <w:r w:rsidR="00942D64">
        <w:rPr>
          <w:rFonts w:ascii="Cambria" w:eastAsia="Times New Roman" w:hAnsi="Cambria" w:cs="Times New Roman"/>
          <w:kern w:val="0"/>
        </w:rPr>
        <w:t>ing, stimulus informatio</w:t>
      </w:r>
      <w:r w:rsidR="00942D64" w:rsidRPr="00D766BB">
        <w:rPr>
          <w:rFonts w:ascii="Cambria" w:eastAsia="Times New Roman" w:hAnsi="Cambria" w:cs="Times New Roman"/>
          <w:kern w:val="0"/>
        </w:rPr>
        <w:t>n transformed into different “post-selection” subspace</w:t>
      </w:r>
      <w:r w:rsidR="001874F1">
        <w:rPr>
          <w:rFonts w:ascii="Cambria" w:eastAsia="Times New Roman" w:hAnsi="Cambria" w:cs="Times New Roman"/>
          <w:kern w:val="0"/>
        </w:rPr>
        <w:t>s</w:t>
      </w:r>
      <w:r w:rsidR="00942D64" w:rsidRPr="00D766BB">
        <w:rPr>
          <w:rFonts w:ascii="Cambria" w:eastAsia="Times New Roman" w:hAnsi="Cambria" w:cs="Times New Roman"/>
          <w:kern w:val="0"/>
        </w:rPr>
        <w:t xml:space="preserve"> t</w:t>
      </w:r>
      <w:r w:rsidR="00942D64">
        <w:rPr>
          <w:rFonts w:ascii="Cambria" w:eastAsia="Times New Roman" w:hAnsi="Cambria" w:cs="Times New Roman"/>
          <w:kern w:val="0"/>
        </w:rPr>
        <w:t>hat</w:t>
      </w:r>
      <w:r w:rsidR="001874F1">
        <w:rPr>
          <w:rFonts w:ascii="Cambria" w:eastAsia="Times New Roman" w:hAnsi="Cambria" w:cs="Times New Roman"/>
          <w:kern w:val="0"/>
        </w:rPr>
        <w:t xml:space="preserve"> retained</w:t>
      </w:r>
      <w:r w:rsidR="002F553D">
        <w:rPr>
          <w:rFonts w:ascii="Cambria" w:eastAsia="Times New Roman" w:hAnsi="Cambria" w:cs="Times New Roman"/>
          <w:kern w:val="0"/>
        </w:rPr>
        <w:t xml:space="preserve"> first-order context and</w:t>
      </w:r>
      <w:r w:rsidR="00942D64">
        <w:rPr>
          <w:rFonts w:ascii="Cambria" w:eastAsia="Times New Roman" w:hAnsi="Cambria" w:cs="Times New Roman"/>
          <w:kern w:val="0"/>
        </w:rPr>
        <w:t xml:space="preserve"> </w:t>
      </w:r>
      <w:r w:rsidR="001874F1">
        <w:rPr>
          <w:rFonts w:ascii="Cambria" w:eastAsia="Times New Roman" w:hAnsi="Cambria" w:cs="Times New Roman"/>
          <w:kern w:val="0"/>
        </w:rPr>
        <w:t xml:space="preserve">now also represented </w:t>
      </w:r>
      <w:r w:rsidR="00942D64">
        <w:rPr>
          <w:rFonts w:ascii="Cambria" w:eastAsia="Times New Roman" w:hAnsi="Cambria" w:cs="Times New Roman"/>
          <w:kern w:val="0"/>
        </w:rPr>
        <w:t xml:space="preserve">selection status </w:t>
      </w:r>
      <w:r w:rsidR="00942D64" w:rsidRPr="00F61E10">
        <w:rPr>
          <w:rFonts w:ascii="Cambria" w:eastAsia="Times New Roman" w:hAnsi="Cambria" w:cs="Times New Roman"/>
          <w:kern w:val="0"/>
        </w:rPr>
        <w:t>(selected/non-</w:t>
      </w:r>
      <w:proofErr w:type="gramStart"/>
      <w:r w:rsidR="00942D64" w:rsidRPr="00F61E10">
        <w:rPr>
          <w:rFonts w:ascii="Cambria" w:eastAsia="Times New Roman" w:hAnsi="Cambria" w:cs="Times New Roman"/>
          <w:kern w:val="0"/>
        </w:rPr>
        <w:t>selected;</w:t>
      </w:r>
      <w:proofErr w:type="gramEnd"/>
      <w:r w:rsidR="00942D64" w:rsidRPr="00F61E10">
        <w:rPr>
          <w:rFonts w:ascii="Cambria" w:eastAsia="Times New Roman" w:hAnsi="Cambria" w:cs="Times New Roman"/>
          <w:kern w:val="0"/>
        </w:rPr>
        <w:t xml:space="preserve"> i</w:t>
      </w:r>
      <w:r w:rsidR="00942D64">
        <w:rPr>
          <w:rFonts w:ascii="Cambria" w:eastAsia="Times New Roman" w:hAnsi="Cambria" w:cs="Times New Roman"/>
          <w:kern w:val="0"/>
        </w:rPr>
        <w:t xml:space="preserve">.e. second-order context). </w:t>
      </w:r>
      <w:r w:rsidR="00425EC7">
        <w:rPr>
          <w:rFonts w:ascii="Cambria" w:eastAsia="Times New Roman" w:hAnsi="Cambria" w:cs="Times New Roman"/>
          <w:kern w:val="0"/>
        </w:rPr>
        <w:t xml:space="preserve">Notably, the representations of “selected upper” and “selected lower” items </w:t>
      </w:r>
      <w:r w:rsidR="00AB2D7F">
        <w:rPr>
          <w:rFonts w:ascii="Cambria" w:eastAsia="Times New Roman" w:hAnsi="Cambria" w:cs="Times New Roman"/>
          <w:kern w:val="0"/>
        </w:rPr>
        <w:t>were</w:t>
      </w:r>
      <w:r w:rsidR="00425EC7">
        <w:rPr>
          <w:rFonts w:ascii="Cambria" w:eastAsia="Times New Roman" w:hAnsi="Cambria" w:cs="Times New Roman"/>
          <w:kern w:val="0"/>
        </w:rPr>
        <w:t xml:space="preserve"> no longer orthogonal. T</w:t>
      </w:r>
      <w:r w:rsidR="00942D64">
        <w:rPr>
          <w:rFonts w:ascii="Cambria" w:eastAsia="Times New Roman" w:hAnsi="Cambria" w:cs="Times New Roman"/>
          <w:kern w:val="0"/>
        </w:rPr>
        <w:t xml:space="preserve">he degree </w:t>
      </w:r>
      <w:r w:rsidR="00942D64" w:rsidRPr="00E65AAC">
        <w:rPr>
          <w:rFonts w:ascii="Cambria" w:eastAsia="Times New Roman" w:hAnsi="Cambria" w:cs="Times New Roman"/>
          <w:kern w:val="0"/>
        </w:rPr>
        <w:t>of cue-triggere</w:t>
      </w:r>
      <w:r w:rsidR="00942D64" w:rsidRPr="00D26488">
        <w:rPr>
          <w:rFonts w:ascii="Cambria" w:eastAsia="Times New Roman" w:hAnsi="Cambria" w:cs="Times New Roman"/>
          <w:kern w:val="0"/>
        </w:rPr>
        <w:t>d representational transformation was highest in dorsolateral PFC and</w:t>
      </w:r>
      <w:r w:rsidR="00942D64" w:rsidRPr="00F61E10">
        <w:rPr>
          <w:rFonts w:ascii="Cambria" w:eastAsia="Times New Roman" w:hAnsi="Cambria" w:cs="Times New Roman"/>
          <w:kern w:val="0"/>
        </w:rPr>
        <w:t xml:space="preserve"> progressively weaker in more posterior regions, weakest in </w:t>
      </w:r>
      <w:proofErr w:type="spellStart"/>
      <w:r w:rsidR="00942D64" w:rsidRPr="00F61E10">
        <w:rPr>
          <w:rFonts w:ascii="Cambria" w:eastAsia="Times New Roman" w:hAnsi="Cambria" w:cs="Times New Roman"/>
          <w:kern w:val="0"/>
        </w:rPr>
        <w:t>extrastriate</w:t>
      </w:r>
      <w:proofErr w:type="spellEnd"/>
      <w:r w:rsidR="00942D64" w:rsidRPr="00F61E10">
        <w:rPr>
          <w:rFonts w:ascii="Cambria" w:eastAsia="Times New Roman" w:hAnsi="Cambria" w:cs="Times New Roman"/>
          <w:kern w:val="0"/>
        </w:rPr>
        <w:t xml:space="preserve"> visual area V4. </w:t>
      </w:r>
      <w:r w:rsidR="001874F1">
        <w:rPr>
          <w:rFonts w:ascii="Cambria" w:eastAsia="Times New Roman" w:hAnsi="Cambria" w:cs="Times New Roman"/>
          <w:kern w:val="0"/>
        </w:rPr>
        <w:t>One</w:t>
      </w:r>
      <w:r w:rsidR="00942D64" w:rsidRPr="00F61E10">
        <w:rPr>
          <w:rFonts w:ascii="Cambria" w:eastAsia="Times New Roman" w:hAnsi="Cambria" w:cs="Times New Roman"/>
          <w:kern w:val="0"/>
        </w:rPr>
        <w:t xml:space="preserve"> similarit</w:t>
      </w:r>
      <w:r w:rsidR="001874F1">
        <w:rPr>
          <w:rFonts w:ascii="Cambria" w:eastAsia="Times New Roman" w:hAnsi="Cambria" w:cs="Times New Roman"/>
          <w:kern w:val="0"/>
        </w:rPr>
        <w:t>y</w:t>
      </w:r>
      <w:r w:rsidR="00942D64" w:rsidRPr="00F61E10">
        <w:rPr>
          <w:rFonts w:ascii="Cambria" w:eastAsia="Times New Roman" w:hAnsi="Cambria" w:cs="Times New Roman"/>
          <w:kern w:val="0"/>
        </w:rPr>
        <w:t xml:space="preserve"> of those results </w:t>
      </w:r>
      <w:r w:rsidR="00853906">
        <w:rPr>
          <w:rFonts w:ascii="Cambria" w:eastAsia="Times New Roman" w:hAnsi="Cambria" w:cs="Times New Roman"/>
          <w:kern w:val="0"/>
        </w:rPr>
        <w:t>to</w:t>
      </w:r>
      <w:r w:rsidR="00942D64" w:rsidRPr="00F61E10">
        <w:rPr>
          <w:rFonts w:ascii="Cambria" w:eastAsia="Times New Roman" w:hAnsi="Cambria" w:cs="Times New Roman"/>
          <w:kern w:val="0"/>
        </w:rPr>
        <w:t xml:space="preserve"> those reported here </w:t>
      </w:r>
      <w:r w:rsidR="001874F1">
        <w:rPr>
          <w:rFonts w:ascii="Cambria" w:eastAsia="Times New Roman" w:hAnsi="Cambria" w:cs="Times New Roman"/>
          <w:kern w:val="0"/>
        </w:rPr>
        <w:t>is</w:t>
      </w:r>
      <w:r w:rsidR="00942D64" w:rsidRPr="00F61E10">
        <w:rPr>
          <w:rFonts w:ascii="Cambria" w:eastAsia="Times New Roman" w:hAnsi="Cambria" w:cs="Times New Roman"/>
          <w:kern w:val="0"/>
        </w:rPr>
        <w:t xml:space="preserve"> the </w:t>
      </w:r>
      <w:r w:rsidR="00664A45">
        <w:rPr>
          <w:rFonts w:ascii="Cambria" w:eastAsia="Times New Roman" w:hAnsi="Cambria" w:cs="Times New Roman"/>
          <w:kern w:val="0"/>
        </w:rPr>
        <w:t xml:space="preserve">initial </w:t>
      </w:r>
      <w:r w:rsidR="00942D64" w:rsidRPr="00F61E10">
        <w:rPr>
          <w:rFonts w:ascii="Cambria" w:eastAsia="Times New Roman" w:hAnsi="Cambria" w:cs="Times New Roman"/>
          <w:kern w:val="0"/>
        </w:rPr>
        <w:t>encoding of first-order context into orthogonal subspaces</w:t>
      </w:r>
      <w:r w:rsidR="001874F1">
        <w:rPr>
          <w:rFonts w:ascii="Cambria" w:eastAsia="Times New Roman" w:hAnsi="Cambria" w:cs="Times New Roman"/>
          <w:kern w:val="0"/>
        </w:rPr>
        <w:t xml:space="preserve">. </w:t>
      </w:r>
      <w:r w:rsidR="002C3B35" w:rsidRPr="00F61E10">
        <w:rPr>
          <w:rFonts w:ascii="Cambria" w:eastAsia="Times New Roman" w:hAnsi="Cambria" w:cs="Times New Roman"/>
          <w:kern w:val="0"/>
        </w:rPr>
        <w:t>A</w:t>
      </w:r>
      <w:r w:rsidR="00AB2D7F">
        <w:rPr>
          <w:rFonts w:ascii="Cambria" w:eastAsia="Times New Roman" w:hAnsi="Cambria" w:cs="Times New Roman"/>
          <w:kern w:val="0"/>
        </w:rPr>
        <w:t xml:space="preserve"> notable difference between the two is the nature of the post-cue transformations. </w:t>
      </w:r>
      <w:r w:rsidR="006337D0">
        <w:rPr>
          <w:rFonts w:ascii="Cambria" w:eastAsia="Times New Roman" w:hAnsi="Cambria" w:cs="Times New Roman"/>
          <w:kern w:val="0"/>
        </w:rPr>
        <w:t xml:space="preserve">This </w:t>
      </w:r>
      <w:r w:rsidR="00843629">
        <w:rPr>
          <w:rFonts w:ascii="Cambria" w:eastAsia="Times New Roman" w:hAnsi="Cambria" w:cs="Times New Roman"/>
          <w:kern w:val="0"/>
        </w:rPr>
        <w:t xml:space="preserve">difference is also seen in a </w:t>
      </w:r>
      <w:r w:rsidR="004C6327" w:rsidRPr="003D6051">
        <w:rPr>
          <w:rFonts w:ascii="Cambria" w:eastAsia="Times New Roman" w:hAnsi="Cambria" w:cs="Times New Roman"/>
          <w:kern w:val="0"/>
        </w:rPr>
        <w:t>modeling study</w:t>
      </w:r>
      <w:r w:rsidR="00067B3E" w:rsidRPr="003D6051">
        <w:rPr>
          <w:rFonts w:ascii="Cambria" w:eastAsia="Times New Roman" w:hAnsi="Cambria" w:cs="Times New Roman"/>
          <w:kern w:val="0"/>
        </w:rPr>
        <w:t xml:space="preserve"> </w:t>
      </w:r>
      <w:r w:rsidR="00843629" w:rsidRPr="003D6051">
        <w:rPr>
          <w:rFonts w:ascii="Cambria" w:eastAsia="Times New Roman" w:hAnsi="Cambria" w:cs="Times New Roman"/>
          <w:kern w:val="0"/>
        </w:rPr>
        <w:t xml:space="preserve">that simulated the </w:t>
      </w:r>
      <w:proofErr w:type="spellStart"/>
      <w:r w:rsidR="00843629" w:rsidRPr="003D6051">
        <w:rPr>
          <w:rFonts w:ascii="Cambria" w:eastAsia="Times New Roman" w:hAnsi="Cambria" w:cs="Times New Roman"/>
          <w:kern w:val="0"/>
        </w:rPr>
        <w:t>Panichello</w:t>
      </w:r>
      <w:proofErr w:type="spellEnd"/>
      <w:r w:rsidR="00843629" w:rsidRPr="003D6051">
        <w:rPr>
          <w:rFonts w:ascii="Cambria" w:eastAsia="Times New Roman" w:hAnsi="Cambria" w:cs="Times New Roman"/>
          <w:kern w:val="0"/>
        </w:rPr>
        <w:t xml:space="preserve"> and Buschman (2021) </w:t>
      </w:r>
      <w:r w:rsidR="00582C10" w:rsidRPr="003D6051">
        <w:rPr>
          <w:rFonts w:ascii="Cambria" w:eastAsia="Times New Roman" w:hAnsi="Cambria" w:cs="Times New Roman"/>
          <w:kern w:val="0"/>
        </w:rPr>
        <w:t>study</w:t>
      </w:r>
      <w:r w:rsidR="00843629" w:rsidRPr="003D6051">
        <w:rPr>
          <w:rFonts w:ascii="Cambria" w:eastAsia="Times New Roman" w:hAnsi="Cambria" w:cs="Times New Roman"/>
          <w:kern w:val="0"/>
        </w:rPr>
        <w:t xml:space="preserve"> </w:t>
      </w:r>
      <w:r w:rsidR="00067B3E" w:rsidRPr="003D6051">
        <w:rPr>
          <w:rFonts w:ascii="Cambria" w:eastAsia="Times New Roman" w:hAnsi="Cambria" w:cs="Times New Roman"/>
          <w:kern w:val="0"/>
        </w:rPr>
        <w:t xml:space="preserve">using an RNN architecture </w:t>
      </w:r>
      <w:proofErr w:type="gramStart"/>
      <w:r w:rsidR="00067B3E" w:rsidRPr="003D6051">
        <w:rPr>
          <w:rFonts w:ascii="Cambria" w:eastAsia="Times New Roman" w:hAnsi="Cambria" w:cs="Times New Roman"/>
          <w:kern w:val="0"/>
        </w:rPr>
        <w:t>similar to</w:t>
      </w:r>
      <w:proofErr w:type="gramEnd"/>
      <w:r w:rsidR="00067B3E" w:rsidRPr="003D6051">
        <w:rPr>
          <w:rFonts w:ascii="Cambria" w:eastAsia="Times New Roman" w:hAnsi="Cambria" w:cs="Times New Roman"/>
          <w:kern w:val="0"/>
        </w:rPr>
        <w:t xml:space="preserve"> the one presented in this report</w:t>
      </w:r>
      <w:r w:rsidR="004C6327" w:rsidRPr="003D6051">
        <w:rPr>
          <w:rFonts w:ascii="Cambria" w:eastAsia="Times New Roman" w:hAnsi="Cambria" w:cs="Times New Roman"/>
          <w:kern w:val="0"/>
        </w:rPr>
        <w:t xml:space="preserve"> (</w:t>
      </w:r>
      <w:proofErr w:type="spellStart"/>
      <w:r w:rsidR="004C6327" w:rsidRPr="003D6051">
        <w:rPr>
          <w:rFonts w:ascii="Cambria" w:eastAsia="Times New Roman" w:hAnsi="Cambria" w:cs="Times New Roman"/>
          <w:kern w:val="0"/>
        </w:rPr>
        <w:t>Piwek</w:t>
      </w:r>
      <w:proofErr w:type="spellEnd"/>
      <w:r w:rsidR="004C6327" w:rsidRPr="003D6051">
        <w:rPr>
          <w:rFonts w:ascii="Cambria" w:eastAsia="Times New Roman" w:hAnsi="Cambria" w:cs="Times New Roman"/>
          <w:kern w:val="0"/>
        </w:rPr>
        <w:t xml:space="preserve"> et al., 2023). </w:t>
      </w:r>
      <w:r w:rsidR="00843629" w:rsidRPr="003D6051">
        <w:rPr>
          <w:rFonts w:ascii="Cambria" w:eastAsia="Times New Roman" w:hAnsi="Cambria" w:cs="Times New Roman"/>
          <w:kern w:val="0"/>
        </w:rPr>
        <w:t xml:space="preserve">Specifically, </w:t>
      </w:r>
      <w:r w:rsidR="00582C10" w:rsidRPr="003D6051">
        <w:rPr>
          <w:rFonts w:ascii="Cambria" w:eastAsia="Times New Roman" w:hAnsi="Cambria" w:cs="Times New Roman"/>
          <w:kern w:val="0"/>
        </w:rPr>
        <w:t xml:space="preserve">and at variance with what we report here, </w:t>
      </w:r>
      <w:proofErr w:type="spellStart"/>
      <w:r w:rsidR="00843629" w:rsidRPr="003D6051">
        <w:rPr>
          <w:rFonts w:ascii="Cambria" w:eastAsia="Times New Roman" w:hAnsi="Cambria" w:cs="Times New Roman"/>
          <w:kern w:val="0"/>
        </w:rPr>
        <w:t>Piwek</w:t>
      </w:r>
      <w:proofErr w:type="spellEnd"/>
      <w:r w:rsidR="00843629" w:rsidRPr="003D6051">
        <w:rPr>
          <w:rFonts w:ascii="Cambria" w:eastAsia="Times New Roman" w:hAnsi="Cambria" w:cs="Times New Roman"/>
          <w:kern w:val="0"/>
        </w:rPr>
        <w:t xml:space="preserve"> et al. (2023) found that the representation of the </w:t>
      </w:r>
      <w:proofErr w:type="spellStart"/>
      <w:r w:rsidR="00843629" w:rsidRPr="003D6051">
        <w:rPr>
          <w:rFonts w:ascii="Cambria" w:eastAsia="Times New Roman" w:hAnsi="Cambria" w:cs="Times New Roman"/>
          <w:kern w:val="0"/>
        </w:rPr>
        <w:t>uncued</w:t>
      </w:r>
      <w:proofErr w:type="spellEnd"/>
      <w:r w:rsidR="00843629" w:rsidRPr="003D6051">
        <w:rPr>
          <w:rFonts w:ascii="Cambria" w:eastAsia="Times New Roman" w:hAnsi="Cambria" w:cs="Times New Roman"/>
          <w:kern w:val="0"/>
        </w:rPr>
        <w:t xml:space="preserve"> item became more compressed, and thus less discriminable, in comparison to </w:t>
      </w:r>
      <w:r w:rsidR="00582C10" w:rsidRPr="003D6051">
        <w:rPr>
          <w:rFonts w:ascii="Cambria" w:eastAsia="Times New Roman" w:hAnsi="Cambria" w:cs="Times New Roman"/>
          <w:kern w:val="0"/>
        </w:rPr>
        <w:t>its init</w:t>
      </w:r>
      <w:r w:rsidR="003D6051">
        <w:rPr>
          <w:rFonts w:ascii="Cambria" w:eastAsia="Times New Roman" w:hAnsi="Cambria" w:cs="Times New Roman"/>
          <w:kern w:val="0"/>
        </w:rPr>
        <w:t>i</w:t>
      </w:r>
      <w:r w:rsidR="00582C10" w:rsidRPr="003D6051">
        <w:rPr>
          <w:rFonts w:ascii="Cambria" w:eastAsia="Times New Roman" w:hAnsi="Cambria" w:cs="Times New Roman"/>
          <w:kern w:val="0"/>
        </w:rPr>
        <w:t>al state.</w:t>
      </w:r>
      <w:r w:rsidR="00843629" w:rsidRPr="003D6051">
        <w:rPr>
          <w:rFonts w:ascii="Cambria" w:eastAsia="Times New Roman" w:hAnsi="Cambria" w:cs="Times New Roman"/>
          <w:kern w:val="0"/>
        </w:rPr>
        <w:t xml:space="preserve"> </w:t>
      </w:r>
      <w:r w:rsidR="00BC6BA0" w:rsidRPr="003D6051">
        <w:rPr>
          <w:rFonts w:ascii="Cambria" w:eastAsia="Times New Roman" w:hAnsi="Cambria" w:cs="Times New Roman"/>
          <w:kern w:val="0"/>
        </w:rPr>
        <w:t>T</w:t>
      </w:r>
      <w:r w:rsidR="00582C10" w:rsidRPr="003D6051">
        <w:rPr>
          <w:rFonts w:ascii="Cambria" w:eastAsia="Times New Roman" w:hAnsi="Cambria" w:cs="Times New Roman"/>
          <w:kern w:val="0"/>
        </w:rPr>
        <w:t xml:space="preserve">his discrepancy is most likely due to the differing demands of </w:t>
      </w:r>
      <w:r w:rsidR="007B47A9" w:rsidRPr="003D6051">
        <w:rPr>
          <w:rFonts w:ascii="Cambria" w:eastAsia="Times New Roman" w:hAnsi="Cambria" w:cs="Times New Roman"/>
          <w:kern w:val="0"/>
        </w:rPr>
        <w:t>the</w:t>
      </w:r>
      <w:r w:rsidR="00582C10" w:rsidRPr="003D6051">
        <w:rPr>
          <w:rFonts w:ascii="Cambria" w:eastAsia="Times New Roman" w:hAnsi="Cambria" w:cs="Times New Roman"/>
          <w:kern w:val="0"/>
        </w:rPr>
        <w:t xml:space="preserve"> single-</w:t>
      </w:r>
      <w:proofErr w:type="spellStart"/>
      <w:r w:rsidR="00582C10" w:rsidRPr="003D6051">
        <w:rPr>
          <w:rFonts w:ascii="Cambria" w:eastAsia="Times New Roman" w:hAnsi="Cambria" w:cs="Times New Roman"/>
          <w:kern w:val="0"/>
        </w:rPr>
        <w:t>retrocuing</w:t>
      </w:r>
      <w:proofErr w:type="spellEnd"/>
      <w:r w:rsidR="00582C10" w:rsidRPr="003D6051">
        <w:rPr>
          <w:rFonts w:ascii="Cambria" w:eastAsia="Times New Roman" w:hAnsi="Cambria" w:cs="Times New Roman"/>
          <w:kern w:val="0"/>
        </w:rPr>
        <w:t xml:space="preserve"> task </w:t>
      </w:r>
      <w:r w:rsidR="00BC6BA0" w:rsidRPr="003D6051">
        <w:rPr>
          <w:rFonts w:ascii="Cambria" w:eastAsia="Times New Roman" w:hAnsi="Cambria" w:cs="Times New Roman"/>
          <w:kern w:val="0"/>
        </w:rPr>
        <w:fldChar w:fldCharType="begin"/>
      </w:r>
      <w:r w:rsidR="00BC6BA0" w:rsidRPr="003D6051">
        <w:rPr>
          <w:rFonts w:ascii="Cambria" w:eastAsia="Times New Roman" w:hAnsi="Cambria" w:cs="Times New Roman"/>
          <w:kern w:val="0"/>
        </w:rPr>
        <w:instrText xml:space="preserve"> ADDIN ZOTERO_ITEM CSL_CITATION {"citationID":"4F8E2cDq","properties":{"formattedCitation":"(Panichello &amp; Buschman, 2021)","plainCitation":"(Panichello &amp; Buschman, 2021)","noteIndex":0},"citationItems":[{"id":615,"uris":["http://zotero.org/users/4480042/items/XKGLJNWP"],"itemData":{"id":615,"type":"article-journal","container-title":"Nature","DOI":"10.1038/s41586-021-03390-w","ISSN":"0028-0836, 1476-4687","journalAbbreviation":"Nature","language":"en","source":"DOI.org (Crossref)","title":"Shared mechanisms underlie the control of working memory and attention","URL":"http://www.nature.com/articles/s41586-021-03390-w","author":[{"family":"Panichello","given":"Matthew F."},{"family":"Buschman","given":"Timothy J."}],"accessed":{"date-parts":[["2021",4,6]]},"issued":{"date-parts":[["2021",3,31]]}}}],"schema":"https://github.com/citation-style-language/schema/raw/master/csl-citation.json"} </w:instrText>
      </w:r>
      <w:r w:rsidR="00BC6BA0" w:rsidRPr="003D6051">
        <w:rPr>
          <w:rFonts w:ascii="Cambria" w:eastAsia="Times New Roman" w:hAnsi="Cambria" w:cs="Times New Roman"/>
          <w:kern w:val="0"/>
        </w:rPr>
        <w:fldChar w:fldCharType="separate"/>
      </w:r>
      <w:r w:rsidR="00BC6BA0" w:rsidRPr="003D6051">
        <w:rPr>
          <w:rFonts w:ascii="Cambria" w:eastAsia="Times New Roman" w:hAnsi="Cambria" w:cs="Times New Roman"/>
          <w:kern w:val="0"/>
        </w:rPr>
        <w:t>(Panichello &amp; Buschman, 2021; Piwek et al., 2023)</w:t>
      </w:r>
      <w:r w:rsidR="00BC6BA0" w:rsidRPr="003D6051">
        <w:rPr>
          <w:rFonts w:ascii="Cambria" w:eastAsia="Times New Roman" w:hAnsi="Cambria" w:cs="Times New Roman"/>
          <w:kern w:val="0"/>
        </w:rPr>
        <w:fldChar w:fldCharType="end"/>
      </w:r>
      <w:r w:rsidR="00BC6BA0" w:rsidRPr="003D6051">
        <w:rPr>
          <w:rFonts w:ascii="Cambria" w:eastAsia="Times New Roman" w:hAnsi="Cambria" w:cs="Times New Roman"/>
          <w:kern w:val="0"/>
        </w:rPr>
        <w:t xml:space="preserve"> </w:t>
      </w:r>
      <w:r w:rsidR="00582C10" w:rsidRPr="003D6051">
        <w:rPr>
          <w:rFonts w:ascii="Cambria" w:eastAsia="Times New Roman" w:hAnsi="Cambria" w:cs="Times New Roman"/>
          <w:kern w:val="0"/>
        </w:rPr>
        <w:t xml:space="preserve">versus the DSR, in that only </w:t>
      </w:r>
      <w:r w:rsidR="007B47A9" w:rsidRPr="003D6051">
        <w:rPr>
          <w:rFonts w:ascii="Cambria" w:eastAsia="Times New Roman" w:hAnsi="Cambria" w:cs="Times New Roman"/>
          <w:kern w:val="0"/>
        </w:rPr>
        <w:t>for</w:t>
      </w:r>
      <w:r w:rsidR="00582C10" w:rsidRPr="003D6051">
        <w:rPr>
          <w:rFonts w:ascii="Cambria" w:eastAsia="Times New Roman" w:hAnsi="Cambria" w:cs="Times New Roman"/>
          <w:kern w:val="0"/>
        </w:rPr>
        <w:t xml:space="preserve"> the DSR does it remain possible that the initially </w:t>
      </w:r>
      <w:proofErr w:type="spellStart"/>
      <w:r w:rsidR="00582C10" w:rsidRPr="003D6051">
        <w:rPr>
          <w:rFonts w:ascii="Cambria" w:eastAsia="Times New Roman" w:hAnsi="Cambria" w:cs="Times New Roman"/>
          <w:kern w:val="0"/>
        </w:rPr>
        <w:t>uncued</w:t>
      </w:r>
      <w:proofErr w:type="spellEnd"/>
      <w:r w:rsidR="00582C10" w:rsidRPr="003D6051">
        <w:rPr>
          <w:rFonts w:ascii="Cambria" w:eastAsia="Times New Roman" w:hAnsi="Cambria" w:cs="Times New Roman"/>
          <w:kern w:val="0"/>
        </w:rPr>
        <w:t xml:space="preserve"> item might be needed later in the trial. </w:t>
      </w:r>
      <w:r w:rsidR="0079534E" w:rsidRPr="003D6051">
        <w:rPr>
          <w:rFonts w:ascii="Cambria" w:eastAsia="Times New Roman" w:hAnsi="Cambria" w:cs="Times New Roman"/>
          <w:kern w:val="0"/>
        </w:rPr>
        <w:t xml:space="preserve">Importantly, this observation reinforces a central point of the present work, which is that the computational problem of </w:t>
      </w:r>
      <w:proofErr w:type="spellStart"/>
      <w:r w:rsidR="0079534E" w:rsidRPr="003D6051">
        <w:rPr>
          <w:rFonts w:ascii="Cambria" w:eastAsia="Times New Roman" w:hAnsi="Cambria" w:cs="Times New Roman"/>
          <w:kern w:val="0"/>
        </w:rPr>
        <w:t>deprioritization</w:t>
      </w:r>
      <w:proofErr w:type="spellEnd"/>
      <w:r w:rsidR="0079534E" w:rsidRPr="003D6051">
        <w:rPr>
          <w:rFonts w:ascii="Cambria" w:eastAsia="Times New Roman" w:hAnsi="Cambria" w:cs="Times New Roman"/>
          <w:kern w:val="0"/>
        </w:rPr>
        <w:t xml:space="preserve"> requires an algorithmic solution that is different from compression or other types of inhibition. In other regards</w:t>
      </w:r>
      <w:r w:rsidR="007B47A9" w:rsidRPr="003D6051">
        <w:rPr>
          <w:rFonts w:ascii="Cambria" w:eastAsia="Times New Roman" w:hAnsi="Cambria" w:cs="Times New Roman"/>
          <w:kern w:val="0"/>
        </w:rPr>
        <w:t xml:space="preserve">, </w:t>
      </w:r>
      <w:proofErr w:type="gramStart"/>
      <w:r w:rsidR="00BC6BA0" w:rsidRPr="003D6051">
        <w:rPr>
          <w:rFonts w:ascii="Cambria" w:eastAsia="Times New Roman" w:hAnsi="Cambria" w:cs="Times New Roman"/>
          <w:kern w:val="0"/>
        </w:rPr>
        <w:t>all</w:t>
      </w:r>
      <w:r w:rsidR="007B47A9" w:rsidRPr="003D6051">
        <w:rPr>
          <w:rFonts w:ascii="Cambria" w:eastAsia="Times New Roman" w:hAnsi="Cambria" w:cs="Times New Roman"/>
          <w:kern w:val="0"/>
        </w:rPr>
        <w:t xml:space="preserve"> of</w:t>
      </w:r>
      <w:proofErr w:type="gramEnd"/>
      <w:r w:rsidR="002105A3" w:rsidRPr="003D6051">
        <w:rPr>
          <w:rFonts w:ascii="Cambria" w:eastAsia="Times New Roman" w:hAnsi="Cambria" w:cs="Times New Roman"/>
          <w:kern w:val="0"/>
        </w:rPr>
        <w:t xml:space="preserve"> </w:t>
      </w:r>
      <w:r w:rsidR="00BC6BA0" w:rsidRPr="003D6051">
        <w:rPr>
          <w:rFonts w:ascii="Cambria" w:eastAsia="Times New Roman" w:hAnsi="Cambria" w:cs="Times New Roman"/>
          <w:kern w:val="0"/>
        </w:rPr>
        <w:t xml:space="preserve">these studies report a pattern of </w:t>
      </w:r>
      <w:r w:rsidR="002105A3" w:rsidRPr="003D6051">
        <w:rPr>
          <w:rFonts w:ascii="Cambria" w:eastAsia="Times New Roman" w:hAnsi="Cambria" w:cs="Times New Roman"/>
          <w:kern w:val="0"/>
        </w:rPr>
        <w:t>orthogonalized pre-cue and parallel post-cue item representations</w:t>
      </w:r>
      <w:r w:rsidR="00256050" w:rsidRPr="003D6051">
        <w:rPr>
          <w:rFonts w:ascii="Cambria" w:eastAsia="Times New Roman" w:hAnsi="Cambria" w:cs="Times New Roman"/>
          <w:kern w:val="0"/>
        </w:rPr>
        <w:t>,</w:t>
      </w:r>
      <w:r w:rsidR="002105A3" w:rsidRPr="003D6051">
        <w:rPr>
          <w:rFonts w:ascii="Cambria" w:eastAsia="Times New Roman" w:hAnsi="Cambria" w:cs="Times New Roman"/>
          <w:kern w:val="0"/>
        </w:rPr>
        <w:t xml:space="preserve"> </w:t>
      </w:r>
      <w:r w:rsidR="00BC6BA0" w:rsidRPr="003D6051">
        <w:rPr>
          <w:rFonts w:ascii="Cambria" w:eastAsia="Times New Roman" w:hAnsi="Cambria" w:cs="Times New Roman"/>
          <w:kern w:val="0"/>
        </w:rPr>
        <w:t xml:space="preserve">suggesting </w:t>
      </w:r>
      <w:r w:rsidR="002105A3" w:rsidRPr="003D6051">
        <w:rPr>
          <w:rFonts w:ascii="Cambria" w:eastAsia="Times New Roman" w:hAnsi="Cambria" w:cs="Times New Roman"/>
          <w:kern w:val="0"/>
        </w:rPr>
        <w:t xml:space="preserve">similar </w:t>
      </w:r>
      <w:r w:rsidR="001242B9" w:rsidRPr="003D6051">
        <w:rPr>
          <w:rFonts w:ascii="Cambria" w:eastAsia="Times New Roman" w:hAnsi="Cambria" w:cs="Times New Roman"/>
          <w:kern w:val="0"/>
        </w:rPr>
        <w:t xml:space="preserve">mechanisms for </w:t>
      </w:r>
      <w:r w:rsidR="002105A3" w:rsidRPr="003D6051">
        <w:rPr>
          <w:rFonts w:ascii="Cambria" w:eastAsia="Times New Roman" w:hAnsi="Cambria" w:cs="Times New Roman"/>
          <w:kern w:val="0"/>
        </w:rPr>
        <w:t>item maintenance and selection.</w:t>
      </w:r>
      <w:r w:rsidR="00BF5766">
        <w:rPr>
          <w:rFonts w:ascii="Cambria" w:eastAsia="Times New Roman" w:hAnsi="Cambria" w:cs="Times New Roman"/>
          <w:color w:val="FF0000"/>
          <w:kern w:val="0"/>
        </w:rPr>
        <w:t xml:space="preserve"> </w:t>
      </w:r>
      <w:r w:rsidR="004C6327">
        <w:rPr>
          <w:rFonts w:ascii="Cambria" w:eastAsia="Times New Roman" w:hAnsi="Cambria" w:cs="Times New Roman"/>
          <w:color w:val="FF0000"/>
          <w:kern w:val="0"/>
        </w:rPr>
        <w:t xml:space="preserve">  </w:t>
      </w:r>
    </w:p>
    <w:p w14:paraId="715DCE3C" w14:textId="17E52E99" w:rsidR="004F0161" w:rsidRDefault="00A66DCB" w:rsidP="0023100E">
      <w:pPr>
        <w:widowControl/>
        <w:ind w:firstLine="480"/>
        <w:rPr>
          <w:rFonts w:ascii="Cambria" w:eastAsia="Times New Roman" w:hAnsi="Cambria" w:cs="Times New Roman"/>
          <w:kern w:val="0"/>
          <w:szCs w:val="24"/>
          <w:lang w:eastAsia="en-US"/>
        </w:rPr>
      </w:pPr>
      <w:r>
        <w:rPr>
          <w:rFonts w:ascii="Cambria" w:eastAsia="Times New Roman" w:hAnsi="Cambria" w:cs="Times New Roman"/>
          <w:kern w:val="0"/>
          <w:szCs w:val="24"/>
          <w:lang w:eastAsia="en-US"/>
        </w:rPr>
        <w:t>In the DSR, t</w:t>
      </w:r>
      <w:r w:rsidR="001305D6">
        <w:rPr>
          <w:rFonts w:ascii="Cambria" w:eastAsia="Times New Roman" w:hAnsi="Cambria" w:cs="Times New Roman"/>
          <w:kern w:val="0"/>
          <w:szCs w:val="24"/>
          <w:lang w:eastAsia="en-US"/>
        </w:rPr>
        <w:t xml:space="preserve">he </w:t>
      </w:r>
      <w:r>
        <w:rPr>
          <w:rFonts w:ascii="Cambria" w:eastAsia="Times New Roman" w:hAnsi="Cambria" w:cs="Times New Roman"/>
          <w:kern w:val="0"/>
          <w:szCs w:val="24"/>
          <w:lang w:eastAsia="en-US"/>
        </w:rPr>
        <w:t xml:space="preserve">representational </w:t>
      </w:r>
      <w:r w:rsidR="001305D6">
        <w:rPr>
          <w:rFonts w:ascii="Cambria" w:eastAsia="Times New Roman" w:hAnsi="Cambria" w:cs="Times New Roman"/>
          <w:kern w:val="0"/>
          <w:szCs w:val="24"/>
          <w:lang w:eastAsia="en-US"/>
        </w:rPr>
        <w:t xml:space="preserve">transformation </w:t>
      </w:r>
      <w:r w:rsidR="002B6344" w:rsidRPr="002B6344">
        <w:rPr>
          <w:rFonts w:ascii="Cambria" w:eastAsia="Times New Roman" w:hAnsi="Cambria" w:cs="Times New Roman"/>
          <w:kern w:val="0"/>
          <w:szCs w:val="24"/>
          <w:lang w:eastAsia="en-US"/>
        </w:rPr>
        <w:t xml:space="preserve">of one item into a PMI and the other into a UMI are prompted by the same cue, </w:t>
      </w:r>
      <w:r>
        <w:rPr>
          <w:rFonts w:ascii="Cambria" w:eastAsia="Times New Roman" w:hAnsi="Cambria" w:cs="Times New Roman"/>
          <w:kern w:val="0"/>
          <w:szCs w:val="24"/>
          <w:lang w:eastAsia="en-US"/>
        </w:rPr>
        <w:t xml:space="preserve">a </w:t>
      </w:r>
      <w:r w:rsidR="00FA1EBB">
        <w:rPr>
          <w:rFonts w:ascii="Cambria" w:eastAsia="Times New Roman" w:hAnsi="Cambria" w:cs="Times New Roman"/>
          <w:kern w:val="0"/>
          <w:szCs w:val="24"/>
          <w:lang w:eastAsia="en-US"/>
        </w:rPr>
        <w:t xml:space="preserve">design </w:t>
      </w:r>
      <w:r>
        <w:rPr>
          <w:rFonts w:ascii="Cambria" w:eastAsia="Times New Roman" w:hAnsi="Cambria" w:cs="Times New Roman"/>
          <w:kern w:val="0"/>
          <w:szCs w:val="24"/>
          <w:lang w:eastAsia="en-US"/>
        </w:rPr>
        <w:t>feature that allows for direct comparison of the two</w:t>
      </w:r>
      <w:r w:rsidR="00FA1EBB">
        <w:rPr>
          <w:rFonts w:ascii="Cambria" w:eastAsia="Times New Roman" w:hAnsi="Cambria" w:cs="Times New Roman"/>
          <w:kern w:val="0"/>
          <w:szCs w:val="24"/>
          <w:lang w:eastAsia="en-US"/>
        </w:rPr>
        <w:t xml:space="preserve"> processes</w:t>
      </w:r>
      <w:r>
        <w:rPr>
          <w:rFonts w:ascii="Cambria" w:eastAsia="Times New Roman" w:hAnsi="Cambria" w:cs="Times New Roman"/>
          <w:kern w:val="0"/>
          <w:szCs w:val="24"/>
          <w:lang w:eastAsia="en-US"/>
        </w:rPr>
        <w:t xml:space="preserve">. </w:t>
      </w:r>
      <w:r w:rsidR="0023100E">
        <w:rPr>
          <w:rFonts w:ascii="Cambria" w:eastAsia="Times New Roman" w:hAnsi="Cambria" w:cs="Times New Roman"/>
          <w:kern w:val="0"/>
          <w:szCs w:val="24"/>
          <w:lang w:eastAsia="en-US"/>
        </w:rPr>
        <w:t xml:space="preserve">For </w:t>
      </w:r>
      <w:proofErr w:type="gramStart"/>
      <w:r w:rsidR="0023100E">
        <w:rPr>
          <w:rFonts w:ascii="Cambria" w:eastAsia="Times New Roman" w:hAnsi="Cambria" w:cs="Times New Roman"/>
          <w:kern w:val="0"/>
          <w:szCs w:val="24"/>
          <w:lang w:eastAsia="en-US"/>
        </w:rPr>
        <w:t>the majority of</w:t>
      </w:r>
      <w:proofErr w:type="gramEnd"/>
      <w:r w:rsidR="0023100E">
        <w:rPr>
          <w:rFonts w:ascii="Cambria" w:eastAsia="Times New Roman" w:hAnsi="Cambria" w:cs="Times New Roman"/>
          <w:kern w:val="0"/>
          <w:szCs w:val="24"/>
          <w:lang w:eastAsia="en-US"/>
        </w:rPr>
        <w:t xml:space="preserve"> subjects in the EEG study, and in the majority of ROIs in the majority of subjects in the fMRI study, </w:t>
      </w:r>
      <w:r w:rsidR="00332951">
        <w:rPr>
          <w:rFonts w:ascii="Cambria" w:eastAsia="Times New Roman" w:hAnsi="Cambria" w:cs="Times New Roman"/>
          <w:kern w:val="0"/>
          <w:szCs w:val="24"/>
          <w:lang w:eastAsia="en-US"/>
        </w:rPr>
        <w:t xml:space="preserve">trial-by-trial variation in the </w:t>
      </w:r>
      <w:r w:rsidR="002B7826">
        <w:rPr>
          <w:rFonts w:ascii="Cambria" w:eastAsia="Times New Roman" w:hAnsi="Cambria" w:cs="Times New Roman"/>
          <w:kern w:val="0"/>
          <w:szCs w:val="24"/>
          <w:lang w:eastAsia="en-US"/>
        </w:rPr>
        <w:t>TVI</w:t>
      </w:r>
      <w:r w:rsidR="00FA1EBB">
        <w:rPr>
          <w:rFonts w:ascii="Cambria" w:eastAsia="Times New Roman" w:hAnsi="Cambria" w:cs="Times New Roman"/>
          <w:kern w:val="0"/>
          <w:szCs w:val="24"/>
          <w:lang w:eastAsia="en-US"/>
        </w:rPr>
        <w:t>s</w:t>
      </w:r>
      <w:r w:rsidR="00332951">
        <w:rPr>
          <w:rFonts w:ascii="Cambria" w:eastAsia="Times New Roman" w:hAnsi="Cambria" w:cs="Times New Roman"/>
          <w:kern w:val="0"/>
          <w:szCs w:val="24"/>
          <w:lang w:eastAsia="en-US"/>
        </w:rPr>
        <w:t xml:space="preserve"> for the transformation to PMI and for the transformation to UMI were </w:t>
      </w:r>
      <w:r w:rsidR="00332951">
        <w:rPr>
          <w:rFonts w:ascii="Cambria" w:eastAsia="Times New Roman" w:hAnsi="Cambria" w:cs="Times New Roman"/>
          <w:kern w:val="0"/>
          <w:szCs w:val="24"/>
          <w:lang w:eastAsia="en-US"/>
        </w:rPr>
        <w:lastRenderedPageBreak/>
        <w:t>correlated</w:t>
      </w:r>
      <w:r w:rsidR="00E43735">
        <w:rPr>
          <w:rFonts w:ascii="Cambria" w:eastAsia="Times New Roman" w:hAnsi="Cambria" w:cs="Times New Roman"/>
          <w:kern w:val="0"/>
          <w:szCs w:val="24"/>
          <w:lang w:eastAsia="en-US"/>
        </w:rPr>
        <w:t xml:space="preserve">, a result consistent with </w:t>
      </w:r>
      <w:r w:rsidR="007D03F3">
        <w:rPr>
          <w:rFonts w:ascii="Cambria" w:eastAsia="Times New Roman" w:hAnsi="Cambria" w:cs="Times New Roman"/>
          <w:kern w:val="0"/>
          <w:szCs w:val="24"/>
          <w:lang w:eastAsia="en-US"/>
        </w:rPr>
        <w:t xml:space="preserve">the idea that </w:t>
      </w:r>
      <w:r w:rsidR="00E43735">
        <w:rPr>
          <w:rFonts w:ascii="Cambria" w:eastAsia="Times New Roman" w:hAnsi="Cambria" w:cs="Times New Roman"/>
          <w:kern w:val="0"/>
          <w:szCs w:val="24"/>
          <w:lang w:eastAsia="en-US"/>
        </w:rPr>
        <w:t>a common factor</w:t>
      </w:r>
      <w:r w:rsidR="007D03F3">
        <w:rPr>
          <w:rFonts w:ascii="Cambria" w:eastAsia="Times New Roman" w:hAnsi="Cambria" w:cs="Times New Roman"/>
          <w:kern w:val="0"/>
          <w:szCs w:val="24"/>
          <w:lang w:eastAsia="en-US"/>
        </w:rPr>
        <w:t xml:space="preserve"> underlies both</w:t>
      </w:r>
      <w:r w:rsidR="00332951">
        <w:rPr>
          <w:rFonts w:ascii="Cambria" w:eastAsia="Times New Roman" w:hAnsi="Cambria" w:cs="Times New Roman"/>
          <w:kern w:val="0"/>
          <w:szCs w:val="24"/>
          <w:lang w:eastAsia="en-US"/>
        </w:rPr>
        <w:t>.</w:t>
      </w:r>
      <w:r w:rsidR="00E43735">
        <w:rPr>
          <w:rFonts w:ascii="Cambria" w:eastAsia="Times New Roman" w:hAnsi="Cambria" w:cs="Times New Roman"/>
          <w:kern w:val="0"/>
          <w:szCs w:val="24"/>
          <w:lang w:eastAsia="en-US"/>
        </w:rPr>
        <w:t xml:space="preserve"> </w:t>
      </w:r>
      <w:r>
        <w:rPr>
          <w:rFonts w:ascii="Cambria" w:eastAsia="Times New Roman" w:hAnsi="Cambria" w:cs="Times New Roman"/>
          <w:kern w:val="0"/>
          <w:szCs w:val="24"/>
          <w:lang w:eastAsia="en-US"/>
        </w:rPr>
        <w:t xml:space="preserve">There are at least </w:t>
      </w:r>
      <w:r w:rsidR="0061750A">
        <w:rPr>
          <w:rFonts w:ascii="Cambria" w:eastAsia="Times New Roman" w:hAnsi="Cambria" w:cs="Times New Roman"/>
          <w:kern w:val="0"/>
          <w:szCs w:val="24"/>
          <w:lang w:eastAsia="en-US"/>
        </w:rPr>
        <w:t>two</w:t>
      </w:r>
      <w:r>
        <w:rPr>
          <w:rFonts w:ascii="Cambria" w:eastAsia="Times New Roman" w:hAnsi="Cambria" w:cs="Times New Roman"/>
          <w:kern w:val="0"/>
          <w:szCs w:val="24"/>
          <w:lang w:eastAsia="en-US"/>
        </w:rPr>
        <w:t xml:space="preserve"> possible </w:t>
      </w:r>
      <w:r w:rsidR="0061750A">
        <w:rPr>
          <w:rFonts w:ascii="Cambria" w:eastAsia="Times New Roman" w:hAnsi="Cambria" w:cs="Times New Roman"/>
          <w:kern w:val="0"/>
          <w:szCs w:val="24"/>
          <w:lang w:eastAsia="en-US"/>
        </w:rPr>
        <w:t>accounts</w:t>
      </w:r>
      <w:r>
        <w:rPr>
          <w:rFonts w:ascii="Cambria" w:eastAsia="Times New Roman" w:hAnsi="Cambria" w:cs="Times New Roman"/>
          <w:kern w:val="0"/>
          <w:szCs w:val="24"/>
          <w:lang w:eastAsia="en-US"/>
        </w:rPr>
        <w:t xml:space="preserve"> for this pattern of results</w:t>
      </w:r>
      <w:r w:rsidR="00395702">
        <w:rPr>
          <w:rFonts w:ascii="Cambria" w:eastAsia="Times New Roman" w:hAnsi="Cambria" w:cs="Times New Roman"/>
          <w:kern w:val="0"/>
          <w:szCs w:val="24"/>
          <w:lang w:eastAsia="en-US"/>
        </w:rPr>
        <w:t xml:space="preserve"> that will require future research to adjudicate</w:t>
      </w:r>
      <w:r>
        <w:rPr>
          <w:rFonts w:ascii="Cambria" w:eastAsia="Times New Roman" w:hAnsi="Cambria" w:cs="Times New Roman"/>
          <w:kern w:val="0"/>
          <w:szCs w:val="24"/>
          <w:lang w:eastAsia="en-US"/>
        </w:rPr>
        <w:t xml:space="preserve">. </w:t>
      </w:r>
      <w:r w:rsidR="009D20BC">
        <w:rPr>
          <w:rFonts w:ascii="Cambria" w:eastAsia="Times New Roman" w:hAnsi="Cambria" w:cs="Times New Roman"/>
          <w:kern w:val="0"/>
          <w:szCs w:val="24"/>
          <w:lang w:eastAsia="en-US"/>
        </w:rPr>
        <w:t xml:space="preserve">One is a parallel mechanism whereby a single signal is “split” </w:t>
      </w:r>
      <w:proofErr w:type="gramStart"/>
      <w:r w:rsidR="009D20BC">
        <w:rPr>
          <w:rFonts w:ascii="Cambria" w:eastAsia="Times New Roman" w:hAnsi="Cambria" w:cs="Times New Roman"/>
          <w:kern w:val="0"/>
          <w:szCs w:val="24"/>
          <w:lang w:eastAsia="en-US"/>
        </w:rPr>
        <w:t>so as to</w:t>
      </w:r>
      <w:proofErr w:type="gramEnd"/>
      <w:r w:rsidR="009D20BC">
        <w:rPr>
          <w:rFonts w:ascii="Cambria" w:eastAsia="Times New Roman" w:hAnsi="Cambria" w:cs="Times New Roman"/>
          <w:kern w:val="0"/>
          <w:szCs w:val="24"/>
          <w:lang w:eastAsia="en-US"/>
        </w:rPr>
        <w:t xml:space="preserve"> trigger the simultaneous output gating of one item into the PMI state and of the other item into the UMI state. A </w:t>
      </w:r>
      <w:r w:rsidR="0061750A">
        <w:rPr>
          <w:rFonts w:ascii="Cambria" w:eastAsia="Times New Roman" w:hAnsi="Cambria" w:cs="Times New Roman"/>
          <w:kern w:val="0"/>
          <w:szCs w:val="24"/>
          <w:lang w:eastAsia="en-US"/>
        </w:rPr>
        <w:t xml:space="preserve">second </w:t>
      </w:r>
      <w:r w:rsidR="00FA1EBB">
        <w:rPr>
          <w:rFonts w:ascii="Cambria" w:eastAsia="Times New Roman" w:hAnsi="Cambria" w:cs="Times New Roman"/>
          <w:kern w:val="0"/>
          <w:szCs w:val="24"/>
          <w:lang w:eastAsia="en-US"/>
        </w:rPr>
        <w:t xml:space="preserve">is a serial process </w:t>
      </w:r>
      <w:r w:rsidR="0061750A">
        <w:rPr>
          <w:rFonts w:ascii="Cambria" w:eastAsia="Times New Roman" w:hAnsi="Cambria" w:cs="Times New Roman"/>
          <w:kern w:val="0"/>
          <w:szCs w:val="24"/>
          <w:lang w:eastAsia="en-US"/>
        </w:rPr>
        <w:t>a</w:t>
      </w:r>
      <w:r w:rsidR="00FA1EBB">
        <w:rPr>
          <w:rFonts w:ascii="Cambria" w:eastAsia="Times New Roman" w:hAnsi="Cambria" w:cs="Times New Roman"/>
          <w:kern w:val="0"/>
          <w:szCs w:val="24"/>
          <w:lang w:eastAsia="en-US"/>
        </w:rPr>
        <w:t>kin</w:t>
      </w:r>
      <w:r w:rsidR="0061750A">
        <w:rPr>
          <w:rFonts w:ascii="Cambria" w:eastAsia="Times New Roman" w:hAnsi="Cambria" w:cs="Times New Roman"/>
          <w:kern w:val="0"/>
          <w:szCs w:val="24"/>
          <w:lang w:eastAsia="en-US"/>
        </w:rPr>
        <w:t xml:space="preserve"> to</w:t>
      </w:r>
      <w:r w:rsidR="009D20BC">
        <w:rPr>
          <w:rFonts w:ascii="Cambria" w:eastAsia="Times New Roman" w:hAnsi="Cambria" w:cs="Times New Roman"/>
          <w:kern w:val="0"/>
          <w:szCs w:val="24"/>
          <w:lang w:eastAsia="en-US"/>
        </w:rPr>
        <w:t xml:space="preserve"> biased competition </w:t>
      </w:r>
      <w:r w:rsidR="00FA1EBB" w:rsidRPr="00F61E10">
        <w:rPr>
          <w:rFonts w:ascii="Cambria" w:eastAsia="Times New Roman" w:hAnsi="Cambria" w:cs="Times New Roman"/>
          <w:kern w:val="0"/>
          <w:szCs w:val="24"/>
          <w:lang w:eastAsia="en-US"/>
        </w:rPr>
        <w:t>(c.f.</w:t>
      </w:r>
      <w:r w:rsidR="00F61E10">
        <w:rPr>
          <w:rFonts w:ascii="Cambria" w:eastAsia="Times New Roman" w:hAnsi="Cambria" w:cs="Times New Roman"/>
          <w:kern w:val="0"/>
          <w:szCs w:val="24"/>
          <w:lang w:eastAsia="en-US"/>
        </w:rPr>
        <w:t>,</w:t>
      </w:r>
      <w:r w:rsidR="00FA1EBB" w:rsidRPr="00F61E10">
        <w:rPr>
          <w:rFonts w:ascii="Cambria" w:eastAsia="Times New Roman" w:hAnsi="Cambria" w:cs="Times New Roman"/>
          <w:kern w:val="0"/>
          <w:szCs w:val="24"/>
          <w:lang w:eastAsia="en-US"/>
        </w:rPr>
        <w:t xml:space="preserve"> </w:t>
      </w:r>
      <w:r w:rsidR="00F61E10" w:rsidRPr="00F61E10">
        <w:rPr>
          <w:rFonts w:ascii="Cambria" w:eastAsia="Times New Roman" w:hAnsi="Cambria" w:cs="Times New Roman"/>
          <w:kern w:val="0"/>
          <w:szCs w:val="24"/>
          <w:lang w:eastAsia="en-US"/>
        </w:rPr>
        <w:fldChar w:fldCharType="begin"/>
      </w:r>
      <w:r w:rsidR="00E072F9">
        <w:rPr>
          <w:rFonts w:ascii="Cambria" w:eastAsia="Times New Roman" w:hAnsi="Cambria" w:cs="Times New Roman"/>
          <w:kern w:val="0"/>
          <w:szCs w:val="24"/>
          <w:lang w:eastAsia="en-US"/>
        </w:rPr>
        <w:instrText xml:space="preserve"> ADDIN ZOTERO_ITEM CSL_CITATION {"citationID":"UWXpXP5w","properties":{"formattedCitation":"(Desimone &amp; Duncan, 1995)","plainCitation":"(Desimone &amp; Duncan, 1995)","dontUpdate":true,"noteIndex":0},"citationItems":[{"id":826,"uris":["http://zotero.org/users/4480042/items/IY6PK5I3"],"itemData":{"id":826,"type":"article-journal","container-title":"Annual Review of Neuroscience","DOI":"10.1146/annurev.ne.18.030195.001205","issue":"1","note":"_eprint: https://doi.org/10.1146/annurev.ne.18.030195.001205\nPMID: 7605061","page":"193-222","source":"Annual Reviews","title":"Neural Mechanisms of Selective Visual Attention","volume":"18","author":[{"family":"Desimone","given":"Robert"},{"family":"Duncan","given":"John"}],"issued":{"date-parts":[["1995"]]}}}],"schema":"https://github.com/citation-style-language/schema/raw/master/csl-citation.json"} </w:instrText>
      </w:r>
      <w:r w:rsidR="00F61E10" w:rsidRPr="00F61E10">
        <w:rPr>
          <w:rFonts w:ascii="Cambria" w:eastAsia="Times New Roman" w:hAnsi="Cambria" w:cs="Times New Roman"/>
          <w:kern w:val="0"/>
          <w:szCs w:val="24"/>
          <w:lang w:eastAsia="en-US"/>
        </w:rPr>
        <w:fldChar w:fldCharType="separate"/>
      </w:r>
      <w:r w:rsidR="00F61E10" w:rsidRPr="00F61E10">
        <w:rPr>
          <w:rFonts w:ascii="Cambria" w:hAnsi="Cambria"/>
        </w:rPr>
        <w:t>Desimone &amp; Duncan, 1995)</w:t>
      </w:r>
      <w:r w:rsidR="00F61E10" w:rsidRPr="00F61E10">
        <w:rPr>
          <w:rFonts w:ascii="Cambria" w:eastAsia="Times New Roman" w:hAnsi="Cambria" w:cs="Times New Roman"/>
          <w:kern w:val="0"/>
          <w:szCs w:val="24"/>
          <w:lang w:eastAsia="en-US"/>
        </w:rPr>
        <w:fldChar w:fldCharType="end"/>
      </w:r>
      <w:r w:rsidR="00FA1EBB" w:rsidRPr="00F61E10">
        <w:rPr>
          <w:rFonts w:ascii="Cambria" w:eastAsia="Times New Roman" w:hAnsi="Cambria" w:cs="Times New Roman"/>
          <w:kern w:val="0"/>
          <w:szCs w:val="24"/>
          <w:lang w:eastAsia="en-US"/>
        </w:rPr>
        <w:t xml:space="preserve"> </w:t>
      </w:r>
      <w:r w:rsidR="00FA1EBB">
        <w:rPr>
          <w:rFonts w:ascii="Cambria" w:eastAsia="Times New Roman" w:hAnsi="Cambria" w:cs="Times New Roman"/>
          <w:kern w:val="0"/>
          <w:szCs w:val="24"/>
          <w:lang w:eastAsia="en-US"/>
        </w:rPr>
        <w:t>whereby</w:t>
      </w:r>
      <w:r w:rsidR="009D20BC">
        <w:rPr>
          <w:rFonts w:ascii="Cambria" w:eastAsia="Times New Roman" w:hAnsi="Cambria" w:cs="Times New Roman"/>
          <w:kern w:val="0"/>
          <w:szCs w:val="24"/>
          <w:lang w:eastAsia="en-US"/>
        </w:rPr>
        <w:t xml:space="preserve"> </w:t>
      </w:r>
      <w:r w:rsidR="00FA1EBB">
        <w:rPr>
          <w:rFonts w:ascii="Cambria" w:eastAsia="Times New Roman" w:hAnsi="Cambria" w:cs="Times New Roman"/>
          <w:kern w:val="0"/>
          <w:szCs w:val="24"/>
          <w:lang w:eastAsia="en-US"/>
        </w:rPr>
        <w:t xml:space="preserve">a control signal first selects the cued item, and a consequence of this item’s transformation to PMI is </w:t>
      </w:r>
      <w:r w:rsidR="0061750A">
        <w:rPr>
          <w:rFonts w:ascii="Cambria" w:eastAsia="Times New Roman" w:hAnsi="Cambria" w:cs="Times New Roman"/>
          <w:kern w:val="0"/>
          <w:szCs w:val="24"/>
          <w:lang w:eastAsia="en-US"/>
        </w:rPr>
        <w:t xml:space="preserve">that it </w:t>
      </w:r>
      <w:r w:rsidR="00FA1EBB">
        <w:rPr>
          <w:rFonts w:ascii="Cambria" w:eastAsia="Times New Roman" w:hAnsi="Cambria" w:cs="Times New Roman"/>
          <w:kern w:val="0"/>
          <w:szCs w:val="24"/>
          <w:lang w:eastAsia="en-US"/>
        </w:rPr>
        <w:t>“push</w:t>
      </w:r>
      <w:r w:rsidR="0061750A">
        <w:rPr>
          <w:rFonts w:ascii="Cambria" w:eastAsia="Times New Roman" w:hAnsi="Cambria" w:cs="Times New Roman"/>
          <w:kern w:val="0"/>
          <w:szCs w:val="24"/>
          <w:lang w:eastAsia="en-US"/>
        </w:rPr>
        <w:t>es</w:t>
      </w:r>
      <w:r w:rsidR="00FA1EBB">
        <w:rPr>
          <w:rFonts w:ascii="Cambria" w:eastAsia="Times New Roman" w:hAnsi="Cambria" w:cs="Times New Roman"/>
          <w:kern w:val="0"/>
          <w:szCs w:val="24"/>
          <w:lang w:eastAsia="en-US"/>
        </w:rPr>
        <w:t xml:space="preserve">” the other item into </w:t>
      </w:r>
      <w:r w:rsidR="0061750A">
        <w:rPr>
          <w:rFonts w:ascii="Cambria" w:eastAsia="Times New Roman" w:hAnsi="Cambria" w:cs="Times New Roman"/>
          <w:kern w:val="0"/>
          <w:szCs w:val="24"/>
          <w:lang w:eastAsia="en-US"/>
        </w:rPr>
        <w:t>the UMI state.</w:t>
      </w:r>
      <w:r w:rsidR="00FA1EBB">
        <w:rPr>
          <w:rFonts w:ascii="Cambria" w:eastAsia="Times New Roman" w:hAnsi="Cambria" w:cs="Times New Roman"/>
          <w:kern w:val="0"/>
          <w:szCs w:val="24"/>
          <w:lang w:eastAsia="en-US"/>
        </w:rPr>
        <w:t xml:space="preserve"> </w:t>
      </w:r>
      <w:r w:rsidR="0061750A">
        <w:rPr>
          <w:rFonts w:ascii="Cambria" w:eastAsia="Times New Roman" w:hAnsi="Cambria" w:cs="Times New Roman"/>
          <w:kern w:val="0"/>
          <w:szCs w:val="24"/>
          <w:lang w:eastAsia="en-US"/>
        </w:rPr>
        <w:t>Importantly,</w:t>
      </w:r>
      <w:r w:rsidR="0061750A" w:rsidRPr="008C0430">
        <w:rPr>
          <w:rFonts w:ascii="Cambria" w:eastAsia="Times New Roman" w:hAnsi="Cambria" w:cs="Times New Roman"/>
          <w:kern w:val="0"/>
          <w:szCs w:val="24"/>
          <w:lang w:eastAsia="en-US"/>
        </w:rPr>
        <w:t xml:space="preserve"> the correlation of </w:t>
      </w:r>
      <w:r w:rsidR="002B7826">
        <w:rPr>
          <w:rFonts w:ascii="Cambria" w:eastAsia="Times New Roman" w:hAnsi="Cambria" w:cs="Times New Roman"/>
          <w:kern w:val="0"/>
          <w:szCs w:val="24"/>
          <w:lang w:eastAsia="en-US"/>
        </w:rPr>
        <w:t>TVI</w:t>
      </w:r>
      <w:r w:rsidR="0061750A" w:rsidRPr="008C0430">
        <w:rPr>
          <w:rFonts w:ascii="Cambria" w:eastAsia="Times New Roman" w:hAnsi="Cambria" w:cs="Times New Roman"/>
          <w:kern w:val="0"/>
          <w:szCs w:val="24"/>
          <w:lang w:eastAsia="en-US"/>
        </w:rPr>
        <w:t xml:space="preserve">s </w:t>
      </w:r>
      <w:r w:rsidR="00B72882" w:rsidRPr="008C0430">
        <w:rPr>
          <w:rFonts w:ascii="Cambria" w:eastAsia="Times New Roman" w:hAnsi="Cambria" w:cs="Times New Roman"/>
          <w:kern w:val="0"/>
          <w:szCs w:val="24"/>
          <w:lang w:eastAsia="en-US"/>
        </w:rPr>
        <w:t xml:space="preserve">reported here </w:t>
      </w:r>
      <w:r w:rsidR="0061750A" w:rsidRPr="008C0430">
        <w:rPr>
          <w:rFonts w:ascii="Cambria" w:eastAsia="Times New Roman" w:hAnsi="Cambria" w:cs="Times New Roman"/>
          <w:kern w:val="0"/>
          <w:szCs w:val="24"/>
          <w:lang w:eastAsia="en-US"/>
        </w:rPr>
        <w:t>rules out what had been a third possibility, which</w:t>
      </w:r>
      <w:r w:rsidR="0061750A">
        <w:rPr>
          <w:rFonts w:ascii="Cambria" w:eastAsia="Times New Roman" w:hAnsi="Cambria" w:cs="Times New Roman"/>
          <w:kern w:val="0"/>
          <w:szCs w:val="24"/>
          <w:lang w:eastAsia="en-US"/>
        </w:rPr>
        <w:t xml:space="preserve"> </w:t>
      </w:r>
      <w:r w:rsidR="00B72882">
        <w:rPr>
          <w:rFonts w:ascii="Cambria" w:eastAsia="Times New Roman" w:hAnsi="Cambria" w:cs="Times New Roman"/>
          <w:kern w:val="0"/>
          <w:szCs w:val="24"/>
          <w:lang w:eastAsia="en-US"/>
        </w:rPr>
        <w:t>wa</w:t>
      </w:r>
      <w:r w:rsidR="0061750A">
        <w:rPr>
          <w:rFonts w:ascii="Cambria" w:eastAsia="Times New Roman" w:hAnsi="Cambria" w:cs="Times New Roman"/>
          <w:kern w:val="0"/>
          <w:szCs w:val="24"/>
          <w:lang w:eastAsia="en-US"/>
        </w:rPr>
        <w:t xml:space="preserve">s a “passive” account </w:t>
      </w:r>
      <w:r w:rsidR="00B72882">
        <w:rPr>
          <w:rFonts w:ascii="Cambria" w:eastAsia="Times New Roman" w:hAnsi="Cambria" w:cs="Times New Roman"/>
          <w:kern w:val="0"/>
          <w:szCs w:val="24"/>
          <w:lang w:eastAsia="en-US"/>
        </w:rPr>
        <w:t xml:space="preserve">of </w:t>
      </w:r>
      <w:r w:rsidR="0061750A">
        <w:rPr>
          <w:rFonts w:ascii="Cambria" w:eastAsia="Times New Roman" w:hAnsi="Cambria" w:cs="Times New Roman"/>
          <w:kern w:val="0"/>
          <w:szCs w:val="24"/>
          <w:lang w:eastAsia="en-US"/>
        </w:rPr>
        <w:t xml:space="preserve">the </w:t>
      </w:r>
      <w:r w:rsidR="00753E4A">
        <w:rPr>
          <w:rFonts w:ascii="Cambria" w:eastAsia="Times New Roman" w:hAnsi="Cambria" w:cs="Times New Roman"/>
          <w:kern w:val="0"/>
          <w:szCs w:val="24"/>
          <w:lang w:eastAsia="en-US"/>
        </w:rPr>
        <w:t xml:space="preserve">transformation to UMI </w:t>
      </w:r>
      <w:r w:rsidR="00B72882">
        <w:rPr>
          <w:rFonts w:ascii="Cambria" w:eastAsia="Times New Roman" w:hAnsi="Cambria" w:cs="Times New Roman"/>
          <w:kern w:val="0"/>
          <w:szCs w:val="24"/>
          <w:lang w:eastAsia="en-US"/>
        </w:rPr>
        <w:t xml:space="preserve">whereby the withdrawal of attention </w:t>
      </w:r>
      <w:r w:rsidR="00753E4A">
        <w:rPr>
          <w:rFonts w:ascii="Cambria" w:eastAsia="Times New Roman" w:hAnsi="Cambria" w:cs="Times New Roman"/>
          <w:kern w:val="0"/>
          <w:szCs w:val="24"/>
          <w:lang w:eastAsia="en-US"/>
        </w:rPr>
        <w:t xml:space="preserve">would </w:t>
      </w:r>
      <w:r w:rsidR="00B72882">
        <w:rPr>
          <w:rFonts w:ascii="Cambria" w:eastAsia="Times New Roman" w:hAnsi="Cambria" w:cs="Times New Roman"/>
          <w:kern w:val="0"/>
          <w:szCs w:val="24"/>
          <w:lang w:eastAsia="en-US"/>
        </w:rPr>
        <w:t>allow the</w:t>
      </w:r>
      <w:r w:rsidR="00753E4A">
        <w:rPr>
          <w:rFonts w:ascii="Cambria" w:eastAsia="Times New Roman" w:hAnsi="Cambria" w:cs="Times New Roman"/>
          <w:kern w:val="0"/>
          <w:szCs w:val="24"/>
          <w:lang w:eastAsia="en-US"/>
        </w:rPr>
        <w:t xml:space="preserve"> relaxation </w:t>
      </w:r>
      <w:r w:rsidR="00B72882">
        <w:rPr>
          <w:rFonts w:ascii="Cambria" w:eastAsia="Times New Roman" w:hAnsi="Cambria" w:cs="Times New Roman"/>
          <w:kern w:val="0"/>
          <w:szCs w:val="24"/>
          <w:lang w:eastAsia="en-US"/>
        </w:rPr>
        <w:t xml:space="preserve">of the representation </w:t>
      </w:r>
      <w:r w:rsidR="00753E4A">
        <w:rPr>
          <w:rFonts w:ascii="Cambria" w:eastAsia="Times New Roman" w:hAnsi="Cambria" w:cs="Times New Roman"/>
          <w:kern w:val="0"/>
          <w:szCs w:val="24"/>
          <w:lang w:eastAsia="en-US"/>
        </w:rPr>
        <w:t>into a default state</w:t>
      </w:r>
      <w:r w:rsidR="00AB2D7F">
        <w:rPr>
          <w:rFonts w:ascii="Cambria" w:eastAsia="Times New Roman" w:hAnsi="Cambria" w:cs="Times New Roman"/>
          <w:kern w:val="0"/>
          <w:szCs w:val="24"/>
          <w:lang w:eastAsia="en-US"/>
        </w:rPr>
        <w:t xml:space="preserve"> such that the relaxation process would not be influenced by the active PMI transformation.</w:t>
      </w:r>
      <w:r w:rsidR="0061750A">
        <w:rPr>
          <w:rFonts w:ascii="Cambria" w:eastAsia="Times New Roman" w:hAnsi="Cambria" w:cs="Times New Roman"/>
          <w:kern w:val="0"/>
          <w:szCs w:val="24"/>
          <w:lang w:eastAsia="en-US"/>
        </w:rPr>
        <w:t xml:space="preserve"> </w:t>
      </w:r>
      <w:r w:rsidR="002B2671">
        <w:rPr>
          <w:rFonts w:ascii="Cambria" w:eastAsia="Times New Roman" w:hAnsi="Cambria" w:cs="Times New Roman"/>
          <w:kern w:val="0"/>
          <w:szCs w:val="24"/>
          <w:lang w:eastAsia="en-US"/>
        </w:rPr>
        <w:t>Along with the application of second-order context that is prompted by the prioritization cue, the time course of effective dimensionality of the RNN suggests that the resetting of second-order context partway through the trial may be a process that requires as much active control as does its initial application.</w:t>
      </w:r>
    </w:p>
    <w:p w14:paraId="1609BADD" w14:textId="77777777" w:rsidR="0086195E" w:rsidRPr="00872F67" w:rsidRDefault="0086195E" w:rsidP="0086195E"/>
    <w:p w14:paraId="50FB0060" w14:textId="77777777" w:rsidR="00656484" w:rsidRDefault="00656484" w:rsidP="00872F67">
      <w:pPr>
        <w:rPr>
          <w:rFonts w:ascii="Cambria" w:eastAsia="Times New Roman" w:hAnsi="Cambria" w:cs="Times New Roman"/>
          <w:kern w:val="0"/>
          <w:szCs w:val="24"/>
          <w:lang w:eastAsia="en-US"/>
        </w:rPr>
      </w:pPr>
    </w:p>
    <w:p w14:paraId="69AA0B50" w14:textId="77777777" w:rsidR="00460E4F" w:rsidRPr="00460E4F" w:rsidRDefault="00460E4F" w:rsidP="004756A5">
      <w:pPr>
        <w:widowControl/>
        <w:jc w:val="center"/>
        <w:rPr>
          <w:rFonts w:ascii="Cambria" w:eastAsia="Times New Roman" w:hAnsi="Cambria" w:cs="Times New Roman"/>
          <w:b/>
          <w:bCs/>
          <w:kern w:val="0"/>
          <w:szCs w:val="24"/>
          <w:lang w:eastAsia="en-US"/>
        </w:rPr>
      </w:pPr>
      <w:r w:rsidRPr="00460E4F">
        <w:rPr>
          <w:rFonts w:ascii="Cambria" w:eastAsia="Times New Roman" w:hAnsi="Cambria" w:cs="Times New Roman" w:hint="eastAsia"/>
          <w:b/>
          <w:bCs/>
          <w:kern w:val="0"/>
          <w:szCs w:val="24"/>
          <w:lang w:eastAsia="en-US"/>
        </w:rPr>
        <w:t>A</w:t>
      </w:r>
      <w:r w:rsidRPr="00460E4F">
        <w:rPr>
          <w:rFonts w:ascii="Cambria" w:eastAsia="Times New Roman" w:hAnsi="Cambria" w:cs="Times New Roman"/>
          <w:b/>
          <w:bCs/>
          <w:kern w:val="0"/>
          <w:szCs w:val="24"/>
          <w:lang w:eastAsia="en-US"/>
        </w:rPr>
        <w:t>cknowledgement</w:t>
      </w:r>
    </w:p>
    <w:p w14:paraId="68D6FEDF" w14:textId="032AEFB4" w:rsidR="00853906" w:rsidRDefault="00460E4F" w:rsidP="004756A5">
      <w:pPr>
        <w:widowControl/>
        <w:ind w:firstLine="480"/>
        <w:rPr>
          <w:rFonts w:ascii="Cambria" w:eastAsia="Times New Roman" w:hAnsi="Cambria" w:cs="Times New Roman"/>
          <w:kern w:val="0"/>
          <w:szCs w:val="24"/>
          <w:lang w:eastAsia="en-US"/>
        </w:rPr>
      </w:pPr>
      <w:r>
        <w:rPr>
          <w:rFonts w:ascii="Cambria" w:eastAsia="Times New Roman" w:hAnsi="Cambria" w:cs="Times New Roman" w:hint="eastAsia"/>
          <w:kern w:val="0"/>
          <w:szCs w:val="24"/>
          <w:lang w:eastAsia="en-US"/>
        </w:rPr>
        <w:t>W</w:t>
      </w:r>
      <w:r>
        <w:rPr>
          <w:rFonts w:ascii="Cambria" w:eastAsia="Times New Roman" w:hAnsi="Cambria" w:cs="Times New Roman"/>
          <w:kern w:val="0"/>
          <w:szCs w:val="24"/>
          <w:lang w:eastAsia="en-US"/>
        </w:rPr>
        <w:t xml:space="preserve">e thank Dr. Yuri </w:t>
      </w:r>
      <w:proofErr w:type="spellStart"/>
      <w:r w:rsidR="00A53C7F">
        <w:rPr>
          <w:rFonts w:ascii="Cambria" w:eastAsia="Times New Roman" w:hAnsi="Cambria" w:cs="Times New Roman"/>
          <w:kern w:val="0"/>
          <w:szCs w:val="24"/>
          <w:lang w:eastAsia="en-US"/>
        </w:rPr>
        <w:t>Saalmann</w:t>
      </w:r>
      <w:proofErr w:type="spellEnd"/>
      <w:r>
        <w:rPr>
          <w:rFonts w:ascii="Cambria" w:eastAsia="Times New Roman" w:hAnsi="Cambria" w:cs="Times New Roman"/>
          <w:kern w:val="0"/>
          <w:szCs w:val="24"/>
          <w:lang w:eastAsia="en-US"/>
        </w:rPr>
        <w:t xml:space="preserve"> and </w:t>
      </w:r>
      <w:proofErr w:type="spellStart"/>
      <w:r>
        <w:rPr>
          <w:rFonts w:ascii="Cambria" w:eastAsia="Times New Roman" w:hAnsi="Cambria" w:cs="Times New Roman"/>
          <w:kern w:val="0"/>
          <w:szCs w:val="24"/>
          <w:lang w:eastAsia="en-US"/>
        </w:rPr>
        <w:t>Jiangang</w:t>
      </w:r>
      <w:proofErr w:type="spellEnd"/>
      <w:r>
        <w:rPr>
          <w:rFonts w:ascii="Cambria" w:eastAsia="Times New Roman" w:hAnsi="Cambria" w:cs="Times New Roman"/>
          <w:kern w:val="0"/>
          <w:szCs w:val="24"/>
          <w:lang w:eastAsia="en-US"/>
        </w:rPr>
        <w:t xml:space="preserve"> Shan for their critical feedback.</w:t>
      </w:r>
      <w:r w:rsidR="00A53C7F">
        <w:rPr>
          <w:rFonts w:ascii="Cambria" w:eastAsia="Times New Roman" w:hAnsi="Cambria" w:cs="Times New Roman"/>
          <w:kern w:val="0"/>
          <w:szCs w:val="24"/>
          <w:lang w:eastAsia="en-US"/>
        </w:rPr>
        <w:t xml:space="preserve"> </w:t>
      </w:r>
      <w:r w:rsidRPr="00460E4F">
        <w:rPr>
          <w:rFonts w:ascii="Cambria" w:eastAsia="Times New Roman" w:hAnsi="Cambria" w:cs="Times New Roman"/>
          <w:kern w:val="0"/>
          <w:szCs w:val="24"/>
          <w:lang w:eastAsia="en-US"/>
        </w:rPr>
        <w:t xml:space="preserve">Simulations were partially performed using the </w:t>
      </w:r>
      <w:proofErr w:type="spellStart"/>
      <w:r w:rsidRPr="00460E4F">
        <w:rPr>
          <w:rFonts w:ascii="Cambria" w:eastAsia="Times New Roman" w:hAnsi="Cambria" w:cs="Times New Roman"/>
          <w:kern w:val="0"/>
          <w:szCs w:val="24"/>
          <w:lang w:eastAsia="en-US"/>
        </w:rPr>
        <w:t>CloudLab</w:t>
      </w:r>
      <w:proofErr w:type="spellEnd"/>
      <w:r w:rsidRPr="00460E4F">
        <w:rPr>
          <w:rFonts w:ascii="Cambria" w:eastAsia="Times New Roman" w:hAnsi="Cambria" w:cs="Times New Roman"/>
          <w:kern w:val="0"/>
          <w:szCs w:val="24"/>
          <w:lang w:eastAsia="en-US"/>
        </w:rPr>
        <w:t xml:space="preserve"> computing facilities</w:t>
      </w:r>
      <w:r w:rsidR="00A53C7F">
        <w:rPr>
          <w:rFonts w:ascii="Cambria" w:eastAsia="Times New Roman" w:hAnsi="Cambria" w:cs="Times New Roman"/>
          <w:kern w:val="0"/>
          <w:szCs w:val="24"/>
          <w:lang w:eastAsia="en-US"/>
        </w:rPr>
        <w:t xml:space="preserve"> </w:t>
      </w:r>
      <w:r w:rsidR="00E072F9">
        <w:rPr>
          <w:rFonts w:ascii="Cambria" w:eastAsia="Times New Roman" w:hAnsi="Cambria" w:cs="Times New Roman"/>
          <w:kern w:val="0"/>
          <w:szCs w:val="24"/>
          <w:lang w:eastAsia="en-US"/>
        </w:rPr>
        <w:fldChar w:fldCharType="begin"/>
      </w:r>
      <w:r w:rsidR="00E072F9">
        <w:rPr>
          <w:rFonts w:ascii="Cambria" w:eastAsia="Times New Roman" w:hAnsi="Cambria" w:cs="Times New Roman"/>
          <w:kern w:val="0"/>
          <w:szCs w:val="24"/>
          <w:lang w:eastAsia="en-US"/>
        </w:rPr>
        <w:instrText xml:space="preserve"> ADDIN ZOTERO_ITEM CSL_CITATION {"citationID":"2QX5znYa","properties":{"formattedCitation":"(Duplyakin et al., n.d.)","plainCitation":"(Duplyakin et al., n.d.)","noteIndex":0},"citationItems":[{"id":2386,"uris":["http://zotero.org/users/4480042/items/ZU3J5KV5"],"itemData":{"id":2386,"type":"article-journal","language":"en","source":"Zotero","title":"The Design and Operation of CloudLab","author":[{"family":"Duplyakin","given":"Dmitry"},{"family":"Ricci","given":"Robert"},{"family":"Maricq","given":"Aleksander"},{"family":"Wong","given":"Gary"},{"family":"Duerig","given":"Jonathon"},{"family":"Eide","given":"Eric"},{"family":"Stoller","given":"Leigh"},{"family":"Hibler","given":"Mike"},{"family":"Johnson","given":"David"},{"family":"Webb","given":"Kirk"},{"family":"Akella","given":"Aditya"},{"family":"Wang","given":"Kuangching"},{"family":"Ricart","given":"Glenn"},{"family":"Landweber","given":"Larry"},{"family":"Elliott","given":"Chip"},{"family":"Zink","given":"Michael"},{"family":"Cecchet","given":"Emmanuel"},{"family":"Kar","given":"Snigdhaswin"},{"family":"Mishra","given":"Prabodh"}]}}],"schema":"https://github.com/citation-style-language/schema/raw/master/csl-citation.json"} </w:instrText>
      </w:r>
      <w:r w:rsidR="00E072F9">
        <w:rPr>
          <w:rFonts w:ascii="Cambria" w:eastAsia="Times New Roman" w:hAnsi="Cambria" w:cs="Times New Roman"/>
          <w:kern w:val="0"/>
          <w:szCs w:val="24"/>
          <w:lang w:eastAsia="en-US"/>
        </w:rPr>
        <w:fldChar w:fldCharType="separate"/>
      </w:r>
      <w:r w:rsidR="00E072F9" w:rsidRPr="00E072F9">
        <w:rPr>
          <w:rFonts w:ascii="Cambria" w:hAnsi="Cambria"/>
        </w:rPr>
        <w:t>(</w:t>
      </w:r>
      <w:proofErr w:type="spellStart"/>
      <w:r w:rsidR="00E072F9" w:rsidRPr="00E072F9">
        <w:rPr>
          <w:rFonts w:ascii="Cambria" w:hAnsi="Cambria"/>
        </w:rPr>
        <w:t>Duplyakin</w:t>
      </w:r>
      <w:proofErr w:type="spellEnd"/>
      <w:r w:rsidR="00E072F9" w:rsidRPr="00E072F9">
        <w:rPr>
          <w:rFonts w:ascii="Cambria" w:hAnsi="Cambria"/>
        </w:rPr>
        <w:t xml:space="preserve"> et al., </w:t>
      </w:r>
      <w:r w:rsidR="00E072F9">
        <w:rPr>
          <w:rFonts w:ascii="Cambria" w:hAnsi="Cambria"/>
        </w:rPr>
        <w:t>2019</w:t>
      </w:r>
      <w:r w:rsidR="00E072F9" w:rsidRPr="00E072F9">
        <w:rPr>
          <w:rFonts w:ascii="Cambria" w:hAnsi="Cambria"/>
        </w:rPr>
        <w:t>)</w:t>
      </w:r>
      <w:r w:rsidR="00E072F9">
        <w:rPr>
          <w:rFonts w:ascii="Cambria" w:eastAsia="Times New Roman" w:hAnsi="Cambria" w:cs="Times New Roman"/>
          <w:kern w:val="0"/>
          <w:szCs w:val="24"/>
          <w:lang w:eastAsia="en-US"/>
        </w:rPr>
        <w:fldChar w:fldCharType="end"/>
      </w:r>
      <w:r w:rsidR="00A53C7F">
        <w:rPr>
          <w:rFonts w:ascii="Cambria" w:eastAsia="Times New Roman" w:hAnsi="Cambria" w:cs="Times New Roman"/>
          <w:kern w:val="0"/>
          <w:szCs w:val="24"/>
          <w:lang w:eastAsia="en-US"/>
        </w:rPr>
        <w:t>.</w:t>
      </w:r>
      <w:r w:rsidR="00853906">
        <w:rPr>
          <w:rFonts w:ascii="Cambria" w:eastAsia="Times New Roman" w:hAnsi="Cambria" w:cs="Times New Roman"/>
          <w:kern w:val="0"/>
          <w:szCs w:val="24"/>
          <w:lang w:eastAsia="en-US"/>
        </w:rPr>
        <w:br w:type="page"/>
      </w:r>
    </w:p>
    <w:p w14:paraId="57C4F8C0" w14:textId="5A14BE57" w:rsidR="00872F67" w:rsidRPr="00872F67" w:rsidRDefault="00872F67" w:rsidP="00EB1D49">
      <w:pPr>
        <w:jc w:val="center"/>
        <w:rPr>
          <w:rFonts w:ascii="Cambria" w:eastAsia="Times New Roman" w:hAnsi="Cambria" w:cs="Times New Roman"/>
          <w:kern w:val="0"/>
          <w:szCs w:val="24"/>
          <w:lang w:eastAsia="en-US"/>
        </w:rPr>
      </w:pPr>
      <w:r>
        <w:rPr>
          <w:rFonts w:ascii="Cambria" w:eastAsia="Times New Roman" w:hAnsi="Cambria" w:cs="Times New Roman" w:hint="eastAsia"/>
          <w:kern w:val="0"/>
          <w:szCs w:val="24"/>
          <w:lang w:eastAsia="en-US"/>
        </w:rPr>
        <w:lastRenderedPageBreak/>
        <w:t>R</w:t>
      </w:r>
      <w:r>
        <w:rPr>
          <w:rFonts w:ascii="Cambria" w:eastAsia="Times New Roman" w:hAnsi="Cambria" w:cs="Times New Roman"/>
          <w:kern w:val="0"/>
          <w:szCs w:val="24"/>
          <w:lang w:eastAsia="en-US"/>
        </w:rPr>
        <w:t>eferences</w:t>
      </w:r>
    </w:p>
    <w:p w14:paraId="7FBC69E1" w14:textId="77777777" w:rsidR="00E072F9" w:rsidRPr="00E072F9" w:rsidRDefault="00656484" w:rsidP="00E072F9">
      <w:pPr>
        <w:pStyle w:val="Bibliography"/>
        <w:spacing w:line="240" w:lineRule="auto"/>
        <w:rPr>
          <w:rFonts w:ascii="Cambria" w:hAnsi="Cambria"/>
        </w:rPr>
      </w:pPr>
      <w:r w:rsidRPr="00872F67">
        <w:rPr>
          <w:rFonts w:ascii="Cambria" w:eastAsia="Times New Roman" w:hAnsi="Cambria"/>
          <w:lang w:eastAsia="en-US"/>
        </w:rPr>
        <w:fldChar w:fldCharType="begin"/>
      </w:r>
      <w:r w:rsidRPr="00872F67">
        <w:rPr>
          <w:rFonts w:ascii="Cambria" w:eastAsia="Times New Roman" w:hAnsi="Cambria"/>
          <w:lang w:eastAsia="en-US"/>
        </w:rPr>
        <w:instrText xml:space="preserve"> ADDIN ZOTERO_BIBL {"uncited":[],"omitted":[],"custom":[]} CSL_BIBLIOGRAPHY </w:instrText>
      </w:r>
      <w:r w:rsidRPr="00872F67">
        <w:rPr>
          <w:rFonts w:ascii="Cambria" w:eastAsia="Times New Roman" w:hAnsi="Cambria"/>
          <w:lang w:eastAsia="en-US"/>
        </w:rPr>
        <w:fldChar w:fldCharType="separate"/>
      </w:r>
      <w:r w:rsidR="00E072F9" w:rsidRPr="00E072F9">
        <w:rPr>
          <w:rFonts w:ascii="Cambria" w:hAnsi="Cambria"/>
        </w:rPr>
        <w:t xml:space="preserve">Cai, Y., Fulvio, J. M., Yu, Q., Sheldon, A. D., &amp; Postle, B. R. (2020). The Role of Location-Context Binding in Nonspatial Visual Working Memory. </w:t>
      </w:r>
      <w:r w:rsidR="00E072F9" w:rsidRPr="00E072F9">
        <w:rPr>
          <w:rFonts w:ascii="Cambria" w:hAnsi="Cambria"/>
          <w:i/>
          <w:iCs/>
        </w:rPr>
        <w:t>eNeuro</w:t>
      </w:r>
      <w:r w:rsidR="00E072F9" w:rsidRPr="00E072F9">
        <w:rPr>
          <w:rFonts w:ascii="Cambria" w:hAnsi="Cambria"/>
        </w:rPr>
        <w:t xml:space="preserve">, </w:t>
      </w:r>
      <w:r w:rsidR="00E072F9" w:rsidRPr="00E072F9">
        <w:rPr>
          <w:rFonts w:ascii="Cambria" w:hAnsi="Cambria"/>
          <w:i/>
          <w:iCs/>
        </w:rPr>
        <w:t>7</w:t>
      </w:r>
      <w:r w:rsidR="00E072F9" w:rsidRPr="00E072F9">
        <w:rPr>
          <w:rFonts w:ascii="Cambria" w:hAnsi="Cambria"/>
        </w:rPr>
        <w:t>(6). https://doi.org/10.1523/ENEURO.0430-20.2020</w:t>
      </w:r>
    </w:p>
    <w:p w14:paraId="7A36DBE3" w14:textId="77777777" w:rsidR="00E072F9" w:rsidRPr="00E072F9" w:rsidRDefault="00E072F9" w:rsidP="00E072F9">
      <w:pPr>
        <w:pStyle w:val="Bibliography"/>
        <w:spacing w:line="240" w:lineRule="auto"/>
        <w:rPr>
          <w:rFonts w:ascii="Cambria" w:hAnsi="Cambria"/>
        </w:rPr>
      </w:pPr>
      <w:r w:rsidRPr="00E072F9">
        <w:rPr>
          <w:rFonts w:ascii="Cambria" w:hAnsi="Cambria"/>
          <w:lang w:val="es-ES"/>
        </w:rPr>
        <w:t xml:space="preserve">Cueva, C. J., Ardalan, A., Tsodyks, M., &amp; Qian, N. (2021). </w:t>
      </w:r>
      <w:r w:rsidRPr="00E072F9">
        <w:rPr>
          <w:rFonts w:ascii="Cambria" w:hAnsi="Cambria"/>
          <w:i/>
          <w:iCs/>
        </w:rPr>
        <w:t>Recurrent neural network models for working memory of continuous variables: Activity manifolds, connectivity patterns, and dynamic codes</w:t>
      </w:r>
      <w:r w:rsidRPr="00E072F9">
        <w:rPr>
          <w:rFonts w:ascii="Cambria" w:hAnsi="Cambria"/>
        </w:rPr>
        <w:t xml:space="preserve"> (arXiv:2111.01275). arXiv. http://arxiv.org/abs/2111.01275</w:t>
      </w:r>
    </w:p>
    <w:p w14:paraId="259E9D1C"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Del Giudice, M. (2021). Effective Dimensionality: A Tutorial. </w:t>
      </w:r>
      <w:r w:rsidRPr="00E072F9">
        <w:rPr>
          <w:rFonts w:ascii="Cambria" w:hAnsi="Cambria"/>
          <w:i/>
          <w:iCs/>
        </w:rPr>
        <w:t>Multivariate Behavioral Research</w:t>
      </w:r>
      <w:r w:rsidRPr="00E072F9">
        <w:rPr>
          <w:rFonts w:ascii="Cambria" w:hAnsi="Cambria"/>
        </w:rPr>
        <w:t xml:space="preserve">, </w:t>
      </w:r>
      <w:r w:rsidRPr="00E072F9">
        <w:rPr>
          <w:rFonts w:ascii="Cambria" w:hAnsi="Cambria"/>
          <w:i/>
          <w:iCs/>
        </w:rPr>
        <w:t>56</w:t>
      </w:r>
      <w:r w:rsidRPr="00E072F9">
        <w:rPr>
          <w:rFonts w:ascii="Cambria" w:hAnsi="Cambria"/>
        </w:rPr>
        <w:t>(3), 527–542. https://doi.org/10.1080/00273171.2020.1743631</w:t>
      </w:r>
    </w:p>
    <w:p w14:paraId="50FE0892"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Delorme, A., &amp; Makeig, S. (2004). EEGLAB: An open source toolbox for analysis of single-trial EEG dynamics including independent component analysis. </w:t>
      </w:r>
      <w:r w:rsidRPr="00E072F9">
        <w:rPr>
          <w:rFonts w:ascii="Cambria" w:hAnsi="Cambria"/>
          <w:i/>
          <w:iCs/>
        </w:rPr>
        <w:t>Journal of Neuroscience Methods</w:t>
      </w:r>
      <w:r w:rsidRPr="00E072F9">
        <w:rPr>
          <w:rFonts w:ascii="Cambria" w:hAnsi="Cambria"/>
        </w:rPr>
        <w:t xml:space="preserve">, </w:t>
      </w:r>
      <w:r w:rsidRPr="00E072F9">
        <w:rPr>
          <w:rFonts w:ascii="Cambria" w:hAnsi="Cambria"/>
          <w:i/>
          <w:iCs/>
        </w:rPr>
        <w:t>134</w:t>
      </w:r>
      <w:r w:rsidRPr="00E072F9">
        <w:rPr>
          <w:rFonts w:ascii="Cambria" w:hAnsi="Cambria"/>
        </w:rPr>
        <w:t>(1), 9–21. https://doi.org/10.1016/j.jneumeth.2003.10.009</w:t>
      </w:r>
    </w:p>
    <w:p w14:paraId="3C9BBB3B"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Desimone, R., &amp; Duncan, J. (1995). Neural Mechanisms of Selective Visual Attention. </w:t>
      </w:r>
      <w:r w:rsidRPr="00E072F9">
        <w:rPr>
          <w:rFonts w:ascii="Cambria" w:hAnsi="Cambria"/>
          <w:i/>
          <w:iCs/>
        </w:rPr>
        <w:t>Annual Review of Neuroscience</w:t>
      </w:r>
      <w:r w:rsidRPr="00E072F9">
        <w:rPr>
          <w:rFonts w:ascii="Cambria" w:hAnsi="Cambria"/>
        </w:rPr>
        <w:t xml:space="preserve">, </w:t>
      </w:r>
      <w:r w:rsidRPr="00E072F9">
        <w:rPr>
          <w:rFonts w:ascii="Cambria" w:hAnsi="Cambria"/>
          <w:i/>
          <w:iCs/>
        </w:rPr>
        <w:t>18</w:t>
      </w:r>
      <w:r w:rsidRPr="00E072F9">
        <w:rPr>
          <w:rFonts w:ascii="Cambria" w:hAnsi="Cambria"/>
        </w:rPr>
        <w:t>(1), 193–222. https://doi.org/10.1146/annurev.ne.18.030195.001205</w:t>
      </w:r>
    </w:p>
    <w:p w14:paraId="3D6A9961" w14:textId="1DBFFDA4" w:rsidR="00E072F9" w:rsidRPr="00E072F9" w:rsidRDefault="00E072F9" w:rsidP="00E072F9">
      <w:pPr>
        <w:pStyle w:val="Bibliography"/>
        <w:spacing w:line="240" w:lineRule="auto"/>
        <w:rPr>
          <w:rFonts w:ascii="Cambria" w:hAnsi="Cambria"/>
        </w:rPr>
      </w:pPr>
      <w:r w:rsidRPr="00E072F9">
        <w:rPr>
          <w:rFonts w:ascii="Cambria" w:hAnsi="Cambria"/>
        </w:rPr>
        <w:t>Duplyakin, D., Ricci, R., Maricq, A., Wong, G., Duerig, J., Eide, E., Stoller, L., Hibler, M., Johnson, D., Webb, K., Akella, A., Wang, K., Ricart, G., Landweber, L., Elliott, C., Zink, M., Cecchet, E., Kar, S., &amp; Mishra, P. (</w:t>
      </w:r>
      <w:r>
        <w:rPr>
          <w:rFonts w:ascii="Cambria" w:hAnsi="Cambria"/>
        </w:rPr>
        <w:t>2019</w:t>
      </w:r>
      <w:r w:rsidRPr="00E072F9">
        <w:rPr>
          <w:rFonts w:ascii="Cambria" w:hAnsi="Cambria"/>
        </w:rPr>
        <w:t xml:space="preserve">). </w:t>
      </w:r>
      <w:r w:rsidRPr="00E072F9">
        <w:rPr>
          <w:rFonts w:ascii="Cambria" w:hAnsi="Cambria"/>
          <w:i/>
          <w:iCs/>
        </w:rPr>
        <w:t>The Design and Operation of CloudLab</w:t>
      </w:r>
      <w:r>
        <w:rPr>
          <w:rFonts w:ascii="Cambria" w:hAnsi="Cambria"/>
          <w:i/>
          <w:iCs/>
        </w:rPr>
        <w:t>.</w:t>
      </w:r>
      <w:r>
        <w:rPr>
          <w:rFonts w:ascii="Cambria" w:hAnsi="Cambria"/>
        </w:rPr>
        <w:t xml:space="preserve"> </w:t>
      </w:r>
      <w:r w:rsidRPr="00E072F9">
        <w:rPr>
          <w:rFonts w:ascii="Cambria" w:hAnsi="Cambria"/>
        </w:rPr>
        <w:t>In Proceedings of the USENIX Annual Technical Conference (ATC), 1–14</w:t>
      </w:r>
      <w:r>
        <w:rPr>
          <w:rFonts w:ascii="Cambria" w:hAnsi="Cambria"/>
        </w:rPr>
        <w:t>.</w:t>
      </w:r>
    </w:p>
    <w:p w14:paraId="3D8AFB00"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Fulvio, J. M., &amp; Postle, B. R. (2020). Cognitive Control, Not Time, Determines the Status of Items in Working Memory. </w:t>
      </w:r>
      <w:r w:rsidRPr="00E072F9">
        <w:rPr>
          <w:rFonts w:ascii="Cambria" w:hAnsi="Cambria"/>
          <w:i/>
          <w:iCs/>
        </w:rPr>
        <w:t>Journal of Cognition</w:t>
      </w:r>
      <w:r w:rsidRPr="00E072F9">
        <w:rPr>
          <w:rFonts w:ascii="Cambria" w:hAnsi="Cambria"/>
        </w:rPr>
        <w:t xml:space="preserve">, </w:t>
      </w:r>
      <w:r w:rsidRPr="00E072F9">
        <w:rPr>
          <w:rFonts w:ascii="Cambria" w:hAnsi="Cambria"/>
          <w:i/>
          <w:iCs/>
        </w:rPr>
        <w:t>3</w:t>
      </w:r>
      <w:r w:rsidRPr="00E072F9">
        <w:rPr>
          <w:rFonts w:ascii="Cambria" w:hAnsi="Cambria"/>
        </w:rPr>
        <w:t>(1), 8. https://doi.org/10.5334/joc.98</w:t>
      </w:r>
    </w:p>
    <w:p w14:paraId="17CC03E6"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Fulvio, J. M., Yu, Q., &amp; Postle, B. R. (2023). Strategic control of location and ordinal context in visual working memory. </w:t>
      </w:r>
      <w:r w:rsidRPr="00E072F9">
        <w:rPr>
          <w:rFonts w:ascii="Cambria" w:hAnsi="Cambria"/>
          <w:i/>
          <w:iCs/>
        </w:rPr>
        <w:t>Cerebral Cortex</w:t>
      </w:r>
      <w:r w:rsidRPr="00E072F9">
        <w:rPr>
          <w:rFonts w:ascii="Cambria" w:hAnsi="Cambria"/>
        </w:rPr>
        <w:t xml:space="preserve">, </w:t>
      </w:r>
      <w:r w:rsidRPr="00E072F9">
        <w:rPr>
          <w:rFonts w:ascii="Cambria" w:hAnsi="Cambria"/>
          <w:i/>
          <w:iCs/>
        </w:rPr>
        <w:t>33</w:t>
      </w:r>
      <w:r w:rsidRPr="00E072F9">
        <w:rPr>
          <w:rFonts w:ascii="Cambria" w:hAnsi="Cambria"/>
        </w:rPr>
        <w:t>(13), 8821–8834. https://doi.org/10.1093/cercor/bhad164</w:t>
      </w:r>
    </w:p>
    <w:p w14:paraId="08BE3A51"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Gosseries, O., Yu, Q., LaRocque, J. J., Starrett, M. J., Rose, N. S., Cowan, N., &amp; Postle, B. R. (2018). Parietal-Occipital Interactions Underlying Control- and Representation-Related Processes in Working Memory for Nonspatial Visual Features. </w:t>
      </w:r>
      <w:r w:rsidRPr="00E072F9">
        <w:rPr>
          <w:rFonts w:ascii="Cambria" w:hAnsi="Cambria"/>
          <w:i/>
          <w:iCs/>
        </w:rPr>
        <w:t>The Journal of Neuroscience</w:t>
      </w:r>
      <w:r w:rsidRPr="00E072F9">
        <w:rPr>
          <w:rFonts w:ascii="Cambria" w:hAnsi="Cambria"/>
        </w:rPr>
        <w:t xml:space="preserve">, </w:t>
      </w:r>
      <w:r w:rsidRPr="00E072F9">
        <w:rPr>
          <w:rFonts w:ascii="Cambria" w:hAnsi="Cambria"/>
          <w:i/>
          <w:iCs/>
        </w:rPr>
        <w:t>38</w:t>
      </w:r>
      <w:r w:rsidRPr="00E072F9">
        <w:rPr>
          <w:rFonts w:ascii="Cambria" w:hAnsi="Cambria"/>
        </w:rPr>
        <w:t>(18), 4357–4366. https://doi.org/10.1523/JNEUROSCI.2747-17.2018</w:t>
      </w:r>
    </w:p>
    <w:p w14:paraId="04CFEBE7" w14:textId="77777777" w:rsidR="00E072F9" w:rsidRDefault="00E072F9" w:rsidP="00E072F9">
      <w:pPr>
        <w:pStyle w:val="Bibliography"/>
        <w:spacing w:line="240" w:lineRule="auto"/>
        <w:rPr>
          <w:rFonts w:ascii="Cambria" w:hAnsi="Cambria"/>
        </w:rPr>
      </w:pPr>
      <w:r w:rsidRPr="00E072F9">
        <w:rPr>
          <w:rFonts w:ascii="Cambria" w:hAnsi="Cambria"/>
        </w:rPr>
        <w:t xml:space="preserve">Kingma, D. P., &amp; Ba, J. (2014). Adam: A Method for Stochastic Optimization. </w:t>
      </w:r>
      <w:r w:rsidRPr="00E072F9">
        <w:rPr>
          <w:rFonts w:ascii="Cambria" w:hAnsi="Cambria"/>
          <w:i/>
          <w:iCs/>
        </w:rPr>
        <w:t>arXiv:1412.6980 [Cs]</w:t>
      </w:r>
      <w:r w:rsidRPr="00E072F9">
        <w:rPr>
          <w:rFonts w:ascii="Cambria" w:hAnsi="Cambria"/>
        </w:rPr>
        <w:t>. http://arxiv.org/abs/1412.6980</w:t>
      </w:r>
    </w:p>
    <w:p w14:paraId="35CB93CC" w14:textId="35B40B30" w:rsidR="003D6051" w:rsidRPr="003D6051" w:rsidRDefault="003D6051" w:rsidP="003D6051">
      <w:pPr>
        <w:pStyle w:val="Bibliography"/>
        <w:spacing w:line="240" w:lineRule="auto"/>
        <w:rPr>
          <w:rFonts w:ascii="Cambria" w:hAnsi="Cambria"/>
        </w:rPr>
      </w:pPr>
      <w:proofErr w:type="spellStart"/>
      <w:r w:rsidRPr="003D6051">
        <w:rPr>
          <w:rFonts w:ascii="Cambria" w:hAnsi="Cambria"/>
        </w:rPr>
        <w:t>Kobak</w:t>
      </w:r>
      <w:proofErr w:type="spellEnd"/>
      <w:r w:rsidRPr="003D6051">
        <w:rPr>
          <w:rFonts w:ascii="Cambria" w:hAnsi="Cambria"/>
        </w:rPr>
        <w:t xml:space="preserve">, D., Brendel, W., </w:t>
      </w:r>
      <w:proofErr w:type="spellStart"/>
      <w:r w:rsidRPr="003D6051">
        <w:rPr>
          <w:rFonts w:ascii="Cambria" w:hAnsi="Cambria"/>
        </w:rPr>
        <w:t>Constantinidis</w:t>
      </w:r>
      <w:proofErr w:type="spellEnd"/>
      <w:r w:rsidRPr="003D6051">
        <w:rPr>
          <w:rFonts w:ascii="Cambria" w:hAnsi="Cambria"/>
        </w:rPr>
        <w:t xml:space="preserve">, C., </w:t>
      </w:r>
      <w:proofErr w:type="spellStart"/>
      <w:r w:rsidRPr="003D6051">
        <w:rPr>
          <w:rFonts w:ascii="Cambria" w:hAnsi="Cambria"/>
        </w:rPr>
        <w:t>Feierstein</w:t>
      </w:r>
      <w:proofErr w:type="spellEnd"/>
      <w:r w:rsidRPr="003D6051">
        <w:rPr>
          <w:rFonts w:ascii="Cambria" w:hAnsi="Cambria"/>
        </w:rPr>
        <w:t xml:space="preserve">, C. E., </w:t>
      </w:r>
      <w:proofErr w:type="spellStart"/>
      <w:r w:rsidRPr="003D6051">
        <w:rPr>
          <w:rFonts w:ascii="Cambria" w:hAnsi="Cambria"/>
        </w:rPr>
        <w:t>Kepecs</w:t>
      </w:r>
      <w:proofErr w:type="spellEnd"/>
      <w:r w:rsidRPr="003D6051">
        <w:rPr>
          <w:rFonts w:ascii="Cambria" w:hAnsi="Cambria"/>
        </w:rPr>
        <w:t xml:space="preserve">, A., </w:t>
      </w:r>
      <w:proofErr w:type="spellStart"/>
      <w:r w:rsidRPr="003D6051">
        <w:rPr>
          <w:rFonts w:ascii="Cambria" w:hAnsi="Cambria"/>
        </w:rPr>
        <w:t>Mainen</w:t>
      </w:r>
      <w:proofErr w:type="spellEnd"/>
      <w:r w:rsidRPr="003D6051">
        <w:rPr>
          <w:rFonts w:ascii="Cambria" w:hAnsi="Cambria"/>
        </w:rPr>
        <w:t xml:space="preserve">, Z. F., Qi, X.-L., </w:t>
      </w:r>
      <w:proofErr w:type="spellStart"/>
      <w:r w:rsidRPr="003D6051">
        <w:rPr>
          <w:rFonts w:ascii="Cambria" w:hAnsi="Cambria"/>
        </w:rPr>
        <w:t>Romo</w:t>
      </w:r>
      <w:proofErr w:type="spellEnd"/>
      <w:r w:rsidRPr="003D6051">
        <w:rPr>
          <w:rFonts w:ascii="Cambria" w:hAnsi="Cambria"/>
        </w:rPr>
        <w:t xml:space="preserve">, R., </w:t>
      </w:r>
      <w:proofErr w:type="spellStart"/>
      <w:r w:rsidRPr="003D6051">
        <w:rPr>
          <w:rFonts w:ascii="Cambria" w:hAnsi="Cambria"/>
        </w:rPr>
        <w:t>Uchida</w:t>
      </w:r>
      <w:proofErr w:type="spellEnd"/>
      <w:r w:rsidRPr="003D6051">
        <w:rPr>
          <w:rFonts w:ascii="Cambria" w:hAnsi="Cambria"/>
        </w:rPr>
        <w:t xml:space="preserve">, N., &amp; </w:t>
      </w:r>
      <w:proofErr w:type="spellStart"/>
      <w:r w:rsidRPr="003D6051">
        <w:rPr>
          <w:rFonts w:ascii="Cambria" w:hAnsi="Cambria"/>
        </w:rPr>
        <w:t>Machens</w:t>
      </w:r>
      <w:proofErr w:type="spellEnd"/>
      <w:r w:rsidRPr="003D6051">
        <w:rPr>
          <w:rFonts w:ascii="Cambria" w:hAnsi="Cambria"/>
        </w:rPr>
        <w:t xml:space="preserve">, C. K. (2016). </w:t>
      </w:r>
      <w:proofErr w:type="spellStart"/>
      <w:r w:rsidRPr="003D6051">
        <w:rPr>
          <w:rFonts w:ascii="Cambria" w:hAnsi="Cambria"/>
        </w:rPr>
        <w:t>Demixed</w:t>
      </w:r>
      <w:proofErr w:type="spellEnd"/>
      <w:r w:rsidRPr="003D6051">
        <w:rPr>
          <w:rFonts w:ascii="Cambria" w:hAnsi="Cambria"/>
        </w:rPr>
        <w:t xml:space="preserve"> principal component analysis of neural population data. </w:t>
      </w:r>
      <w:proofErr w:type="spellStart"/>
      <w:r w:rsidRPr="003D6051">
        <w:rPr>
          <w:rFonts w:ascii="Cambria" w:hAnsi="Cambria"/>
          <w:i/>
          <w:iCs/>
        </w:rPr>
        <w:t>eLife</w:t>
      </w:r>
      <w:proofErr w:type="spellEnd"/>
      <w:r w:rsidRPr="003D6051">
        <w:rPr>
          <w:rFonts w:ascii="Cambria" w:hAnsi="Cambria"/>
        </w:rPr>
        <w:t xml:space="preserve">, </w:t>
      </w:r>
      <w:r w:rsidRPr="003D6051">
        <w:rPr>
          <w:rFonts w:ascii="Cambria" w:hAnsi="Cambria"/>
          <w:i/>
          <w:iCs/>
        </w:rPr>
        <w:t>5</w:t>
      </w:r>
      <w:r w:rsidRPr="003D6051">
        <w:rPr>
          <w:rFonts w:ascii="Cambria" w:hAnsi="Cambria"/>
        </w:rPr>
        <w:t xml:space="preserve">, e10989. </w:t>
      </w:r>
      <w:r w:rsidRPr="003D6051">
        <w:rPr>
          <w:rFonts w:ascii="Cambria" w:hAnsi="Cambria"/>
        </w:rPr>
        <w:lastRenderedPageBreak/>
        <w:t>https://doi.org/10.7554/eLife.10989</w:t>
      </w:r>
    </w:p>
    <w:p w14:paraId="3799B26B"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Larocque, J. J., Lewis-Peacock, J. A., &amp; Postle, B. R. (2014). Multiple neural states of representation in short-term memory? It’s a matter of attention. </w:t>
      </w:r>
      <w:r w:rsidRPr="00E072F9">
        <w:rPr>
          <w:rFonts w:ascii="Cambria" w:hAnsi="Cambria"/>
          <w:i/>
          <w:iCs/>
        </w:rPr>
        <w:t>Frontiers in Human Neuroscience</w:t>
      </w:r>
      <w:r w:rsidRPr="00E072F9">
        <w:rPr>
          <w:rFonts w:ascii="Cambria" w:hAnsi="Cambria"/>
        </w:rPr>
        <w:t xml:space="preserve">, </w:t>
      </w:r>
      <w:r w:rsidRPr="00E072F9">
        <w:rPr>
          <w:rFonts w:ascii="Cambria" w:hAnsi="Cambria"/>
          <w:i/>
          <w:iCs/>
        </w:rPr>
        <w:t>8</w:t>
      </w:r>
      <w:r w:rsidRPr="00E072F9">
        <w:rPr>
          <w:rFonts w:ascii="Cambria" w:hAnsi="Cambria"/>
        </w:rPr>
        <w:t>. https://doi.org/10.3389/fnhum.2014.00005</w:t>
      </w:r>
    </w:p>
    <w:p w14:paraId="1E5E80E0"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LaRocque, J. J., Riggall, A. C., Emrich, S. M., &amp; Postle, B. R. (2017). Within-Category Decoding of Information in Different Attentional States in Short-Term Memory. </w:t>
      </w:r>
      <w:r w:rsidRPr="00E072F9">
        <w:rPr>
          <w:rFonts w:ascii="Cambria" w:hAnsi="Cambria"/>
          <w:i/>
          <w:iCs/>
        </w:rPr>
        <w:t>Cerebral Cortex</w:t>
      </w:r>
      <w:r w:rsidRPr="00E072F9">
        <w:rPr>
          <w:rFonts w:ascii="Cambria" w:hAnsi="Cambria"/>
        </w:rPr>
        <w:t xml:space="preserve">, </w:t>
      </w:r>
      <w:r w:rsidRPr="00E072F9">
        <w:rPr>
          <w:rFonts w:ascii="Cambria" w:hAnsi="Cambria"/>
          <w:i/>
          <w:iCs/>
        </w:rPr>
        <w:t>27</w:t>
      </w:r>
      <w:r w:rsidRPr="00E072F9">
        <w:rPr>
          <w:rFonts w:ascii="Cambria" w:hAnsi="Cambria"/>
        </w:rPr>
        <w:t>(10), 4881–4890. https://doi.org/10.1093/cercor/bhw283</w:t>
      </w:r>
    </w:p>
    <w:p w14:paraId="2A82C839" w14:textId="5F15870E" w:rsidR="00E072F9" w:rsidRDefault="00E072F9" w:rsidP="00E072F9">
      <w:pPr>
        <w:pStyle w:val="Bibliography"/>
        <w:spacing w:line="240" w:lineRule="auto"/>
        <w:rPr>
          <w:rFonts w:ascii="Cambria" w:hAnsi="Cambria"/>
        </w:rPr>
      </w:pPr>
      <w:r w:rsidRPr="00E072F9">
        <w:rPr>
          <w:rFonts w:ascii="Cambria" w:hAnsi="Cambria"/>
        </w:rPr>
        <w:t xml:space="preserve">Lewis-Peacock, J. A., Drysdale, A. T., Oberauer, K., &amp; Postle, B. R. (2011). Neural Evidence for a Distinction between Short-term Memory and the Focus of Attention. </w:t>
      </w:r>
      <w:r w:rsidRPr="00E072F9">
        <w:rPr>
          <w:rFonts w:ascii="Cambria" w:hAnsi="Cambria"/>
          <w:i/>
          <w:iCs/>
        </w:rPr>
        <w:t>Journal of Cognitive Neuroscience</w:t>
      </w:r>
      <w:r w:rsidRPr="00E072F9">
        <w:rPr>
          <w:rFonts w:ascii="Cambria" w:hAnsi="Cambria"/>
        </w:rPr>
        <w:t xml:space="preserve">, </w:t>
      </w:r>
      <w:r w:rsidRPr="00E072F9">
        <w:rPr>
          <w:rFonts w:ascii="Cambria" w:hAnsi="Cambria"/>
          <w:i/>
          <w:iCs/>
        </w:rPr>
        <w:t>24</w:t>
      </w:r>
      <w:r w:rsidRPr="00E072F9">
        <w:rPr>
          <w:rFonts w:ascii="Cambria" w:hAnsi="Cambria"/>
        </w:rPr>
        <w:t>(1), 61–79. https://doi.org/10.1162/jocn_a_00140</w:t>
      </w:r>
    </w:p>
    <w:p w14:paraId="57EB11DB" w14:textId="3E8DF53C" w:rsidR="00BC2E9C" w:rsidRPr="00BC2E9C" w:rsidRDefault="00BC2E9C" w:rsidP="00200AB9">
      <w:pPr>
        <w:ind w:left="720" w:hanging="720"/>
        <w:rPr>
          <w:rFonts w:ascii="Cambria" w:hAnsi="Cambria"/>
        </w:rPr>
      </w:pPr>
      <w:r w:rsidRPr="00200AB9">
        <w:rPr>
          <w:rFonts w:ascii="Cambria" w:hAnsi="Cambria"/>
        </w:rPr>
        <w:t>Libby, A., &amp; Buschman, T. J. (2021). Rotational dynamics reduce interference between sensory and memory representations. </w:t>
      </w:r>
      <w:r w:rsidRPr="00200AB9">
        <w:rPr>
          <w:rFonts w:ascii="Cambria" w:hAnsi="Cambria"/>
          <w:i/>
          <w:iCs/>
        </w:rPr>
        <w:t>Nature neuroscience</w:t>
      </w:r>
      <w:r w:rsidRPr="00200AB9">
        <w:rPr>
          <w:rFonts w:ascii="Cambria" w:hAnsi="Cambria"/>
        </w:rPr>
        <w:t>, </w:t>
      </w:r>
      <w:r w:rsidRPr="00200AB9">
        <w:rPr>
          <w:rFonts w:ascii="Cambria" w:hAnsi="Cambria"/>
          <w:i/>
          <w:iCs/>
        </w:rPr>
        <w:t>24</w:t>
      </w:r>
      <w:r w:rsidRPr="00200AB9">
        <w:rPr>
          <w:rFonts w:ascii="Cambria" w:hAnsi="Cambria"/>
        </w:rPr>
        <w:t>(5), 715-726.</w:t>
      </w:r>
      <w:r>
        <w:rPr>
          <w:rFonts w:ascii="Cambria" w:hAnsi="Cambria"/>
        </w:rPr>
        <w:t xml:space="preserve"> </w:t>
      </w:r>
      <w:r w:rsidRPr="00BC2E9C">
        <w:rPr>
          <w:rFonts w:ascii="Cambria" w:hAnsi="Cambria"/>
        </w:rPr>
        <w:t>https://doi.org/10.1038/s41593-021-00821-9</w:t>
      </w:r>
    </w:p>
    <w:p w14:paraId="76480B0B"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Mante, V., Sussillo, D., Shenoy, K. V., &amp; Newsome, W. T. (2013). Context-dependent computation by recurrent dynamics in prefrontal cortex. </w:t>
      </w:r>
      <w:r w:rsidRPr="00E072F9">
        <w:rPr>
          <w:rFonts w:ascii="Cambria" w:hAnsi="Cambria"/>
          <w:i/>
          <w:iCs/>
        </w:rPr>
        <w:t>Nature</w:t>
      </w:r>
      <w:r w:rsidRPr="00E072F9">
        <w:rPr>
          <w:rFonts w:ascii="Cambria" w:hAnsi="Cambria"/>
        </w:rPr>
        <w:t xml:space="preserve">, </w:t>
      </w:r>
      <w:r w:rsidRPr="00E072F9">
        <w:rPr>
          <w:rFonts w:ascii="Cambria" w:hAnsi="Cambria"/>
          <w:i/>
          <w:iCs/>
        </w:rPr>
        <w:t>503</w:t>
      </w:r>
      <w:r w:rsidRPr="00E072F9">
        <w:rPr>
          <w:rFonts w:ascii="Cambria" w:hAnsi="Cambria"/>
        </w:rPr>
        <w:t>(7474), Article 7474. https://doi.org/10.1038/nature12742</w:t>
      </w:r>
    </w:p>
    <w:p w14:paraId="44DCAB1E"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Mutanen, T. P., Biabani, M., Sarvas, J., Ilmoniemi, R. J., &amp; Rogasch, N. C. (2020). Source-based artifact-rejection techniques available in TESA, an open-source TMS–EEG toolbox. </w:t>
      </w:r>
      <w:r w:rsidRPr="00E072F9">
        <w:rPr>
          <w:rFonts w:ascii="Cambria" w:hAnsi="Cambria"/>
          <w:i/>
          <w:iCs/>
        </w:rPr>
        <w:t>Brain Stimulation: Basic, Translational, and Clinical Research in Neuromodulation</w:t>
      </w:r>
      <w:r w:rsidRPr="00E072F9">
        <w:rPr>
          <w:rFonts w:ascii="Cambria" w:hAnsi="Cambria"/>
        </w:rPr>
        <w:t xml:space="preserve">, </w:t>
      </w:r>
      <w:r w:rsidRPr="00E072F9">
        <w:rPr>
          <w:rFonts w:ascii="Cambria" w:hAnsi="Cambria"/>
          <w:i/>
          <w:iCs/>
        </w:rPr>
        <w:t>13</w:t>
      </w:r>
      <w:r w:rsidRPr="00E072F9">
        <w:rPr>
          <w:rFonts w:ascii="Cambria" w:hAnsi="Cambria"/>
        </w:rPr>
        <w:t>(5), 1349–1351. https://doi.org/10.1016/j.brs.2020.06.079</w:t>
      </w:r>
    </w:p>
    <w:p w14:paraId="609D7D21"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Oberauer, K., &amp; Lin, H.-Y. (2017). An interference model of visual working memory. </w:t>
      </w:r>
      <w:r w:rsidRPr="00E072F9">
        <w:rPr>
          <w:rFonts w:ascii="Cambria" w:hAnsi="Cambria"/>
          <w:i/>
          <w:iCs/>
        </w:rPr>
        <w:t>Psychological Review</w:t>
      </w:r>
      <w:r w:rsidRPr="00E072F9">
        <w:rPr>
          <w:rFonts w:ascii="Cambria" w:hAnsi="Cambria"/>
        </w:rPr>
        <w:t xml:space="preserve">, </w:t>
      </w:r>
      <w:r w:rsidRPr="00E072F9">
        <w:rPr>
          <w:rFonts w:ascii="Cambria" w:hAnsi="Cambria"/>
          <w:i/>
          <w:iCs/>
        </w:rPr>
        <w:t>124</w:t>
      </w:r>
      <w:r w:rsidRPr="00E072F9">
        <w:rPr>
          <w:rFonts w:ascii="Cambria" w:hAnsi="Cambria"/>
        </w:rPr>
        <w:t>(1), 21–59. https://doi.org/10.1037/rev0000044</w:t>
      </w:r>
    </w:p>
    <w:p w14:paraId="14D65606"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Oostenveld, R., Fries, P., Maris, E., &amp; Schoffelen, J.-M. (2010). FieldTrip: Open Source Software for Advanced Analysis of MEG, EEG, and Invasive Electrophysiological Data. </w:t>
      </w:r>
      <w:r w:rsidRPr="00E072F9">
        <w:rPr>
          <w:rFonts w:ascii="Cambria" w:hAnsi="Cambria"/>
          <w:i/>
          <w:iCs/>
        </w:rPr>
        <w:t>Computational Intelligence and Neuroscience</w:t>
      </w:r>
      <w:r w:rsidRPr="00E072F9">
        <w:rPr>
          <w:rFonts w:ascii="Cambria" w:hAnsi="Cambria"/>
        </w:rPr>
        <w:t xml:space="preserve">, </w:t>
      </w:r>
      <w:r w:rsidRPr="00E072F9">
        <w:rPr>
          <w:rFonts w:ascii="Cambria" w:hAnsi="Cambria"/>
          <w:i/>
          <w:iCs/>
        </w:rPr>
        <w:t>2011</w:t>
      </w:r>
      <w:r w:rsidRPr="00E072F9">
        <w:rPr>
          <w:rFonts w:ascii="Cambria" w:hAnsi="Cambria"/>
        </w:rPr>
        <w:t>, e156869. https://doi.org/10.1155/2011/156869</w:t>
      </w:r>
    </w:p>
    <w:p w14:paraId="7DAEE165" w14:textId="77777777" w:rsidR="00E072F9" w:rsidRDefault="00E072F9" w:rsidP="00E072F9">
      <w:pPr>
        <w:pStyle w:val="Bibliography"/>
        <w:spacing w:line="240" w:lineRule="auto"/>
        <w:rPr>
          <w:rFonts w:ascii="Cambria" w:hAnsi="Cambria"/>
        </w:rPr>
      </w:pPr>
      <w:r w:rsidRPr="00E072F9">
        <w:rPr>
          <w:rFonts w:ascii="Cambria" w:hAnsi="Cambria"/>
        </w:rPr>
        <w:t xml:space="preserve">Panichello, M. F., &amp; Buschman, T. J. (2021). Shared mechanisms underlie the control of working memory and attention. </w:t>
      </w:r>
      <w:r w:rsidRPr="00E072F9">
        <w:rPr>
          <w:rFonts w:ascii="Cambria" w:hAnsi="Cambria"/>
          <w:i/>
          <w:iCs/>
        </w:rPr>
        <w:t>Nature</w:t>
      </w:r>
      <w:r w:rsidRPr="00E072F9">
        <w:rPr>
          <w:rFonts w:ascii="Cambria" w:hAnsi="Cambria"/>
        </w:rPr>
        <w:t>. https://doi.org/10.1038/s41586-021-03390-w</w:t>
      </w:r>
    </w:p>
    <w:p w14:paraId="1ACAB5E7" w14:textId="03C13392" w:rsidR="00FF51E3" w:rsidRPr="00FF51E3" w:rsidRDefault="00FF51E3" w:rsidP="00FF51E3">
      <w:pPr>
        <w:pStyle w:val="Bibliography"/>
        <w:spacing w:line="240" w:lineRule="auto"/>
        <w:rPr>
          <w:rFonts w:ascii="Cambria" w:hAnsi="Cambria"/>
        </w:rPr>
      </w:pPr>
      <w:proofErr w:type="spellStart"/>
      <w:r w:rsidRPr="00FF51E3">
        <w:rPr>
          <w:rFonts w:ascii="Cambria" w:hAnsi="Cambria"/>
        </w:rPr>
        <w:t>Piwek</w:t>
      </w:r>
      <w:proofErr w:type="spellEnd"/>
      <w:r w:rsidRPr="00FF51E3">
        <w:rPr>
          <w:rFonts w:ascii="Cambria" w:hAnsi="Cambria"/>
        </w:rPr>
        <w:t xml:space="preserve">, E. P., Stokes, M. G., &amp; Summerfield, C. (2023). A recurrent neural network model of prefrontal brain activity during a working memory task. </w:t>
      </w:r>
      <w:r w:rsidRPr="00FF51E3">
        <w:rPr>
          <w:rFonts w:ascii="Cambria" w:hAnsi="Cambria"/>
          <w:i/>
          <w:iCs/>
        </w:rPr>
        <w:t>PLOS Computational Biology</w:t>
      </w:r>
      <w:r w:rsidRPr="00FF51E3">
        <w:rPr>
          <w:rFonts w:ascii="Cambria" w:hAnsi="Cambria"/>
        </w:rPr>
        <w:t xml:space="preserve">, </w:t>
      </w:r>
      <w:r w:rsidRPr="00FF51E3">
        <w:rPr>
          <w:rFonts w:ascii="Cambria" w:hAnsi="Cambria"/>
          <w:i/>
          <w:iCs/>
        </w:rPr>
        <w:t>19</w:t>
      </w:r>
      <w:r w:rsidRPr="00FF51E3">
        <w:rPr>
          <w:rFonts w:ascii="Cambria" w:hAnsi="Cambria"/>
        </w:rPr>
        <w:t>(10), e1011555. https://doi.org/10.1371/journal.pcbi.1011555</w:t>
      </w:r>
    </w:p>
    <w:p w14:paraId="3909C8E4"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Rogasch, N. C., Sullivan, C., Thomson, R. H., Rose, N. S., Bailey, N. W., Fitzgerald, P. B., Farzan, F., &amp; Hernandez-Pavon, J. C. (2017). Analysing concurrent transcranial magnetic stimulation and electroencephalographic data: A review and introduction to the open-source TESA software. </w:t>
      </w:r>
      <w:r w:rsidRPr="00E072F9">
        <w:rPr>
          <w:rFonts w:ascii="Cambria" w:hAnsi="Cambria"/>
          <w:i/>
          <w:iCs/>
        </w:rPr>
        <w:t>NeuroImage</w:t>
      </w:r>
      <w:r w:rsidRPr="00E072F9">
        <w:rPr>
          <w:rFonts w:ascii="Cambria" w:hAnsi="Cambria"/>
        </w:rPr>
        <w:t xml:space="preserve">, </w:t>
      </w:r>
      <w:r w:rsidRPr="00E072F9">
        <w:rPr>
          <w:rFonts w:ascii="Cambria" w:hAnsi="Cambria"/>
          <w:i/>
          <w:iCs/>
        </w:rPr>
        <w:t>147</w:t>
      </w:r>
      <w:r w:rsidRPr="00E072F9">
        <w:rPr>
          <w:rFonts w:ascii="Cambria" w:hAnsi="Cambria"/>
        </w:rPr>
        <w:t>, 934–951. https://doi.org/10.1016/j.neuroimage.2016.10.031</w:t>
      </w:r>
    </w:p>
    <w:p w14:paraId="476CAD91" w14:textId="77777777" w:rsidR="00E072F9" w:rsidRDefault="00E072F9" w:rsidP="00E072F9">
      <w:pPr>
        <w:pStyle w:val="Bibliography"/>
        <w:spacing w:line="240" w:lineRule="auto"/>
        <w:rPr>
          <w:rFonts w:ascii="Cambria" w:hAnsi="Cambria"/>
        </w:rPr>
      </w:pPr>
      <w:r w:rsidRPr="00E072F9">
        <w:rPr>
          <w:rFonts w:ascii="Cambria" w:hAnsi="Cambria"/>
        </w:rPr>
        <w:t xml:space="preserve">Rose, N. S., LaRocque, J. J., Riggall, A. C., Gosseries, O., Starrett, M. J., Meyering, E. E., &amp; </w:t>
      </w:r>
      <w:r w:rsidRPr="00E072F9">
        <w:rPr>
          <w:rFonts w:ascii="Cambria" w:hAnsi="Cambria"/>
        </w:rPr>
        <w:lastRenderedPageBreak/>
        <w:t xml:space="preserve">Postle, B. R. (2016). Reactivation of latent working memories with transcranial magnetic stimulation. </w:t>
      </w:r>
      <w:r w:rsidRPr="00E072F9">
        <w:rPr>
          <w:rFonts w:ascii="Cambria" w:hAnsi="Cambria"/>
          <w:i/>
          <w:iCs/>
        </w:rPr>
        <w:t>Science</w:t>
      </w:r>
      <w:r w:rsidRPr="00E072F9">
        <w:rPr>
          <w:rFonts w:ascii="Cambria" w:hAnsi="Cambria"/>
        </w:rPr>
        <w:t xml:space="preserve">, </w:t>
      </w:r>
      <w:r w:rsidRPr="00E072F9">
        <w:rPr>
          <w:rFonts w:ascii="Cambria" w:hAnsi="Cambria"/>
          <w:i/>
          <w:iCs/>
        </w:rPr>
        <w:t>354</w:t>
      </w:r>
      <w:r w:rsidRPr="00E072F9">
        <w:rPr>
          <w:rFonts w:ascii="Cambria" w:hAnsi="Cambria"/>
        </w:rPr>
        <w:t>(6316), 1136–1139. https://doi.org/10.1126/science.aah7011</w:t>
      </w:r>
    </w:p>
    <w:p w14:paraId="141F8843" w14:textId="4BBD2A96" w:rsidR="001E25F6" w:rsidRPr="001E25F6" w:rsidRDefault="001E25F6" w:rsidP="001E25F6">
      <w:pPr>
        <w:pStyle w:val="Bibliography"/>
        <w:spacing w:line="240" w:lineRule="auto"/>
        <w:rPr>
          <w:rFonts w:ascii="Cambria" w:hAnsi="Cambria"/>
        </w:rPr>
      </w:pPr>
      <w:r w:rsidRPr="000556D4">
        <w:rPr>
          <w:rFonts w:ascii="Cambria" w:hAnsi="Cambria"/>
        </w:rPr>
        <w:t xml:space="preserve">Rumelhart, D., Hinton, G. &amp; Williams, R. </w:t>
      </w:r>
      <w:r w:rsidR="00421D2A">
        <w:rPr>
          <w:rFonts w:ascii="Cambria" w:hAnsi="Cambria"/>
        </w:rPr>
        <w:t xml:space="preserve">(1986). </w:t>
      </w:r>
      <w:r w:rsidRPr="000556D4">
        <w:rPr>
          <w:rFonts w:ascii="Cambria" w:hAnsi="Cambria"/>
        </w:rPr>
        <w:t xml:space="preserve">Learning representations by back-propagating errors. </w:t>
      </w:r>
      <w:r w:rsidRPr="000556D4">
        <w:rPr>
          <w:rFonts w:ascii="Cambria" w:hAnsi="Cambria"/>
          <w:i/>
          <w:iCs/>
        </w:rPr>
        <w:t>Nature 323</w:t>
      </w:r>
      <w:r w:rsidRPr="000556D4">
        <w:rPr>
          <w:rFonts w:ascii="Cambria" w:hAnsi="Cambria"/>
        </w:rPr>
        <w:t>, 533–536</w:t>
      </w:r>
      <w:r w:rsidR="00421D2A">
        <w:rPr>
          <w:rFonts w:ascii="Cambria" w:hAnsi="Cambria"/>
        </w:rPr>
        <w:t xml:space="preserve">. </w:t>
      </w:r>
      <w:r w:rsidRPr="000556D4">
        <w:rPr>
          <w:rFonts w:ascii="Cambria" w:hAnsi="Cambria"/>
        </w:rPr>
        <w:t>https://doi.org/10.1038/323533a0</w:t>
      </w:r>
    </w:p>
    <w:p w14:paraId="2F4B6C3E"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Saxe, A. M., McClelland, J. L., &amp; Ganguli, S. (2013, December 20). </w:t>
      </w:r>
      <w:r w:rsidRPr="00E072F9">
        <w:rPr>
          <w:rFonts w:ascii="Cambria" w:hAnsi="Cambria"/>
          <w:i/>
          <w:iCs/>
        </w:rPr>
        <w:t>Exact solutions to the nonlinear dynamics of learning in deep linear neural networks</w:t>
      </w:r>
      <w:r w:rsidRPr="00E072F9">
        <w:rPr>
          <w:rFonts w:ascii="Cambria" w:hAnsi="Cambria"/>
        </w:rPr>
        <w:t>. arXiv.Org. https://arxiv.org/abs/1312.6120v3</w:t>
      </w:r>
    </w:p>
    <w:p w14:paraId="7B8454D2" w14:textId="77777777" w:rsidR="00E072F9" w:rsidRDefault="00E072F9" w:rsidP="00E072F9">
      <w:pPr>
        <w:pStyle w:val="Bibliography"/>
        <w:spacing w:line="240" w:lineRule="auto"/>
        <w:rPr>
          <w:rFonts w:ascii="Cambria" w:hAnsi="Cambria"/>
        </w:rPr>
      </w:pPr>
      <w:r w:rsidRPr="00E072F9">
        <w:rPr>
          <w:rFonts w:ascii="Cambria" w:hAnsi="Cambria"/>
        </w:rPr>
        <w:t xml:space="preserve">Teich, A. F., &amp; Qian, N. (2003). Learning and adaptation in a recurrent model of V1 orientation selectivity. </w:t>
      </w:r>
      <w:r w:rsidRPr="00E072F9">
        <w:rPr>
          <w:rFonts w:ascii="Cambria" w:hAnsi="Cambria"/>
          <w:i/>
          <w:iCs/>
        </w:rPr>
        <w:t>Journal of Neurophysiology</w:t>
      </w:r>
      <w:r w:rsidRPr="00E072F9">
        <w:rPr>
          <w:rFonts w:ascii="Cambria" w:hAnsi="Cambria"/>
        </w:rPr>
        <w:t xml:space="preserve">, </w:t>
      </w:r>
      <w:r w:rsidRPr="00E072F9">
        <w:rPr>
          <w:rFonts w:ascii="Cambria" w:hAnsi="Cambria"/>
          <w:i/>
          <w:iCs/>
        </w:rPr>
        <w:t>89</w:t>
      </w:r>
      <w:r w:rsidRPr="00E072F9">
        <w:rPr>
          <w:rFonts w:ascii="Cambria" w:hAnsi="Cambria"/>
        </w:rPr>
        <w:t>(4), 2086–2100. https://doi.org/10.1152/jn.00970.2002</w:t>
      </w:r>
    </w:p>
    <w:p w14:paraId="393CAA33" w14:textId="17BFC276" w:rsidR="00E072F9" w:rsidRPr="00E072F9" w:rsidRDefault="00E072F9" w:rsidP="00E072F9">
      <w:pPr>
        <w:pStyle w:val="Bibliography"/>
        <w:spacing w:line="240" w:lineRule="auto"/>
        <w:rPr>
          <w:rFonts w:ascii="Cambria" w:hAnsi="Cambria"/>
        </w:rPr>
      </w:pPr>
      <w:r w:rsidRPr="00E072F9">
        <w:rPr>
          <w:rFonts w:ascii="Cambria" w:hAnsi="Cambria"/>
        </w:rPr>
        <w:t>Teng, C</w:t>
      </w:r>
      <w:r w:rsidR="00A53C7F">
        <w:rPr>
          <w:rFonts w:ascii="Cambria" w:hAnsi="Cambria"/>
        </w:rPr>
        <w:t>., &amp;</w:t>
      </w:r>
      <w:r w:rsidRPr="00E072F9">
        <w:rPr>
          <w:rFonts w:ascii="Cambria" w:hAnsi="Cambria"/>
        </w:rPr>
        <w:t xml:space="preserve"> Postle, B.R. (202</w:t>
      </w:r>
      <w:r w:rsidR="00CF39CD">
        <w:rPr>
          <w:rFonts w:ascii="Cambria" w:hAnsi="Cambria"/>
        </w:rPr>
        <w:t>4</w:t>
      </w:r>
      <w:r w:rsidRPr="00E072F9">
        <w:rPr>
          <w:rFonts w:ascii="Cambria" w:hAnsi="Cambria"/>
        </w:rPr>
        <w:t xml:space="preserve">). Investigating the roles of visual and parietal cortex in representing content versus context in visual working memory. </w:t>
      </w:r>
      <w:r w:rsidRPr="00E072F9">
        <w:rPr>
          <w:rFonts w:ascii="Cambria" w:hAnsi="Cambria"/>
          <w:i/>
          <w:iCs/>
        </w:rPr>
        <w:t>eNeuro</w:t>
      </w:r>
      <w:r w:rsidRPr="00E072F9">
        <w:rPr>
          <w:rFonts w:ascii="Cambria" w:hAnsi="Cambria"/>
        </w:rPr>
        <w:t>.</w:t>
      </w:r>
      <w:r w:rsidR="00205D77">
        <w:rPr>
          <w:rFonts w:ascii="Cambria" w:hAnsi="Cambria"/>
        </w:rPr>
        <w:t xml:space="preserve"> http://doi.org/</w:t>
      </w:r>
      <w:r w:rsidR="00205D77" w:rsidRPr="00205D77">
        <w:rPr>
          <w:rFonts w:ascii="Cambria" w:hAnsi="Cambria"/>
        </w:rPr>
        <w:t>10.1523/ENEURO.0270-20.2024</w:t>
      </w:r>
    </w:p>
    <w:p w14:paraId="1EB6F560"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van Loon, A. M., Olmos-Solis, K., Fahrenfort, J. J., &amp; Olivers, C. N. (2018). Current and future goals are represented in opposite patterns in object-selective cortex. </w:t>
      </w:r>
      <w:r w:rsidRPr="00E072F9">
        <w:rPr>
          <w:rFonts w:ascii="Cambria" w:hAnsi="Cambria"/>
          <w:i/>
          <w:iCs/>
        </w:rPr>
        <w:t>eLife</w:t>
      </w:r>
      <w:r w:rsidRPr="00E072F9">
        <w:rPr>
          <w:rFonts w:ascii="Cambria" w:hAnsi="Cambria"/>
        </w:rPr>
        <w:t xml:space="preserve">, </w:t>
      </w:r>
      <w:r w:rsidRPr="00E072F9">
        <w:rPr>
          <w:rFonts w:ascii="Cambria" w:hAnsi="Cambria"/>
          <w:i/>
          <w:iCs/>
        </w:rPr>
        <w:t>7</w:t>
      </w:r>
      <w:r w:rsidRPr="00E072F9">
        <w:rPr>
          <w:rFonts w:ascii="Cambria" w:hAnsi="Cambria"/>
        </w:rPr>
        <w:t>, e38677. https://doi.org/10.7554/eLife.38677</w:t>
      </w:r>
    </w:p>
    <w:p w14:paraId="6BF02BBB"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Wan, Q., Cai, Y., Samaha, J., &amp; Postle, B. R. (2020). Tracking stimulus representation across a 2-back visual working memory task. </w:t>
      </w:r>
      <w:r w:rsidRPr="00E072F9">
        <w:rPr>
          <w:rFonts w:ascii="Cambria" w:hAnsi="Cambria"/>
          <w:i/>
          <w:iCs/>
        </w:rPr>
        <w:t>Royal Society Open Science</w:t>
      </w:r>
      <w:r w:rsidRPr="00E072F9">
        <w:rPr>
          <w:rFonts w:ascii="Cambria" w:hAnsi="Cambria"/>
        </w:rPr>
        <w:t xml:space="preserve">, </w:t>
      </w:r>
      <w:r w:rsidRPr="00E072F9">
        <w:rPr>
          <w:rFonts w:ascii="Cambria" w:hAnsi="Cambria"/>
          <w:i/>
          <w:iCs/>
        </w:rPr>
        <w:t>7</w:t>
      </w:r>
      <w:r w:rsidRPr="00E072F9">
        <w:rPr>
          <w:rFonts w:ascii="Cambria" w:hAnsi="Cambria"/>
        </w:rPr>
        <w:t>(8), 190228. https://doi.org/10.1098/rsos.190228</w:t>
      </w:r>
    </w:p>
    <w:p w14:paraId="77CA8630" w14:textId="77777777" w:rsidR="00E072F9" w:rsidRPr="00E072F9" w:rsidRDefault="00E072F9" w:rsidP="00E072F9">
      <w:pPr>
        <w:pStyle w:val="Bibliography"/>
        <w:spacing w:line="240" w:lineRule="auto"/>
        <w:rPr>
          <w:rFonts w:ascii="Cambria" w:hAnsi="Cambria"/>
          <w:lang w:val="es-ES"/>
        </w:rPr>
      </w:pPr>
      <w:r w:rsidRPr="00E072F9">
        <w:rPr>
          <w:rFonts w:ascii="Cambria" w:hAnsi="Cambria"/>
        </w:rPr>
        <w:t xml:space="preserve">Wan, Q., Menendez, J. A., &amp; Postle, B. R. (2022). Priority-based transformations of stimulus representation in visual working memory. </w:t>
      </w:r>
      <w:r w:rsidRPr="00E072F9">
        <w:rPr>
          <w:rFonts w:ascii="Cambria" w:hAnsi="Cambria"/>
          <w:i/>
          <w:iCs/>
          <w:lang w:val="es-ES"/>
        </w:rPr>
        <w:t>PLOS Computational Biology</w:t>
      </w:r>
      <w:r w:rsidRPr="00E072F9">
        <w:rPr>
          <w:rFonts w:ascii="Cambria" w:hAnsi="Cambria"/>
          <w:lang w:val="es-ES"/>
        </w:rPr>
        <w:t xml:space="preserve">, </w:t>
      </w:r>
      <w:r w:rsidRPr="00E072F9">
        <w:rPr>
          <w:rFonts w:ascii="Cambria" w:hAnsi="Cambria"/>
          <w:i/>
          <w:iCs/>
          <w:lang w:val="es-ES"/>
        </w:rPr>
        <w:t>18</w:t>
      </w:r>
      <w:r w:rsidRPr="00E072F9">
        <w:rPr>
          <w:rFonts w:ascii="Cambria" w:hAnsi="Cambria"/>
          <w:lang w:val="es-ES"/>
        </w:rPr>
        <w:t>(6), e1009062. https://doi.org/10.1371/journal.pcbi.1009062</w:t>
      </w:r>
    </w:p>
    <w:p w14:paraId="2F8AD6F3" w14:textId="77777777" w:rsidR="00E072F9" w:rsidRPr="00E072F9" w:rsidRDefault="00E072F9" w:rsidP="00E072F9">
      <w:pPr>
        <w:pStyle w:val="Bibliography"/>
        <w:spacing w:line="240" w:lineRule="auto"/>
        <w:rPr>
          <w:rFonts w:ascii="Cambria" w:hAnsi="Cambria"/>
        </w:rPr>
      </w:pPr>
      <w:r w:rsidRPr="00E072F9">
        <w:rPr>
          <w:rFonts w:ascii="Cambria" w:hAnsi="Cambria"/>
          <w:lang w:val="es-ES"/>
        </w:rPr>
        <w:t xml:space="preserve">Wang, L., Mruczek, R. E. B., Arcaro, M. J., &amp; Kastner, S. (2015). </w:t>
      </w:r>
      <w:r w:rsidRPr="00E072F9">
        <w:rPr>
          <w:rFonts w:ascii="Cambria" w:hAnsi="Cambria"/>
        </w:rPr>
        <w:t xml:space="preserve">Probabilistic Maps of Visual Topography in Human Cortex. </w:t>
      </w:r>
      <w:r w:rsidRPr="00E072F9">
        <w:rPr>
          <w:rFonts w:ascii="Cambria" w:hAnsi="Cambria"/>
          <w:i/>
          <w:iCs/>
        </w:rPr>
        <w:t>Cerebral Cortex</w:t>
      </w:r>
      <w:r w:rsidRPr="00E072F9">
        <w:rPr>
          <w:rFonts w:ascii="Cambria" w:hAnsi="Cambria"/>
        </w:rPr>
        <w:t xml:space="preserve">, </w:t>
      </w:r>
      <w:r w:rsidRPr="00E072F9">
        <w:rPr>
          <w:rFonts w:ascii="Cambria" w:hAnsi="Cambria"/>
          <w:i/>
          <w:iCs/>
        </w:rPr>
        <w:t>25</w:t>
      </w:r>
      <w:r w:rsidRPr="00E072F9">
        <w:rPr>
          <w:rFonts w:ascii="Cambria" w:hAnsi="Cambria"/>
        </w:rPr>
        <w:t>(10), 3911–3931. https://doi.org/10.1093/cercor/bhu277</w:t>
      </w:r>
    </w:p>
    <w:p w14:paraId="7C64F753" w14:textId="77777777" w:rsidR="00E072F9" w:rsidRPr="00E072F9" w:rsidRDefault="00E072F9" w:rsidP="00E072F9">
      <w:pPr>
        <w:pStyle w:val="Bibliography"/>
        <w:spacing w:line="240" w:lineRule="auto"/>
        <w:rPr>
          <w:rFonts w:ascii="Cambria" w:hAnsi="Cambria"/>
        </w:rPr>
      </w:pPr>
      <w:r w:rsidRPr="00E072F9">
        <w:rPr>
          <w:rFonts w:ascii="Cambria" w:hAnsi="Cambria"/>
        </w:rPr>
        <w:t xml:space="preserve">Yu, Q., Teng, C., &amp; Postle, B. R. (2020). Different states of priority recruit different neural representations in visual working memory. </w:t>
      </w:r>
      <w:r w:rsidRPr="00E072F9">
        <w:rPr>
          <w:rFonts w:ascii="Cambria" w:hAnsi="Cambria"/>
          <w:i/>
          <w:iCs/>
        </w:rPr>
        <w:t>PLOS Biology</w:t>
      </w:r>
      <w:r w:rsidRPr="00E072F9">
        <w:rPr>
          <w:rFonts w:ascii="Cambria" w:hAnsi="Cambria"/>
        </w:rPr>
        <w:t xml:space="preserve">, </w:t>
      </w:r>
      <w:r w:rsidRPr="00E072F9">
        <w:rPr>
          <w:rFonts w:ascii="Cambria" w:hAnsi="Cambria"/>
          <w:i/>
          <w:iCs/>
        </w:rPr>
        <w:t>18</w:t>
      </w:r>
      <w:r w:rsidRPr="00E072F9">
        <w:rPr>
          <w:rFonts w:ascii="Cambria" w:hAnsi="Cambria"/>
        </w:rPr>
        <w:t>(6), e3000769. https://doi.org/10.1371/journal.pbio.3000769</w:t>
      </w:r>
    </w:p>
    <w:p w14:paraId="61337F3B" w14:textId="79A058BA" w:rsidR="00656484" w:rsidRPr="00872F67" w:rsidRDefault="00656484" w:rsidP="00E072F9">
      <w:r w:rsidRPr="00872F67">
        <w:rPr>
          <w:rFonts w:ascii="Cambria" w:eastAsia="Times New Roman" w:hAnsi="Cambria" w:cs="Times New Roman"/>
          <w:kern w:val="0"/>
          <w:szCs w:val="24"/>
          <w:lang w:eastAsia="en-US"/>
        </w:rPr>
        <w:fldChar w:fldCharType="end"/>
      </w:r>
    </w:p>
    <w:sectPr w:rsidR="00656484" w:rsidRPr="00872F67">
      <w:footerReference w:type="default" r:id="rId23"/>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C566" w14:textId="77777777" w:rsidR="00C40388" w:rsidRDefault="00C40388" w:rsidP="00EF1EC4">
      <w:r>
        <w:separator/>
      </w:r>
    </w:p>
  </w:endnote>
  <w:endnote w:type="continuationSeparator" w:id="0">
    <w:p w14:paraId="2C09EB90" w14:textId="77777777" w:rsidR="00C40388" w:rsidRDefault="00C40388" w:rsidP="00EF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56252"/>
      <w:docPartObj>
        <w:docPartGallery w:val="Page Numbers (Bottom of Page)"/>
        <w:docPartUnique/>
      </w:docPartObj>
    </w:sdtPr>
    <w:sdtEndPr>
      <w:rPr>
        <w:rFonts w:ascii="Cambria" w:hAnsi="Cambria"/>
        <w:noProof/>
      </w:rPr>
    </w:sdtEndPr>
    <w:sdtContent>
      <w:p w14:paraId="28F40E5B" w14:textId="296D9BC4" w:rsidR="00EF1EC4" w:rsidRPr="00EF1EC4" w:rsidRDefault="00EF1EC4">
        <w:pPr>
          <w:pStyle w:val="Footer"/>
          <w:jc w:val="center"/>
          <w:rPr>
            <w:rFonts w:ascii="Cambria" w:hAnsi="Cambria"/>
          </w:rPr>
        </w:pPr>
        <w:r w:rsidRPr="00EF1EC4">
          <w:rPr>
            <w:rFonts w:ascii="Cambria" w:hAnsi="Cambria"/>
          </w:rPr>
          <w:fldChar w:fldCharType="begin"/>
        </w:r>
        <w:r w:rsidRPr="00EF1EC4">
          <w:rPr>
            <w:rFonts w:ascii="Cambria" w:hAnsi="Cambria"/>
          </w:rPr>
          <w:instrText xml:space="preserve"> PAGE   \* MERGEFORMAT </w:instrText>
        </w:r>
        <w:r w:rsidRPr="00EF1EC4">
          <w:rPr>
            <w:rFonts w:ascii="Cambria" w:hAnsi="Cambria"/>
          </w:rPr>
          <w:fldChar w:fldCharType="separate"/>
        </w:r>
        <w:r w:rsidRPr="00EF1EC4">
          <w:rPr>
            <w:rFonts w:ascii="Cambria" w:hAnsi="Cambria"/>
            <w:noProof/>
          </w:rPr>
          <w:t>2</w:t>
        </w:r>
        <w:r w:rsidRPr="00EF1EC4">
          <w:rPr>
            <w:rFonts w:ascii="Cambria" w:hAnsi="Cambria"/>
            <w:noProof/>
          </w:rPr>
          <w:fldChar w:fldCharType="end"/>
        </w:r>
      </w:p>
    </w:sdtContent>
  </w:sdt>
  <w:p w14:paraId="1C62974E" w14:textId="77777777" w:rsidR="00EF1EC4" w:rsidRDefault="00EF1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41E2" w14:textId="77777777" w:rsidR="00C40388" w:rsidRDefault="00C40388" w:rsidP="00EF1EC4">
      <w:r>
        <w:separator/>
      </w:r>
    </w:p>
  </w:footnote>
  <w:footnote w:type="continuationSeparator" w:id="0">
    <w:p w14:paraId="6F03A1D5" w14:textId="77777777" w:rsidR="00C40388" w:rsidRDefault="00C40388" w:rsidP="00EF1E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A86"/>
    <w:rsid w:val="0002304F"/>
    <w:rsid w:val="00032343"/>
    <w:rsid w:val="00035DF6"/>
    <w:rsid w:val="0004160F"/>
    <w:rsid w:val="00042801"/>
    <w:rsid w:val="00043970"/>
    <w:rsid w:val="00053E75"/>
    <w:rsid w:val="00054E74"/>
    <w:rsid w:val="000556D4"/>
    <w:rsid w:val="0005776E"/>
    <w:rsid w:val="00063C34"/>
    <w:rsid w:val="000654D9"/>
    <w:rsid w:val="00067B3E"/>
    <w:rsid w:val="0007040E"/>
    <w:rsid w:val="000714B0"/>
    <w:rsid w:val="00071992"/>
    <w:rsid w:val="000738BD"/>
    <w:rsid w:val="00075C9E"/>
    <w:rsid w:val="00077CB5"/>
    <w:rsid w:val="000816E4"/>
    <w:rsid w:val="000833DD"/>
    <w:rsid w:val="00086069"/>
    <w:rsid w:val="000875AC"/>
    <w:rsid w:val="000902F0"/>
    <w:rsid w:val="0009478B"/>
    <w:rsid w:val="000954E6"/>
    <w:rsid w:val="000A09B9"/>
    <w:rsid w:val="000B06E6"/>
    <w:rsid w:val="000C02B5"/>
    <w:rsid w:val="000C3F6C"/>
    <w:rsid w:val="000D5336"/>
    <w:rsid w:val="000E5F9D"/>
    <w:rsid w:val="00100230"/>
    <w:rsid w:val="0010168C"/>
    <w:rsid w:val="001041AB"/>
    <w:rsid w:val="0011065D"/>
    <w:rsid w:val="0011632E"/>
    <w:rsid w:val="0011665A"/>
    <w:rsid w:val="00117982"/>
    <w:rsid w:val="001217A5"/>
    <w:rsid w:val="001242B9"/>
    <w:rsid w:val="00124833"/>
    <w:rsid w:val="00124CB9"/>
    <w:rsid w:val="001305D6"/>
    <w:rsid w:val="00130D04"/>
    <w:rsid w:val="00140781"/>
    <w:rsid w:val="00142FF9"/>
    <w:rsid w:val="00150AF1"/>
    <w:rsid w:val="0015418E"/>
    <w:rsid w:val="001543FD"/>
    <w:rsid w:val="001640D5"/>
    <w:rsid w:val="00180DB7"/>
    <w:rsid w:val="001874F1"/>
    <w:rsid w:val="001942E4"/>
    <w:rsid w:val="001A175C"/>
    <w:rsid w:val="001A2995"/>
    <w:rsid w:val="001A499D"/>
    <w:rsid w:val="001B078D"/>
    <w:rsid w:val="001C34FB"/>
    <w:rsid w:val="001C3E76"/>
    <w:rsid w:val="001D3167"/>
    <w:rsid w:val="001D427A"/>
    <w:rsid w:val="001D5AE1"/>
    <w:rsid w:val="001E21AE"/>
    <w:rsid w:val="001E25F6"/>
    <w:rsid w:val="001F12DD"/>
    <w:rsid w:val="001F1392"/>
    <w:rsid w:val="001F1A76"/>
    <w:rsid w:val="00200AB9"/>
    <w:rsid w:val="00205D77"/>
    <w:rsid w:val="002105A3"/>
    <w:rsid w:val="00220120"/>
    <w:rsid w:val="00221A5F"/>
    <w:rsid w:val="00222210"/>
    <w:rsid w:val="0022714B"/>
    <w:rsid w:val="0023100E"/>
    <w:rsid w:val="00234BDE"/>
    <w:rsid w:val="00246E52"/>
    <w:rsid w:val="002518A0"/>
    <w:rsid w:val="00252506"/>
    <w:rsid w:val="002554B2"/>
    <w:rsid w:val="00256050"/>
    <w:rsid w:val="00260E77"/>
    <w:rsid w:val="00260EF8"/>
    <w:rsid w:val="002639B0"/>
    <w:rsid w:val="00270593"/>
    <w:rsid w:val="00273BB5"/>
    <w:rsid w:val="00280AE5"/>
    <w:rsid w:val="002844FE"/>
    <w:rsid w:val="00284732"/>
    <w:rsid w:val="00286ADA"/>
    <w:rsid w:val="002A0CA3"/>
    <w:rsid w:val="002A10AB"/>
    <w:rsid w:val="002A1C3F"/>
    <w:rsid w:val="002A51D3"/>
    <w:rsid w:val="002B17C0"/>
    <w:rsid w:val="002B2671"/>
    <w:rsid w:val="002B6344"/>
    <w:rsid w:val="002B7826"/>
    <w:rsid w:val="002C26CC"/>
    <w:rsid w:val="002C3B35"/>
    <w:rsid w:val="002D00C7"/>
    <w:rsid w:val="002D3C7B"/>
    <w:rsid w:val="002D4DEE"/>
    <w:rsid w:val="002D5EC1"/>
    <w:rsid w:val="002D7CB1"/>
    <w:rsid w:val="002D7EE5"/>
    <w:rsid w:val="002E315E"/>
    <w:rsid w:val="002F553D"/>
    <w:rsid w:val="002F7734"/>
    <w:rsid w:val="003030AD"/>
    <w:rsid w:val="00303E1B"/>
    <w:rsid w:val="00307394"/>
    <w:rsid w:val="00320103"/>
    <w:rsid w:val="003312CC"/>
    <w:rsid w:val="00332951"/>
    <w:rsid w:val="00335204"/>
    <w:rsid w:val="00346A11"/>
    <w:rsid w:val="00356869"/>
    <w:rsid w:val="00360807"/>
    <w:rsid w:val="00371F20"/>
    <w:rsid w:val="003722F0"/>
    <w:rsid w:val="00372527"/>
    <w:rsid w:val="003762FD"/>
    <w:rsid w:val="00385CFD"/>
    <w:rsid w:val="00386EB3"/>
    <w:rsid w:val="003900B6"/>
    <w:rsid w:val="00395702"/>
    <w:rsid w:val="003A28DB"/>
    <w:rsid w:val="003A34C3"/>
    <w:rsid w:val="003B013B"/>
    <w:rsid w:val="003B2003"/>
    <w:rsid w:val="003B4A86"/>
    <w:rsid w:val="003B50E0"/>
    <w:rsid w:val="003D13BA"/>
    <w:rsid w:val="003D2102"/>
    <w:rsid w:val="003D6051"/>
    <w:rsid w:val="003D78F1"/>
    <w:rsid w:val="003E2DE2"/>
    <w:rsid w:val="003E5A7A"/>
    <w:rsid w:val="00402E9E"/>
    <w:rsid w:val="00406350"/>
    <w:rsid w:val="00411D80"/>
    <w:rsid w:val="0041533A"/>
    <w:rsid w:val="00415409"/>
    <w:rsid w:val="0041657A"/>
    <w:rsid w:val="00420824"/>
    <w:rsid w:val="00420AC4"/>
    <w:rsid w:val="00421D2A"/>
    <w:rsid w:val="00423148"/>
    <w:rsid w:val="004248E5"/>
    <w:rsid w:val="00424F56"/>
    <w:rsid w:val="00425EC7"/>
    <w:rsid w:val="00426305"/>
    <w:rsid w:val="00427757"/>
    <w:rsid w:val="00444943"/>
    <w:rsid w:val="00445B20"/>
    <w:rsid w:val="00446292"/>
    <w:rsid w:val="0044745C"/>
    <w:rsid w:val="004478AE"/>
    <w:rsid w:val="0045043A"/>
    <w:rsid w:val="00452EAD"/>
    <w:rsid w:val="004553B6"/>
    <w:rsid w:val="0045548D"/>
    <w:rsid w:val="00460E4F"/>
    <w:rsid w:val="004721CB"/>
    <w:rsid w:val="004756A5"/>
    <w:rsid w:val="004764F5"/>
    <w:rsid w:val="0047659E"/>
    <w:rsid w:val="00485344"/>
    <w:rsid w:val="00487AC6"/>
    <w:rsid w:val="004919CF"/>
    <w:rsid w:val="0049569F"/>
    <w:rsid w:val="0049678A"/>
    <w:rsid w:val="004B2000"/>
    <w:rsid w:val="004C6327"/>
    <w:rsid w:val="004D60E9"/>
    <w:rsid w:val="004F0161"/>
    <w:rsid w:val="004F56D0"/>
    <w:rsid w:val="005000F2"/>
    <w:rsid w:val="00501FCF"/>
    <w:rsid w:val="00502AE8"/>
    <w:rsid w:val="00512DC8"/>
    <w:rsid w:val="005150F6"/>
    <w:rsid w:val="005178A9"/>
    <w:rsid w:val="005310E4"/>
    <w:rsid w:val="00533DAF"/>
    <w:rsid w:val="005377C5"/>
    <w:rsid w:val="00550315"/>
    <w:rsid w:val="00567901"/>
    <w:rsid w:val="0057159A"/>
    <w:rsid w:val="005768FD"/>
    <w:rsid w:val="00582C10"/>
    <w:rsid w:val="005968BF"/>
    <w:rsid w:val="005B1BEE"/>
    <w:rsid w:val="005B2855"/>
    <w:rsid w:val="005C19C8"/>
    <w:rsid w:val="005C2737"/>
    <w:rsid w:val="005C306B"/>
    <w:rsid w:val="005D3396"/>
    <w:rsid w:val="005D7973"/>
    <w:rsid w:val="005E1905"/>
    <w:rsid w:val="0060355E"/>
    <w:rsid w:val="006038EE"/>
    <w:rsid w:val="006043CC"/>
    <w:rsid w:val="00612700"/>
    <w:rsid w:val="006133EE"/>
    <w:rsid w:val="00613B1F"/>
    <w:rsid w:val="0061750A"/>
    <w:rsid w:val="00621B94"/>
    <w:rsid w:val="00627D7F"/>
    <w:rsid w:val="00627FEC"/>
    <w:rsid w:val="006337D0"/>
    <w:rsid w:val="00636CDA"/>
    <w:rsid w:val="00636EFA"/>
    <w:rsid w:val="0064082F"/>
    <w:rsid w:val="00653D39"/>
    <w:rsid w:val="00656484"/>
    <w:rsid w:val="00664A45"/>
    <w:rsid w:val="00665A65"/>
    <w:rsid w:val="00670298"/>
    <w:rsid w:val="00682DB8"/>
    <w:rsid w:val="00686F41"/>
    <w:rsid w:val="00687575"/>
    <w:rsid w:val="00692B67"/>
    <w:rsid w:val="006948FF"/>
    <w:rsid w:val="00697B47"/>
    <w:rsid w:val="006A384C"/>
    <w:rsid w:val="006B5C44"/>
    <w:rsid w:val="006C05B9"/>
    <w:rsid w:val="006C26B7"/>
    <w:rsid w:val="006C4D65"/>
    <w:rsid w:val="006C535A"/>
    <w:rsid w:val="006C5E7A"/>
    <w:rsid w:val="006D1547"/>
    <w:rsid w:val="006E06FA"/>
    <w:rsid w:val="006E26EA"/>
    <w:rsid w:val="006E6EF2"/>
    <w:rsid w:val="006F4377"/>
    <w:rsid w:val="006F5A43"/>
    <w:rsid w:val="006F726A"/>
    <w:rsid w:val="006F7C3E"/>
    <w:rsid w:val="00715E2B"/>
    <w:rsid w:val="00715FA6"/>
    <w:rsid w:val="00717042"/>
    <w:rsid w:val="007210CD"/>
    <w:rsid w:val="007225B5"/>
    <w:rsid w:val="0072726C"/>
    <w:rsid w:val="007369BD"/>
    <w:rsid w:val="00753E4A"/>
    <w:rsid w:val="0075768A"/>
    <w:rsid w:val="00761AF1"/>
    <w:rsid w:val="00767E0D"/>
    <w:rsid w:val="00772D4F"/>
    <w:rsid w:val="00785CF8"/>
    <w:rsid w:val="0079534E"/>
    <w:rsid w:val="00795966"/>
    <w:rsid w:val="00796E61"/>
    <w:rsid w:val="007A0D2B"/>
    <w:rsid w:val="007A1AB9"/>
    <w:rsid w:val="007A1CD7"/>
    <w:rsid w:val="007A5328"/>
    <w:rsid w:val="007A5924"/>
    <w:rsid w:val="007B1411"/>
    <w:rsid w:val="007B275D"/>
    <w:rsid w:val="007B47A9"/>
    <w:rsid w:val="007B55A5"/>
    <w:rsid w:val="007B590B"/>
    <w:rsid w:val="007B59A8"/>
    <w:rsid w:val="007B7552"/>
    <w:rsid w:val="007C60EE"/>
    <w:rsid w:val="007D03F3"/>
    <w:rsid w:val="007D497E"/>
    <w:rsid w:val="007E77FE"/>
    <w:rsid w:val="00814BA3"/>
    <w:rsid w:val="00821C74"/>
    <w:rsid w:val="00821F21"/>
    <w:rsid w:val="00842191"/>
    <w:rsid w:val="00843629"/>
    <w:rsid w:val="00844D2A"/>
    <w:rsid w:val="00853906"/>
    <w:rsid w:val="00854FE4"/>
    <w:rsid w:val="00856AC2"/>
    <w:rsid w:val="0086195E"/>
    <w:rsid w:val="00867F9C"/>
    <w:rsid w:val="00872F67"/>
    <w:rsid w:val="008743E8"/>
    <w:rsid w:val="0087746D"/>
    <w:rsid w:val="008812BC"/>
    <w:rsid w:val="00885A06"/>
    <w:rsid w:val="00885B5C"/>
    <w:rsid w:val="0089198E"/>
    <w:rsid w:val="00897E64"/>
    <w:rsid w:val="008A1E79"/>
    <w:rsid w:val="008B525B"/>
    <w:rsid w:val="008C0430"/>
    <w:rsid w:val="008C5EFC"/>
    <w:rsid w:val="008C7090"/>
    <w:rsid w:val="008D4DDF"/>
    <w:rsid w:val="008E02C4"/>
    <w:rsid w:val="008E2D5B"/>
    <w:rsid w:val="008E574C"/>
    <w:rsid w:val="008F22D7"/>
    <w:rsid w:val="008F37C2"/>
    <w:rsid w:val="008F3DC2"/>
    <w:rsid w:val="008F40BB"/>
    <w:rsid w:val="008F73B8"/>
    <w:rsid w:val="00910CC4"/>
    <w:rsid w:val="009132F0"/>
    <w:rsid w:val="009210E7"/>
    <w:rsid w:val="00922EA0"/>
    <w:rsid w:val="00934795"/>
    <w:rsid w:val="00941B97"/>
    <w:rsid w:val="00942D64"/>
    <w:rsid w:val="009470F0"/>
    <w:rsid w:val="00953F0E"/>
    <w:rsid w:val="0095695C"/>
    <w:rsid w:val="00966310"/>
    <w:rsid w:val="009672A7"/>
    <w:rsid w:val="00982DC8"/>
    <w:rsid w:val="00984D4F"/>
    <w:rsid w:val="009920E8"/>
    <w:rsid w:val="00997428"/>
    <w:rsid w:val="009B352E"/>
    <w:rsid w:val="009B66BE"/>
    <w:rsid w:val="009C1346"/>
    <w:rsid w:val="009C7592"/>
    <w:rsid w:val="009D20BC"/>
    <w:rsid w:val="009D3F18"/>
    <w:rsid w:val="009D6C41"/>
    <w:rsid w:val="009D71D3"/>
    <w:rsid w:val="009E3347"/>
    <w:rsid w:val="00A11060"/>
    <w:rsid w:val="00A12C68"/>
    <w:rsid w:val="00A15C33"/>
    <w:rsid w:val="00A16059"/>
    <w:rsid w:val="00A20BFC"/>
    <w:rsid w:val="00A2395A"/>
    <w:rsid w:val="00A45A1A"/>
    <w:rsid w:val="00A45D66"/>
    <w:rsid w:val="00A50133"/>
    <w:rsid w:val="00A5191D"/>
    <w:rsid w:val="00A53C7F"/>
    <w:rsid w:val="00A57CE2"/>
    <w:rsid w:val="00A66DCB"/>
    <w:rsid w:val="00A705B4"/>
    <w:rsid w:val="00A74EEE"/>
    <w:rsid w:val="00A93FFE"/>
    <w:rsid w:val="00AA1729"/>
    <w:rsid w:val="00AA55B3"/>
    <w:rsid w:val="00AA75FD"/>
    <w:rsid w:val="00AB2D7F"/>
    <w:rsid w:val="00AB7F6F"/>
    <w:rsid w:val="00AC02BA"/>
    <w:rsid w:val="00AC6A77"/>
    <w:rsid w:val="00AD2915"/>
    <w:rsid w:val="00AD2CE2"/>
    <w:rsid w:val="00AE6CBF"/>
    <w:rsid w:val="00AF55FC"/>
    <w:rsid w:val="00B03CF7"/>
    <w:rsid w:val="00B04082"/>
    <w:rsid w:val="00B0769B"/>
    <w:rsid w:val="00B147E1"/>
    <w:rsid w:val="00B16B8F"/>
    <w:rsid w:val="00B26583"/>
    <w:rsid w:val="00B33DC3"/>
    <w:rsid w:val="00B410AA"/>
    <w:rsid w:val="00B422D9"/>
    <w:rsid w:val="00B427A5"/>
    <w:rsid w:val="00B50517"/>
    <w:rsid w:val="00B50ABD"/>
    <w:rsid w:val="00B52823"/>
    <w:rsid w:val="00B529AB"/>
    <w:rsid w:val="00B5492D"/>
    <w:rsid w:val="00B55A2A"/>
    <w:rsid w:val="00B55B9B"/>
    <w:rsid w:val="00B64326"/>
    <w:rsid w:val="00B65985"/>
    <w:rsid w:val="00B668A6"/>
    <w:rsid w:val="00B66D89"/>
    <w:rsid w:val="00B72882"/>
    <w:rsid w:val="00B7681B"/>
    <w:rsid w:val="00B94BBE"/>
    <w:rsid w:val="00B95B1C"/>
    <w:rsid w:val="00B971C9"/>
    <w:rsid w:val="00BA0BD2"/>
    <w:rsid w:val="00BA3AD9"/>
    <w:rsid w:val="00BC05C6"/>
    <w:rsid w:val="00BC2E9C"/>
    <w:rsid w:val="00BC6BA0"/>
    <w:rsid w:val="00BD1470"/>
    <w:rsid w:val="00BD280E"/>
    <w:rsid w:val="00BD3D21"/>
    <w:rsid w:val="00BE24A4"/>
    <w:rsid w:val="00BE4992"/>
    <w:rsid w:val="00BE7673"/>
    <w:rsid w:val="00BF3F96"/>
    <w:rsid w:val="00BF5766"/>
    <w:rsid w:val="00BF7F70"/>
    <w:rsid w:val="00C027E2"/>
    <w:rsid w:val="00C1036F"/>
    <w:rsid w:val="00C103C9"/>
    <w:rsid w:val="00C1117B"/>
    <w:rsid w:val="00C14C12"/>
    <w:rsid w:val="00C223E1"/>
    <w:rsid w:val="00C23EE0"/>
    <w:rsid w:val="00C30BC5"/>
    <w:rsid w:val="00C40388"/>
    <w:rsid w:val="00C42388"/>
    <w:rsid w:val="00C43441"/>
    <w:rsid w:val="00C55BB1"/>
    <w:rsid w:val="00C55C7E"/>
    <w:rsid w:val="00C7186B"/>
    <w:rsid w:val="00C7489F"/>
    <w:rsid w:val="00C760D7"/>
    <w:rsid w:val="00C77834"/>
    <w:rsid w:val="00C85995"/>
    <w:rsid w:val="00C85B94"/>
    <w:rsid w:val="00C87EE2"/>
    <w:rsid w:val="00C90A11"/>
    <w:rsid w:val="00C97451"/>
    <w:rsid w:val="00CA1E0A"/>
    <w:rsid w:val="00CC138C"/>
    <w:rsid w:val="00CD1270"/>
    <w:rsid w:val="00CD33E0"/>
    <w:rsid w:val="00CD7950"/>
    <w:rsid w:val="00CE34E7"/>
    <w:rsid w:val="00CE4737"/>
    <w:rsid w:val="00CE4A2C"/>
    <w:rsid w:val="00CF0114"/>
    <w:rsid w:val="00CF39CD"/>
    <w:rsid w:val="00CF4078"/>
    <w:rsid w:val="00D010AA"/>
    <w:rsid w:val="00D02817"/>
    <w:rsid w:val="00D06A75"/>
    <w:rsid w:val="00D11154"/>
    <w:rsid w:val="00D22CCA"/>
    <w:rsid w:val="00D26488"/>
    <w:rsid w:val="00D32F8E"/>
    <w:rsid w:val="00D476F4"/>
    <w:rsid w:val="00D507FC"/>
    <w:rsid w:val="00D63916"/>
    <w:rsid w:val="00D6400C"/>
    <w:rsid w:val="00D67D18"/>
    <w:rsid w:val="00D71213"/>
    <w:rsid w:val="00D760C9"/>
    <w:rsid w:val="00D766BB"/>
    <w:rsid w:val="00D819FE"/>
    <w:rsid w:val="00D82E9B"/>
    <w:rsid w:val="00DA02FB"/>
    <w:rsid w:val="00DA087F"/>
    <w:rsid w:val="00DB6E40"/>
    <w:rsid w:val="00DC0A1C"/>
    <w:rsid w:val="00DC6015"/>
    <w:rsid w:val="00DC6494"/>
    <w:rsid w:val="00DD000B"/>
    <w:rsid w:val="00DD17AE"/>
    <w:rsid w:val="00DD5D71"/>
    <w:rsid w:val="00DD732F"/>
    <w:rsid w:val="00DD75B6"/>
    <w:rsid w:val="00DE157E"/>
    <w:rsid w:val="00DE1F90"/>
    <w:rsid w:val="00DE629E"/>
    <w:rsid w:val="00DE6A3A"/>
    <w:rsid w:val="00DE78DB"/>
    <w:rsid w:val="00DF0DA8"/>
    <w:rsid w:val="00E072F9"/>
    <w:rsid w:val="00E10A03"/>
    <w:rsid w:val="00E11E33"/>
    <w:rsid w:val="00E17DEC"/>
    <w:rsid w:val="00E2339C"/>
    <w:rsid w:val="00E27E8B"/>
    <w:rsid w:val="00E32C59"/>
    <w:rsid w:val="00E3468C"/>
    <w:rsid w:val="00E42A5F"/>
    <w:rsid w:val="00E43735"/>
    <w:rsid w:val="00E51D9C"/>
    <w:rsid w:val="00E5450F"/>
    <w:rsid w:val="00E655B7"/>
    <w:rsid w:val="00E65AAC"/>
    <w:rsid w:val="00E66315"/>
    <w:rsid w:val="00E76F7F"/>
    <w:rsid w:val="00E9216D"/>
    <w:rsid w:val="00E92B9E"/>
    <w:rsid w:val="00E94ECB"/>
    <w:rsid w:val="00EB1D49"/>
    <w:rsid w:val="00EB23F3"/>
    <w:rsid w:val="00EB4942"/>
    <w:rsid w:val="00EB4E7A"/>
    <w:rsid w:val="00EC5F18"/>
    <w:rsid w:val="00ED0E20"/>
    <w:rsid w:val="00ED514A"/>
    <w:rsid w:val="00EF1EC4"/>
    <w:rsid w:val="00EF2F17"/>
    <w:rsid w:val="00EF4574"/>
    <w:rsid w:val="00F061D2"/>
    <w:rsid w:val="00F069E7"/>
    <w:rsid w:val="00F06BA9"/>
    <w:rsid w:val="00F10EE1"/>
    <w:rsid w:val="00F1141A"/>
    <w:rsid w:val="00F1444D"/>
    <w:rsid w:val="00F2088B"/>
    <w:rsid w:val="00F26140"/>
    <w:rsid w:val="00F306CA"/>
    <w:rsid w:val="00F33CE8"/>
    <w:rsid w:val="00F359C6"/>
    <w:rsid w:val="00F41A9C"/>
    <w:rsid w:val="00F5084F"/>
    <w:rsid w:val="00F510E6"/>
    <w:rsid w:val="00F6002C"/>
    <w:rsid w:val="00F61E10"/>
    <w:rsid w:val="00F65B53"/>
    <w:rsid w:val="00F6633A"/>
    <w:rsid w:val="00F66F95"/>
    <w:rsid w:val="00F703FC"/>
    <w:rsid w:val="00F72AD4"/>
    <w:rsid w:val="00F731D1"/>
    <w:rsid w:val="00F73E91"/>
    <w:rsid w:val="00F75753"/>
    <w:rsid w:val="00F775F7"/>
    <w:rsid w:val="00F8201D"/>
    <w:rsid w:val="00F94370"/>
    <w:rsid w:val="00FA0090"/>
    <w:rsid w:val="00FA1EBB"/>
    <w:rsid w:val="00FA2062"/>
    <w:rsid w:val="00FA6C5C"/>
    <w:rsid w:val="00FB52C0"/>
    <w:rsid w:val="00FB5CA5"/>
    <w:rsid w:val="00FC14E0"/>
    <w:rsid w:val="00FC609E"/>
    <w:rsid w:val="00FD25C8"/>
    <w:rsid w:val="00FE53C4"/>
    <w:rsid w:val="00FE6A13"/>
    <w:rsid w:val="00FF51E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6FD0F"/>
  <w15:chartTrackingRefBased/>
  <w15:docId w15:val="{D2FFF53C-4EB9-4F26-8086-172512D2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86"/>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24833"/>
  </w:style>
  <w:style w:type="character" w:styleId="CommentReference">
    <w:name w:val="annotation reference"/>
    <w:basedOn w:val="DefaultParagraphFont"/>
    <w:uiPriority w:val="99"/>
    <w:semiHidden/>
    <w:unhideWhenUsed/>
    <w:rsid w:val="00270593"/>
    <w:rPr>
      <w:sz w:val="16"/>
      <w:szCs w:val="16"/>
    </w:rPr>
  </w:style>
  <w:style w:type="paragraph" w:styleId="CommentText">
    <w:name w:val="annotation text"/>
    <w:basedOn w:val="Normal"/>
    <w:link w:val="CommentTextChar"/>
    <w:uiPriority w:val="99"/>
    <w:unhideWhenUsed/>
    <w:rsid w:val="00270593"/>
    <w:rPr>
      <w:sz w:val="20"/>
      <w:szCs w:val="20"/>
    </w:rPr>
  </w:style>
  <w:style w:type="character" w:customStyle="1" w:styleId="CommentTextChar">
    <w:name w:val="Comment Text Char"/>
    <w:basedOn w:val="DefaultParagraphFont"/>
    <w:link w:val="CommentText"/>
    <w:uiPriority w:val="99"/>
    <w:rsid w:val="00270593"/>
    <w:rPr>
      <w:sz w:val="20"/>
      <w:szCs w:val="20"/>
    </w:rPr>
  </w:style>
  <w:style w:type="paragraph" w:styleId="CommentSubject">
    <w:name w:val="annotation subject"/>
    <w:basedOn w:val="CommentText"/>
    <w:next w:val="CommentText"/>
    <w:link w:val="CommentSubjectChar"/>
    <w:uiPriority w:val="99"/>
    <w:semiHidden/>
    <w:unhideWhenUsed/>
    <w:rsid w:val="00270593"/>
    <w:rPr>
      <w:b/>
      <w:bCs/>
    </w:rPr>
  </w:style>
  <w:style w:type="character" w:customStyle="1" w:styleId="CommentSubjectChar">
    <w:name w:val="Comment Subject Char"/>
    <w:basedOn w:val="CommentTextChar"/>
    <w:link w:val="CommentSubject"/>
    <w:uiPriority w:val="99"/>
    <w:semiHidden/>
    <w:rsid w:val="00270593"/>
    <w:rPr>
      <w:b/>
      <w:bCs/>
      <w:sz w:val="20"/>
      <w:szCs w:val="20"/>
    </w:rPr>
  </w:style>
  <w:style w:type="paragraph" w:styleId="Bibliography">
    <w:name w:val="Bibliography"/>
    <w:basedOn w:val="Normal"/>
    <w:next w:val="Normal"/>
    <w:uiPriority w:val="37"/>
    <w:unhideWhenUsed/>
    <w:rsid w:val="00656484"/>
    <w:pPr>
      <w:spacing w:line="480" w:lineRule="auto"/>
      <w:ind w:left="720" w:hanging="720"/>
    </w:pPr>
  </w:style>
  <w:style w:type="character" w:styleId="PlaceholderText">
    <w:name w:val="Placeholder Text"/>
    <w:basedOn w:val="DefaultParagraphFont"/>
    <w:uiPriority w:val="99"/>
    <w:semiHidden/>
    <w:rsid w:val="004D60E9"/>
    <w:rPr>
      <w:color w:val="808080"/>
    </w:rPr>
  </w:style>
  <w:style w:type="paragraph" w:styleId="Header">
    <w:name w:val="header"/>
    <w:basedOn w:val="Normal"/>
    <w:link w:val="HeaderChar"/>
    <w:uiPriority w:val="99"/>
    <w:unhideWhenUsed/>
    <w:rsid w:val="00EF1EC4"/>
    <w:pPr>
      <w:tabs>
        <w:tab w:val="center" w:pos="4513"/>
        <w:tab w:val="right" w:pos="9026"/>
      </w:tabs>
      <w:snapToGrid w:val="0"/>
    </w:pPr>
    <w:rPr>
      <w:sz w:val="20"/>
      <w:szCs w:val="20"/>
    </w:rPr>
  </w:style>
  <w:style w:type="character" w:customStyle="1" w:styleId="HeaderChar">
    <w:name w:val="Header Char"/>
    <w:basedOn w:val="DefaultParagraphFont"/>
    <w:link w:val="Header"/>
    <w:uiPriority w:val="99"/>
    <w:rsid w:val="00EF1EC4"/>
    <w:rPr>
      <w:sz w:val="20"/>
      <w:szCs w:val="20"/>
    </w:rPr>
  </w:style>
  <w:style w:type="paragraph" w:styleId="Footer">
    <w:name w:val="footer"/>
    <w:basedOn w:val="Normal"/>
    <w:link w:val="FooterChar"/>
    <w:uiPriority w:val="99"/>
    <w:unhideWhenUsed/>
    <w:rsid w:val="00EF1EC4"/>
    <w:pPr>
      <w:tabs>
        <w:tab w:val="center" w:pos="4513"/>
        <w:tab w:val="right" w:pos="9026"/>
      </w:tabs>
      <w:snapToGrid w:val="0"/>
    </w:pPr>
    <w:rPr>
      <w:sz w:val="20"/>
      <w:szCs w:val="20"/>
    </w:rPr>
  </w:style>
  <w:style w:type="character" w:customStyle="1" w:styleId="FooterChar">
    <w:name w:val="Footer Char"/>
    <w:basedOn w:val="DefaultParagraphFont"/>
    <w:link w:val="Footer"/>
    <w:uiPriority w:val="99"/>
    <w:rsid w:val="00EF1EC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86480">
      <w:bodyDiv w:val="1"/>
      <w:marLeft w:val="0"/>
      <w:marRight w:val="0"/>
      <w:marTop w:val="0"/>
      <w:marBottom w:val="0"/>
      <w:divBdr>
        <w:top w:val="none" w:sz="0" w:space="0" w:color="auto"/>
        <w:left w:val="none" w:sz="0" w:space="0" w:color="auto"/>
        <w:bottom w:val="none" w:sz="0" w:space="0" w:color="auto"/>
        <w:right w:val="none" w:sz="0" w:space="0" w:color="auto"/>
      </w:divBdr>
      <w:divsChild>
        <w:div w:id="275252958">
          <w:marLeft w:val="0"/>
          <w:marRight w:val="0"/>
          <w:marTop w:val="0"/>
          <w:marBottom w:val="0"/>
          <w:divBdr>
            <w:top w:val="none" w:sz="0" w:space="0" w:color="auto"/>
            <w:left w:val="none" w:sz="0" w:space="0" w:color="auto"/>
            <w:bottom w:val="none" w:sz="0" w:space="0" w:color="auto"/>
            <w:right w:val="none" w:sz="0" w:space="0" w:color="auto"/>
          </w:divBdr>
          <w:divsChild>
            <w:div w:id="12795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3CAFF-5FC2-49A5-9616-730297C5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19935</Words>
  <Characters>113634</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 Wan</dc:creator>
  <cp:keywords/>
  <dc:description/>
  <cp:lastModifiedBy>Quan Wan</cp:lastModifiedBy>
  <cp:revision>2</cp:revision>
  <dcterms:created xsi:type="dcterms:W3CDTF">2024-03-21T09:06:00Z</dcterms:created>
  <dcterms:modified xsi:type="dcterms:W3CDTF">2024-03-21T09:06:00Z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id="aITceP4H"/&gt;&lt;style id="http://www.zotero.org/styles/apa" locale="en-US" hasBibliography="1" bibliographyStyleHasBeenSet="1"/&gt;&lt;prefs&gt;&lt;pref name="fieldType" value="Field"/&gt;&lt;/prefs&gt;&lt;/data&gt;</vt:lpwstr>
  </property>
</Properties>
</file>